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</w:rPr>
      </w:pPr>
      <w:r>
        <w:rPr>
          <w:rFonts w:hAnsi="Times New Roman" w:hint="default"/>
          <w:b w:val="1"/>
          <w:bCs w:val="1"/>
          <w:sz w:val="34"/>
          <w:szCs w:val="34"/>
          <w:rtl w:val="0"/>
          <w:lang w:val="ru-RU"/>
        </w:rPr>
        <w:t>ТЕМА МОЕГО ДИПЛОМА</w:t>
      </w:r>
      <w:r>
        <w:rPr>
          <w:rFonts w:ascii="Times New Roman"/>
          <w:b w:val="1"/>
          <w:bCs w:val="1"/>
          <w:sz w:val="34"/>
          <w:szCs w:val="3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34"/>
          <w:szCs w:val="34"/>
        </w:rPr>
        <w:br w:type="textWrapping"/>
        <w:br w:type="textWrapping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Характеристика  </w:t>
      </w:r>
      <w:r>
        <w:rPr>
          <w:rFonts w:ascii="Times New Roman"/>
          <w:sz w:val="28"/>
          <w:szCs w:val="28"/>
          <w:rtl w:val="0"/>
          <w:lang w:val="en-US"/>
        </w:rPr>
        <w:t>XVIII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века российской истории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исторических анекдотах </w:t>
      </w:r>
      <w:r>
        <w:rPr>
          <w:rFonts w:ascii="Times New Roman"/>
          <w:sz w:val="28"/>
          <w:szCs w:val="28"/>
          <w:rtl w:val="0"/>
          <w:lang w:val="en-US"/>
        </w:rPr>
        <w:t>XIX</w:t>
      </w:r>
      <w:r>
        <w:rPr>
          <w:rFonts w:hAnsi="Times New Roman" w:hint="default"/>
          <w:sz w:val="28"/>
          <w:szCs w:val="28"/>
          <w:rtl w:val="0"/>
        </w:rPr>
        <w:t xml:space="preserve"> века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ВВЕДЕНИЕ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такое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color w:val="0b0703"/>
          <w:sz w:val="28"/>
          <w:szCs w:val="28"/>
          <w:rtl w:val="0"/>
          <w:lang w:val="en-US"/>
        </w:rPr>
        <w:t>XVIII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России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кажется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современных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складываются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фильмов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книг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учебников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Следуя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этого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представляем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образ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правителями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полководцами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деятелями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победами</w:t>
      </w:r>
      <w:r>
        <w:rPr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великолепными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памятниками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времени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золотой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науки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искусства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огромный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прорыв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нашей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страны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уровне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другая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сторона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монеты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восстания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интриги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перевороты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фавориты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Если мы взгляним на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ближайшим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потомкам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увидим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взять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может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более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точные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свежие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описание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 помощью произведений писателей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 и работ мемуаристов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узнать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что больше ценили и запомнили люди 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века о 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>XVIII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и как они видели эту эпоху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источник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информации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возьму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персоналиях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так как именно поступки персоналией охарактеризовывают эпоху в анекдотах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 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 я буду анализировать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входят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сборники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Кривошлыка и Н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Охотиной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>Актуальность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интересна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меня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процессе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узнаю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факты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людях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живших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являются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рождались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идеи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поднялась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уровень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развития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духовного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подъема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рассвета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происходило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множество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были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важными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Думаю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окружающих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заинтересует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разбирать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через призму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помогут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отражают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индивидуальность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мировосприятие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личностей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val="single"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>Цель</w:t>
      </w:r>
      <w:r>
        <w:rPr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>моего</w:t>
      </w:r>
      <w:r>
        <w:rPr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 xml:space="preserve">диплома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составить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характеристику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анекдотах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добиваться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цели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42"/>
          <w:szCs w:val="42"/>
          <w:u w:color="000000"/>
          <w:rtl w:val="0"/>
          <w:lang w:val="ru-RU"/>
        </w:rPr>
        <w:t>Задачи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42"/>
          <w:szCs w:val="42"/>
          <w:u w:color="000000"/>
          <w:rtl w:val="0"/>
          <w:lang w:val="ru-RU"/>
        </w:rPr>
        <w:t>:</w:t>
      </w:r>
      <w:r>
        <w:rPr>
          <w:rFonts w:ascii="Songti TC" w:cs="Songti TC" w:hAnsi="Songti TC" w:eastAsia="Songti TC"/>
          <w:color w:val="0b0703"/>
          <w:sz w:val="42"/>
          <w:szCs w:val="4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жанра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Провести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сравнительный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анализ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МОЯ ДИПЛОМНАЯ РАБОТА ВКЛЮЧАЕТ В СЕБЯ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Введение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первую главу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вторую главу и заключение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4"/>
          <w:szCs w:val="34"/>
          <w:u w:color="000000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4"/>
          <w:szCs w:val="34"/>
          <w:u w:color="000000"/>
          <w:rtl w:val="0"/>
          <w:lang w:val="ru-RU"/>
        </w:rPr>
        <w:t>ГЛАВА</w:t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 первой главе я разбираю анекдот как литературный жанр и выделяю специфику и функции анекдота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1.1.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ВЫВОД </w:t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литературный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развивается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конца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XVIII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начало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развиваются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две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тенденции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острое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слово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происшествия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происшествия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вплетаются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крупные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произведения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служат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основой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содержания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отдельный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литературный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начинается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преобразовываться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только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30-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годы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Литературный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перерастает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новеллу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биографический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острое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слово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используется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письменной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устной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форме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повествования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свойственно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опираться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конкретный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факт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имеет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вариантность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1.2.</w:t>
      </w:r>
      <w:r>
        <w:rPr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можно сделать вывод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 анекдот развивается циклически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Жанровая динамика анекдота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1800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1830-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обусловлена эстетическими исканиями литературного процесса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эпоха сентиментализма актуализирует историко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биографический анекдота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позволяющий увидеть в великих людях общечеловеческие черты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романтический анекдот характеризуется интересом к исторической и бытовой разновидностям жанра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через факт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событие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несущих информацию об окружающей действительности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 историческом прошлом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веке анекдот начинается формироваться как литературный жанр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Происходят три этапа развития анекдота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новелла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новелла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Специфика анекдота заключается в том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 ему нельзя дать точную характеристику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 может быть разным по объему содержания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 нем может присутствовать комизм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 может наоборот его не быть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Также у анекдота может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присутствовать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автор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а может и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отсутствовать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 есть черты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которые повторяет каждый 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 анекдоте всегда есть главное персонаж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 которым происходит действие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Исторический анекдот появляется во второй стадии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новелла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Исторический анекдот всегда описывается яркое событие и четко охарактеризовывает свое время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Специфика такого анекдота заключается в том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 событие будет происходить с реально существующим или существовавшим лицом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 анекдоте может не присутствовать комизм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Также автор может ввести свидетеля события для большей реальности произошедшего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Функции анекдота с каждым циклом все больше тянутся к реальности и действительности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Такие писатели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 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Пушкин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Гоголь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Достоевский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Чехов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Толстой и 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Вяземский используют исторический анекдот как основу для своих произведений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 как исторический анекдот отвечает всем требованиям историзма в романе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Анекдот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включенный в художественное повествование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становится характерной чертой эпохи и прообразом основной идеи романа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4"/>
          <w:szCs w:val="34"/>
          <w:u w:color="000000"/>
          <w:rtl w:val="0"/>
          <w:lang w:val="ru-RU"/>
        </w:rPr>
        <w:t xml:space="preserve">2.1.  </w:t>
      </w:r>
      <w:r>
        <w:rPr>
          <w:rFonts w:ascii="Times New Roman" w:cs="Times New Roman" w:hAnsi="Times New Roman" w:eastAsia="Times New Roman"/>
          <w:b w:val="1"/>
          <w:bCs w:val="1"/>
          <w:sz w:val="34"/>
          <w:szCs w:val="34"/>
          <w:u w:color="000000"/>
          <w:rtl w:val="0"/>
          <w:lang w:val="ru-RU"/>
        </w:rPr>
        <w:t>ВЫВОД</w:t>
        <w:br w:type="textWrapping"/>
        <w:t>ВО ВТОРОЙ ГЛАВЕ я провожу сравнительный анализ</w:t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 выше сказанного можно сделать вывод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 цель 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Кривошлыка заключалась в том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чтобы с самого детства прививать в армии любовь к Отечеству и к государям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 подобраны так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что в каждом главный персонаж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Петр Великий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Державин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 другие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показывает пример поведения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Петр Великий охарактеризован как человек готовый сделать все для своего государства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Балакирев учит говорить правду в глаза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Елизавета Петровна учит справедливости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показана как настоящая православная императрица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которая заботится о своих подданных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Суворов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идеал военного дела и настоящий патриот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Державин и Ломоносов  показаны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 пример честной службы Отечеству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Каждый главный персонаж в сборнике не осуждается автором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 наоборот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дается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 пример для подражания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Главные герои всегда благородные и мудрые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второстепенные персонажи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(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купец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офицеры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полководцы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Замятин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Матрена Даниловна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другие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большинстве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показаны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отрицательными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качествами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Кто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врет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кто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обманывает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убивает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крадет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каждом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персонаж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присутствует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будет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конце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наказан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проучен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 анекдотам 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Кривошлыка</w:t>
      </w:r>
      <w:r>
        <w:rPr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можно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представить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великими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императрицами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императорами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думали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благополучии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народа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был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наполнен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государственными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деятелями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добились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высот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помощью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своего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упорного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труда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образованности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предисловий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Россия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всегда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успешную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внешнюю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политику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присоединение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множества</w:t>
      </w:r>
      <w:r>
        <w:rPr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новых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территорий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успешные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походы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войны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создается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впечатление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люди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второстепенные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персонажи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совершенно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необразованы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знают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честность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полон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людей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контрасте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показано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«замечательные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люди»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борются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невежеством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пытаются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сделать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только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лучше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своем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сборнике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затрагивает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консервативные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идеи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самодержавия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православия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народности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b w:val="1"/>
          <w:bCs w:val="1"/>
          <w:sz w:val="32"/>
          <w:szCs w:val="32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34"/>
          <w:szCs w:val="34"/>
          <w:u w:color="000000"/>
          <w:rtl w:val="0"/>
          <w:lang w:val="ru-RU"/>
        </w:rPr>
        <w:t xml:space="preserve">2.2. </w:t>
      </w:r>
      <w:r>
        <w:rPr>
          <w:rFonts w:ascii="Times New Roman" w:cs="Times New Roman" w:hAnsi="Times New Roman" w:eastAsia="Times New Roman"/>
          <w:b w:val="1"/>
          <w:bCs w:val="1"/>
          <w:sz w:val="34"/>
          <w:szCs w:val="34"/>
          <w:u w:color="000000"/>
          <w:rtl w:val="0"/>
          <w:lang w:val="ru-RU"/>
        </w:rPr>
        <w:t>ВЫВОД</w:t>
      </w:r>
      <w:r>
        <w:rPr>
          <w:b w:val="1"/>
          <w:bCs w:val="1"/>
          <w:sz w:val="34"/>
          <w:szCs w:val="34"/>
          <w:u w:color="000000"/>
          <w:rtl w:val="0"/>
          <w:lang w:val="ru-RU"/>
        </w:rPr>
        <w:t xml:space="preserve"> </w:t>
      </w:r>
      <w:r>
        <w:rPr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можно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сделать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вывод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Вяземского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Дмитриева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Пушкина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«Полное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обстоятельное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собрание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подлинных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исторических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любопытных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забавных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нравоучительных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четырех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увеселительных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шутов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Педрилло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Кульковского»</w:t>
      </w:r>
      <w:r>
        <w:rPr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через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реалистичность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создают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более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четкий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образ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для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этих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Екатерина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справедливая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честная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проявляется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разное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отношение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остальным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государственным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деятелям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Потемкин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другие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Оценка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этих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персонал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зависит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личного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отношения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Политические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взгляды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воззрения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имеют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сборника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«Русский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литературный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конца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XVIII -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начала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XIX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имеют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сходства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различия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похожи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своему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строению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каждом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главный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персонаж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центре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второстепенные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помогают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раскрыть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характер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главного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различные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нескольким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признакам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никогда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свидетеля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сборника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всегда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свидетель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создает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образ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реалистичности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Кривошлыка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написаны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определенной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целью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воспитать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будущее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поколение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кадетов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Значит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будет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подбирать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нужные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качества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люди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будут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приведены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пример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создает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идеал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нужно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стремится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сборника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выражают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личное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отношение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Они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своему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объединены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общей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целью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написаны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они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разными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авторами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разными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взглядами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ЗАКЛЮЧЕНИЕ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через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призму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представляется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великим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императором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Петром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жалея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себя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делает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для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Российской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матушкой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императрицей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Елизаветой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Петровной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заботилась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подданных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императрицей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Екатериной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была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настоящей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православной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прославляют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приводят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пример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государственных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деятелей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Суворов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поучительные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примерах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ситуаций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учат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сделал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зло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будет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наказано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если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случилось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кого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несчастье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надо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обязательно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помочь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данной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ситуации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именно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главные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Екатерина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Великая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Петр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наказывают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помогают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Один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передает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характеристику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Только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прочитав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несколько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можно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сделать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вывод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охарактеризовать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эпоху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Прочитав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Суворове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Российская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империя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представляется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страна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умеет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проигрывать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Суворов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великий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полководец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душей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серд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цем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русский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Более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полон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чудесных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писателей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поэтов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Больше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анекдотов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посвящены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Сумарокову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Кострову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возвеличивают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ведут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себя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скромно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признавая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своих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достижений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полон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шуток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нелепых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случаев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Именно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Балакиреве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Педрилло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Кульковского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создают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атмосферу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веселья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Главные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герои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этих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ведут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себя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простые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люди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становятся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ближе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народу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Действия анекдотов происходят в совершенно бытовых местах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саду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улицах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города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кого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дома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почти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нет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ситуаций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происходящих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балах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замках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Получается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после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прочтения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данн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ых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 можно выделить главные черты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которые были так важны для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 именно «Православие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Самодержавие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Народность»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Через анекдоты 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кладывается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характеристика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каждый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мог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обратится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за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помощью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непременно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бы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получил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ее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был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наполнен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шутками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весельем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государственные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деятели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умели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шутить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посмеяться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над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самой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каждый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мог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попасть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неловкую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ситуацию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хорошие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качества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человека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ценились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больше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всего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в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котором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было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обмана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несправедливости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и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жестокости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TC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