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ГБОУ Гимназия №1505</w:t>
      </w: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"Московская городская педагогическая гимназия -лаборатория"</w:t>
      </w: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Реферат</w:t>
      </w: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Микроэлементы для растений</w:t>
      </w: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6F3A" w:rsidRPr="00D43105" w:rsidRDefault="00DA6F3A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автор: ученица 9 класса "А"</w:t>
      </w:r>
    </w:p>
    <w:p w:rsidR="00DA6F3A" w:rsidRPr="00D43105" w:rsidRDefault="00DA6F3A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Полякова Анастасия</w:t>
      </w:r>
    </w:p>
    <w:p w:rsidR="00DA6F3A" w:rsidRPr="00D43105" w:rsidRDefault="00424B77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р</w:t>
      </w:r>
      <w:r w:rsidR="009F2B4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уководитель: Шипарё</w:t>
      </w:r>
      <w:r w:rsidR="00DA6F3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ва Г.А</w:t>
      </w:r>
      <w:r w:rsidR="008B166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17C1" w:rsidRPr="00D43105" w:rsidRDefault="00E717C1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C1" w:rsidRPr="00D43105" w:rsidRDefault="00E717C1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C1" w:rsidRPr="00D43105" w:rsidRDefault="00E717C1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C1" w:rsidRPr="00D43105" w:rsidRDefault="00E717C1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C1" w:rsidRPr="00D43105" w:rsidRDefault="00E717C1" w:rsidP="00EC580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7C1" w:rsidRPr="00D43105" w:rsidRDefault="00E717C1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Москва</w:t>
      </w:r>
    </w:p>
    <w:p w:rsidR="00DA6F3A" w:rsidRPr="00D43105" w:rsidRDefault="00E717C1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2015-2016</w:t>
      </w:r>
    </w:p>
    <w:p w:rsidR="002872BD" w:rsidRPr="00D43105" w:rsidRDefault="002872BD" w:rsidP="002872B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2872BD" w:rsidRPr="00D43105" w:rsidRDefault="002872BD" w:rsidP="002872BD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6AAB" w:rsidRPr="00D43105" w:rsidRDefault="00E24E32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91236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</w:t>
      </w:r>
      <w:r w:rsidR="005D241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E57C0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3-4</w:t>
      </w:r>
      <w:r w:rsidR="00D618E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AAB" w:rsidRPr="00D43105" w:rsidRDefault="00CD6AAB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236E" w:rsidRPr="00D43105" w:rsidRDefault="0091236E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часть.................................................................................................</w:t>
      </w:r>
      <w:r w:rsidR="005D241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D6AAB" w:rsidRPr="00D43105" w:rsidRDefault="00CD6AAB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2872BD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87EE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Общие вопросы по микроэлементам для растений</w:t>
      </w:r>
      <w:r w:rsidR="0091236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</w:t>
      </w:r>
      <w:r w:rsidR="005D241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4D6A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57C0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5-7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 1.</w:t>
      </w:r>
      <w:r w:rsidR="00E24E3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микроэлементов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E32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 2.</w:t>
      </w:r>
      <w:r w:rsidR="00E24E3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микроэлементы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5-7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2872BD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Отдельные микроэлементы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</w:t>
      </w:r>
      <w:r w:rsidR="004D6A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8-9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§1.</w:t>
      </w:r>
      <w:r w:rsidR="004B78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 и почва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D3A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§2.</w:t>
      </w:r>
      <w:r w:rsidR="004B78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Удобрения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8-9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2872BD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F401B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Микроэлементы и болезни человека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................................................10-12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2CBC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§1.</w:t>
      </w:r>
      <w:r w:rsidR="00E24E3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Микроэлементозы человека</w:t>
      </w:r>
      <w:r w:rsidR="004D6A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D3A" w:rsidRPr="00D43105" w:rsidRDefault="00162BE9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62CB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§2.</w:t>
      </w:r>
      <w:r w:rsidR="009A162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Пример самого известного микроэлементоза</w:t>
      </w:r>
      <w:r w:rsidR="004D6A1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11-12</w:t>
      </w:r>
    </w:p>
    <w:p w:rsidR="00CD6AAB" w:rsidRPr="00D43105" w:rsidRDefault="00CD6AAB" w:rsidP="00062CBC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E32" w:rsidRPr="00D43105" w:rsidRDefault="00E24E32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CD6AA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CD6AAB" w:rsidRPr="00D43105" w:rsidRDefault="00CD6AAB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0FA0" w:rsidRPr="00D43105" w:rsidRDefault="000F09CE" w:rsidP="00E24E3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  <w:r w:rsidR="00CD6AA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:rsidR="00E24E32" w:rsidRPr="00D43105" w:rsidRDefault="00E24E3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24E32" w:rsidRPr="00D43105" w:rsidRDefault="00E24E3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24E32" w:rsidRPr="00D43105" w:rsidRDefault="00E24E3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6C37" w:rsidRPr="00D43105" w:rsidRDefault="00C46C37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Аннотация исследования</w:t>
      </w:r>
    </w:p>
    <w:p w:rsidR="008C5869" w:rsidRPr="00D43105" w:rsidRDefault="005B2DED" w:rsidP="002B764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Темой реферата</w:t>
      </w:r>
      <w:r w:rsidR="0057001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выбрали</w:t>
      </w:r>
      <w:r w:rsidR="00C46C3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"Микроэлементы для растений" в связи с важно</w:t>
      </w:r>
      <w:r w:rsidR="007954E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стью этой проблемы для будущего</w:t>
      </w:r>
      <w:r w:rsidR="00756166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69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6C3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икроэлементы.</w:t>
      </w:r>
      <w:r w:rsidR="00F37A8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школьных учебников по химии и биологии можно получить ответы на общие вопросы,</w:t>
      </w:r>
      <w:r w:rsidR="00AD52D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</w:t>
      </w:r>
      <w:r w:rsidR="00F37A8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инф</w:t>
      </w:r>
      <w:r w:rsidR="00BF31A8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ормация по конкретным микроэлементам</w:t>
      </w:r>
      <w:r w:rsidR="007954E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скудна. </w:t>
      </w:r>
      <w:r w:rsidR="003C623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1E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Знания об этом</w:t>
      </w:r>
      <w:r w:rsidR="003C623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помогут в изучении химии и биологии в школе.</w:t>
      </w:r>
    </w:p>
    <w:p w:rsidR="00942DE2" w:rsidRPr="00D43105" w:rsidRDefault="00942DE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Актуальность темы</w:t>
      </w:r>
    </w:p>
    <w:p w:rsidR="00942DE2" w:rsidRPr="00D43105" w:rsidRDefault="00942DE2" w:rsidP="00EC58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Растения играют огромную роль в жизни человека. Дикорастущие, находящиеся в основном в лесах, обеспечивают всё живое кислородом. Основная часть культурных растений используется в качестве пищи для человека и домашних животных. Чтобы обеспечить растущее мировое население пищей, надо знать какие микроэлементы и в каких количествах необходимы для разных культурных растений.</w:t>
      </w:r>
      <w:r w:rsidR="00BC57D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 являются витаминами для растений. На основе этих знаний готовятся удобрения</w:t>
      </w:r>
      <w:r w:rsidR="001560D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содержащие микроэлементы,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роста и размножения растений.</w:t>
      </w:r>
      <w:r w:rsidR="003C3B3E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843B4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624D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При выветривании горных пород, разрушении первичных и образовании вторичных минералов, происходят</w:t>
      </w:r>
      <w:r w:rsidR="000D4C3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рассеяние микроэлементов и их перераспределение между отдельными компонентами минерального субстрата</w:t>
      </w:r>
      <w:r w:rsidR="00843B4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D4C3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3B3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25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Их избыток или н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едостаток микроэлементов приводит к болезни и гибели растений.</w:t>
      </w:r>
      <w:r w:rsidR="00523C6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Микроэлементы являются составляющими гибели белков растений.</w:t>
      </w:r>
      <w:r w:rsidR="004C5D6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космонавты в дальних полётах будут выращивать растения, которые без микроэлементов расти не будут.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каждым годом в связи с ростом населения, эта проблема становится всё актуальнее.</w:t>
      </w:r>
    </w:p>
    <w:p w:rsidR="004C5D60" w:rsidRPr="00D43105" w:rsidRDefault="004C5D60" w:rsidP="00EC58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работы</w:t>
      </w:r>
    </w:p>
    <w:p w:rsidR="004C5D60" w:rsidRPr="00D43105" w:rsidRDefault="0087446E" w:rsidP="00EC58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Цель работы заключается в изучении микроэлементов для растений, их роль в жизнедеятельности растений,</w:t>
      </w:r>
      <w:r w:rsidR="003E655F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присутствии их в природе.</w:t>
      </w:r>
    </w:p>
    <w:p w:rsidR="00942DE2" w:rsidRPr="00D43105" w:rsidRDefault="000C0CD8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Задачи работы</w:t>
      </w:r>
    </w:p>
    <w:p w:rsidR="000C0CD8" w:rsidRPr="00D43105" w:rsidRDefault="005D1A41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D8152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Изучить классификацию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микроэлементов для растений</w:t>
      </w:r>
      <w:r w:rsidR="00E57DD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3DD4" w:rsidRPr="00D43105" w:rsidRDefault="0099696A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EA3DD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Изучить значение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микроэлементов для жизнедеятельности растений.</w:t>
      </w:r>
    </w:p>
    <w:p w:rsidR="00CB2568" w:rsidRPr="00D43105" w:rsidRDefault="00CB2568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E57DD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DD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созданные</w:t>
      </w:r>
      <w:r w:rsidR="00412708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смеси микроэлементов в виде удобрений, вносимых в почву для повышения урожайности</w:t>
      </w:r>
      <w:r w:rsidR="00E57DD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D55" w:rsidRPr="00D43105" w:rsidRDefault="005B2DED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E57DD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б</w:t>
      </w:r>
      <w:r w:rsidR="009B2D5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олезни человека, связанные с изменениями количества микроэлементов в почве.</w:t>
      </w:r>
      <w:r w:rsidR="00B55ED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э</w:t>
      </w:r>
      <w:r w:rsidR="009B2D5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ндемические очаги заболевания</w:t>
      </w:r>
      <w:r w:rsidR="00B55ED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50AF" w:rsidRPr="00D43105" w:rsidRDefault="00D050AF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Объект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- микроэлементы для растений</w:t>
      </w: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2A42" w:rsidRPr="00D43105" w:rsidRDefault="00C72A42" w:rsidP="00EC580F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5FD" w:rsidRPr="00D43105" w:rsidRDefault="002A55FD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55F" w:rsidRPr="00D43105" w:rsidRDefault="003E655F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55FD" w:rsidRPr="00D43105" w:rsidRDefault="002A55FD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18EA" w:rsidRPr="00D43105" w:rsidRDefault="00D618EA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660D" w:rsidRPr="00D43105" w:rsidRDefault="0076660D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Основная часть</w:t>
      </w:r>
    </w:p>
    <w:p w:rsidR="00DA2E99" w:rsidRPr="00D43105" w:rsidRDefault="00487EED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7EED" w:rsidRPr="00D43105" w:rsidRDefault="00487EED" w:rsidP="00EC580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 по микроэлементам для растений</w:t>
      </w:r>
    </w:p>
    <w:p w:rsidR="00487EED" w:rsidRPr="00D43105" w:rsidRDefault="00487EED" w:rsidP="00EC580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47E" w:rsidRPr="00D43105" w:rsidRDefault="00115C9B" w:rsidP="00EC580F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</w:t>
      </w:r>
      <w:r w:rsidR="00E57C0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F447E"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Классификация микроэлементов, необходимых для растений. Их источники.</w:t>
      </w:r>
    </w:p>
    <w:p w:rsidR="00E707CE" w:rsidRPr="00D43105" w:rsidRDefault="00E707CE" w:rsidP="00EC580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47E" w:rsidRPr="00D43105" w:rsidRDefault="001F447E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 делятся на металлы, неметаллы и галогены.</w:t>
      </w:r>
      <w:r w:rsidR="00B657E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Микроэлементы</w:t>
      </w:r>
      <w:r w:rsidR="00B657E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на обязательные и полезные.</w:t>
      </w:r>
    </w:p>
    <w:p w:rsidR="001F447E" w:rsidRPr="00D43105" w:rsidRDefault="00E074C0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F447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ез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микроэлементов жизненный цикл растений</w:t>
      </w:r>
      <w:r w:rsidR="001F447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завершиться,</w:t>
      </w:r>
      <w:r w:rsidR="0031307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как</w:t>
      </w:r>
      <w:r w:rsidR="001F447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у</w:t>
      </w:r>
      <w:r w:rsidR="0031307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частвуют в метаболизме растений. Они незаменимы</w:t>
      </w:r>
      <w:r w:rsidR="001F447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обязательными микроэлементами являются: марганец, никель, хлор, молибден, бор, медь, цинк.</w:t>
      </w:r>
    </w:p>
    <w:p w:rsidR="001F447E" w:rsidRPr="00D43105" w:rsidRDefault="001F447E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Полезные микроэлементы- ускоряют </w:t>
      </w:r>
      <w:r w:rsidR="00A2309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рост и развитие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</w:t>
      </w:r>
      <w:r w:rsidR="00F3306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олезными микроэлементами являются- селен, алюминий, кремний, кобальт, йод.</w:t>
      </w:r>
    </w:p>
    <w:p w:rsidR="001F447E" w:rsidRPr="00D43105" w:rsidRDefault="001F447E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В природе микроэлементы находятся в почве и</w:t>
      </w:r>
      <w:r w:rsidR="00C21589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состав биоценозов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 Здесь произрастают определённые виды растений, которым соответствует определённый животный мир.</w:t>
      </w:r>
    </w:p>
    <w:p w:rsidR="001F447E" w:rsidRPr="00D43105" w:rsidRDefault="001F447E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культурном растениеводстве микроэлементы вносятся в почву человеком для получения хорошего урожая. </w:t>
      </w:r>
      <w:r w:rsidR="00EB5F0C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Искусственно вносимые микроэлементы называются микроудобрениями.</w:t>
      </w:r>
      <w:r w:rsidR="00EB5F0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внесении их в почву урожайность может повыситься на 10-15%</w:t>
      </w:r>
      <w:r w:rsidR="00A67D79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447E" w:rsidRPr="00D43105" w:rsidRDefault="001F447E" w:rsidP="00046074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микроэлементов в природе являются горные породы. Но больше всего микроэлементов в органических остатках и золе</w:t>
      </w:r>
      <w:r w:rsidR="00C7227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7DDE" w:rsidRPr="00D43105" w:rsidRDefault="00817DDE" w:rsidP="0004607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DE" w:rsidRPr="00D43105" w:rsidRDefault="00115C9B" w:rsidP="00046074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§1.</w:t>
      </w:r>
      <w:r w:rsidR="00E57C0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17DDE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BC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 микроэлементы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Медь</w:t>
      </w:r>
    </w:p>
    <w:p w:rsidR="0087079F" w:rsidRPr="00D43105" w:rsidRDefault="0087079F" w:rsidP="000460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Медь является незаменимым микроэлементом</w:t>
      </w:r>
      <w:r w:rsidR="00E456A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30A4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E456A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в земной коре её содержится 0,01%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Также, как и цинк.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необходимым для процессов фотосинтеза. Недостаток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приводит не к уменьшению производства </w:t>
      </w:r>
      <w:r w:rsidR="00CD3E1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хлорофилла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 более быстрому его разрушению. Медь способствует усваиванию макроэлементов, например азота. Болезни, связанные с недостатком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приводят к снижению урожайности и в дальнейшем гибели растений.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Молибден</w:t>
      </w:r>
    </w:p>
    <w:p w:rsidR="0087079F" w:rsidRPr="00D43105" w:rsidRDefault="0087079F" w:rsidP="000460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универсальным микроэлементом для всех растений</w:t>
      </w:r>
      <w:r w:rsidR="0095599F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содержится в </w:t>
      </w:r>
      <w:r w:rsidR="0091129D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95599F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растениях от 0,0005-0,002%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 Используется в виде микроудобрениях как сам, так и в сочетании, например с бором. Все биохимические процессы в жизни растений не могут без него протекать. Это и фотосинтез и особенно, усвояемость азота и его соединений. Недостаток молибдена резко сказывается на урожайности и белковом его содержании.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Кобальт</w:t>
      </w:r>
    </w:p>
    <w:p w:rsidR="0087079F" w:rsidRPr="00D43105" w:rsidRDefault="0087079F" w:rsidP="000460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Как и все остальные микроэлементы важен для жизни растений.</w:t>
      </w:r>
      <w:r w:rsidR="00621B4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в растениях 0,00002%.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что он участвует в биохимических </w:t>
      </w:r>
      <w:r w:rsidR="007F782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процессах растений: фотосинтезе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, синтезе хлорофилла, окислительно-восстановительных процессах, у него есть ещё 2 точки приложения, не менее важные. Первая- он воздействует на клубеньковые бактерии для усваивания азота. И вторая- подавления роста патогенных грибков, могущих вызывать болезни растений. Не надо забывать, что он входит в состав биокатализатора- витамина Б12, который также важен для нормального обмена веществ в растениях. Общий вывод: без кобальта нет хорошего выхода продукта- урожая.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</w:t>
      </w:r>
    </w:p>
    <w:p w:rsidR="0087079F" w:rsidRPr="00D43105" w:rsidRDefault="0087079F" w:rsidP="000460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Играет большую роль в процессах роста, оплодотворения растений. </w:t>
      </w:r>
      <w:r w:rsidR="00BB7BD8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446BB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в растениях 0,0001%.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правило этот микроэлемент работает совместно с другими микро и макроэлементами, необходимыми для роста растений. Например, помогает лучше усваивать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 Недостаток бора приводит к отмиранию точек роста.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Цинк</w:t>
      </w:r>
    </w:p>
    <w:p w:rsidR="0087079F" w:rsidRPr="00D43105" w:rsidRDefault="0087079F" w:rsidP="000460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Один из важнейших микроэлементов в жизни растений</w:t>
      </w:r>
      <w:r w:rsidR="00D04A7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содержание в </w:t>
      </w:r>
      <w:r w:rsidR="00BB7BD8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D04A7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растениях примерно 0,002%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Чувствительность растений к недостатку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разная, от большой до незначительной. Каждому виду почвы соответствует своё содержание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Важность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микроэлемента состоит в том, что он является составляющей частью ферментов, участвующих в обмене веществ, в частности в выработке белка. Устойчивость  к погодным условиям у растений также связан с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Одно из важных свойств растений- фотосинтез, также привязано к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его необходимость наличие при синтезе хлорофилла. При недостатке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Zn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растений развивается множество заболеваний и резко уменьшается урожайность.</w:t>
      </w:r>
    </w:p>
    <w:p w:rsidR="0087079F" w:rsidRPr="00D43105" w:rsidRDefault="0087079F" w:rsidP="0004607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F95" w:rsidRPr="00D43105" w:rsidRDefault="00B10F95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78F" w:rsidRPr="00D43105" w:rsidRDefault="004B478F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5E15" w:rsidRPr="00D43105" w:rsidRDefault="00B95E15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</w:p>
    <w:p w:rsidR="00B95E15" w:rsidRPr="00D43105" w:rsidRDefault="003756D3" w:rsidP="00B95E1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Микроэлементы, вносимые человеком в почву</w:t>
      </w:r>
    </w:p>
    <w:p w:rsidR="00B95E15" w:rsidRPr="00D43105" w:rsidRDefault="00B95E15" w:rsidP="002B764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2C" w:rsidRPr="00D43105" w:rsidRDefault="00115C9B" w:rsidP="00EC580F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§2.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072C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7812"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Микроэлементы и почва</w:t>
      </w:r>
    </w:p>
    <w:p w:rsidR="00090115" w:rsidRPr="00D43105" w:rsidRDefault="00090115" w:rsidP="002B764D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431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Растения без микроэлементов жить, расти и размножаться не могут . В природе они приспосабливаются к почве. на которой они растут, к тому качественному и количественному составу микроэлементов в их почве. При культурном растениеводстве, которое в природе осуществляет только одно живое существо- человек, всё наоборот. Идёт приспособление почвы к определённым сельскохозяйственным культурам с помощью определённых смесей веществ, называемых удобрениями.</w:t>
      </w:r>
    </w:p>
    <w:p w:rsidR="008B34A9" w:rsidRPr="00D43105" w:rsidRDefault="005D2837" w:rsidP="008B34A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и роста и размножения растений человек всегда, на протяжении всей истории земледельчества применял вещества, которые называются удобрениями. Удобрения содержали химические элементы, необходимые для растений и особенно те, которых было недостаточно в почве. Создавая искусственно новую почву, можно было выращивать несвойственные данной местности сельскохозяйственные растения или резко повысить урожайность местных культур.</w:t>
      </w:r>
    </w:p>
    <w:p w:rsidR="00565358" w:rsidRPr="00D43105" w:rsidRDefault="00115C9B" w:rsidP="008B34A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§2.</w:t>
      </w:r>
      <w:r w:rsidR="00E92AE2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565358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Удобрения</w:t>
      </w:r>
    </w:p>
    <w:p w:rsidR="008B34A9" w:rsidRPr="00D43105" w:rsidRDefault="008B34A9" w:rsidP="008B34A9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Первыми и наиболее удачными удобрениями в истории человечества были зола и органические отходы животных. Там есть всё: и макро и микроэлементы. В дальнейшем людям пришлось готовить удобрения из минеральных веществ.</w:t>
      </w:r>
    </w:p>
    <w:p w:rsidR="005D2837" w:rsidRPr="00D43105" w:rsidRDefault="005D2837" w:rsidP="005D2837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По химическому составу удобрения делятся на содержащие макроэлементы, микроэлементы и смешанные. Между разными видами удобрений существует прямая связь. Например, некоторые микроэлементы с помощью клубеньковых бактерий помогают усваиваться одному из более важных макроэлементов- азоту.</w:t>
      </w:r>
    </w:p>
    <w:p w:rsidR="005D2837" w:rsidRPr="00D43105" w:rsidRDefault="005D2837" w:rsidP="005D2837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К удобрениям, содержащим макроэлементы относятся азотные удобрения, фосфорные, известковые и калийные.</w:t>
      </w:r>
    </w:p>
    <w:p w:rsidR="005D2837" w:rsidRPr="00D43105" w:rsidRDefault="005D2837" w:rsidP="005D2837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Удобрения, содержащие микроэлементы, такие как: бор, марганец, цинк, медь, молибден и другие, не менее важны, чем удобрения из макроэлементов. Они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компенсируют растениям недостаток микроэлементов в почве, участвуют в формировании устойчивости к болезням, способствуют росту и размножению растений и также играют важную роль в процессе фотосинтеза, родоначальника всего живого на Земле. Трудность применения этих удобрений состоит в том, что нужен точный расчёт количества и соотношения микроэлементов. Избыток их также плох и вызывает нарушение развития растений, как и их недостаток. Этим занимается наука агрохимия. микроэлементы в удобрениях используются в виде чистых химических солей.</w:t>
      </w:r>
    </w:p>
    <w:p w:rsidR="005D2837" w:rsidRPr="00D43105" w:rsidRDefault="005D2837" w:rsidP="005D2837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также и </w:t>
      </w:r>
      <w:r w:rsidR="008E7D58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мешанные удобрения, где сочетаются макро и микро химические элементы- </w:t>
      </w:r>
      <w:r w:rsidR="000315FF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аммофос с цинком, суперфосфат с бором и марганцем.</w:t>
      </w:r>
    </w:p>
    <w:p w:rsidR="00E707CE" w:rsidRPr="00D43105" w:rsidRDefault="004D6002" w:rsidP="00744CD7">
      <w:pPr>
        <w:shd w:val="clear" w:color="auto" w:fill="FFFFFF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10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  <w:r w:rsidR="00E707CE" w:rsidRPr="00D4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На почвах с низким содержанием микроэлементов внесение микроудобрений может повысить урожайность сельскохозяйственных структур на 10- 15% и более.» </w:t>
      </w: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5040" w:rsidRPr="00D43105" w:rsidRDefault="009C5040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5040" w:rsidRPr="00D43105" w:rsidRDefault="009C5040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0F95" w:rsidRPr="00D43105" w:rsidRDefault="00B10F95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2220" w:rsidRPr="00D43105" w:rsidRDefault="00222220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Глава </w:t>
      </w:r>
      <w:r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</w:p>
    <w:p w:rsidR="00222220" w:rsidRPr="00D43105" w:rsidRDefault="003756D3" w:rsidP="00222220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Микроэлементы и болезни человека</w:t>
      </w:r>
    </w:p>
    <w:p w:rsidR="00CF072C" w:rsidRPr="00D43105" w:rsidRDefault="00CF072C" w:rsidP="00EC580F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072C" w:rsidRPr="00D43105" w:rsidRDefault="00115C9B" w:rsidP="00EC580F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§3.</w:t>
      </w:r>
      <w:r w:rsidR="0034066F" w:rsidRPr="00D4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CF072C" w:rsidRPr="00D4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072C"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Микроэлементозы человека</w:t>
      </w:r>
    </w:p>
    <w:p w:rsidR="00CF072C" w:rsidRPr="00D43105" w:rsidRDefault="00CF072C" w:rsidP="00EC580F">
      <w:pPr>
        <w:shd w:val="clear" w:color="auto" w:fill="FFFFFF"/>
        <w:spacing w:before="120" w:after="12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058" w:rsidRPr="00D43105" w:rsidRDefault="00147642" w:rsidP="00D2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Style w:val="a6"/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footnoteReference w:id="10"/>
      </w:r>
      <w:r w:rsidR="00CF072C" w:rsidRPr="00D4310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Микроэлементозы</w:t>
      </w:r>
      <w:r w:rsidR="0041104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болезни человека, связанные с нехваткой или избытком микроэлементов, сопровождали человека во всей истории его существовании. На ранней стадии развития человечества, предки современного человека интуитивно и в результате жизненного опыта точно знали на какой территории долго жить нельзя. А то все заболеют одинаковой болезнью, они также, как и животные, на уровне чувств знали, что добавить к пище, чтобы быть здоровыми: соль из солончаков, хвою или золу. Так они решали проблемы недостатка или избытка, микроэлементов, даже не зная, что они существуют. Сознательно к взаимодействию с микроэлементами и связи их со здоровьем людей, человечество пришло около века назад. Практически любая болезнь человека пересекается с дефицитом или избытком микроэлементов. современный человек получает микроэлементы, как сознательно, так и случайно.  Сознательно это лекарства, пищевые добавки, еда. Случайно, когда пьёт природную воду, купается, принимает грязевые ванны. Практически каждый  человек имеет нарушение минерального обмена, но кому-то везёт- он живет в определённом природном очаге, где есть все микроэлементы. Но таких- </w:t>
      </w:r>
      <w:r w:rsidR="000C0D6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меньшинство.</w:t>
      </w:r>
    </w:p>
    <w:p w:rsidR="00954958" w:rsidRPr="00D43105" w:rsidRDefault="00954958" w:rsidP="00D2720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310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1"/>
      </w: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 микроэлементозов</w:t>
      </w:r>
    </w:p>
    <w:tbl>
      <w:tblPr>
        <w:tblpPr w:leftFromText="180" w:rightFromText="180" w:vertAnchor="text" w:horzAnchor="margin" w:tblpY="468"/>
        <w:tblW w:w="4800" w:type="pct"/>
        <w:tblCellMar>
          <w:left w:w="0" w:type="dxa"/>
          <w:right w:w="0" w:type="dxa"/>
        </w:tblCellMar>
        <w:tblLook w:val="04A0"/>
      </w:tblPr>
      <w:tblGrid>
        <w:gridCol w:w="2450"/>
        <w:gridCol w:w="2443"/>
        <w:gridCol w:w="4437"/>
      </w:tblGrid>
      <w:tr w:rsidR="000C0D6D" w:rsidRPr="00D43105" w:rsidTr="000C0D6D">
        <w:trPr>
          <w:trHeight w:val="595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Категории микроэлементозов</w:t>
            </w:r>
          </w:p>
        </w:tc>
        <w:tc>
          <w:tcPr>
            <w:tcW w:w="1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Причины заболеваний</w:t>
            </w:r>
          </w:p>
        </w:tc>
      </w:tr>
      <w:tr w:rsidR="000C0D6D" w:rsidRPr="00D43105" w:rsidTr="000C0D6D">
        <w:trPr>
          <w:cantSplit/>
          <w:trHeight w:val="658"/>
        </w:trPr>
        <w:tc>
          <w:tcPr>
            <w:tcW w:w="131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Природные </w:t>
            </w:r>
            <w:r w:rsidR="006F6360" w:rsidRPr="00D43105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12"/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Эндогенные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Врожденные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A710B4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Микроэлем</w:t>
            </w:r>
            <w:r w:rsidR="00616C8A" w:rsidRPr="00D43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43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нтоз</w:t>
            </w:r>
            <w:r w:rsidR="000C0D6D"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матери </w:t>
            </w:r>
          </w:p>
        </w:tc>
      </w:tr>
      <w:tr w:rsidR="000C0D6D" w:rsidRPr="00D43105" w:rsidTr="000C0D6D">
        <w:trPr>
          <w:cantSplit/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Наследственные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Патология хромосом или генов</w:t>
            </w:r>
          </w:p>
        </w:tc>
      </w:tr>
      <w:tr w:rsidR="000C0D6D" w:rsidRPr="00D43105" w:rsidTr="000C0D6D">
        <w:trPr>
          <w:trHeight w:val="1609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Природные </w:t>
            </w:r>
            <w:r w:rsidR="00E34AD4" w:rsidRPr="00D43105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13"/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Экзогенные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1.Вызванные дефицитом микроэлементов </w:t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2.Вызванные избытком микроэлементов</w:t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3.Вызванные дисбалансом микроэлементов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Природные, характерные для определённых географических территорий, эндемические заболевания людей, нередко сопровождающиеся патологическими признаками у животных и растений </w:t>
            </w:r>
          </w:p>
        </w:tc>
      </w:tr>
      <w:tr w:rsidR="000C0D6D" w:rsidRPr="00D43105" w:rsidTr="000C0D6D">
        <w:trPr>
          <w:cantSplit/>
          <w:trHeight w:val="2355"/>
        </w:trPr>
        <w:tc>
          <w:tcPr>
            <w:tcW w:w="13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732571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14"/>
            </w:r>
            <w:r w:rsidR="000C0D6D"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Ятрогенные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Вызванные дефицитом микроэлементов </w:t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Вызванные избытком микроэлементов</w:t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Вызванные дисбалансом микроэлементов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Связанные с лечением разных болезней препаратами, содержащими микроэлементов а также с поддерживающей </w:t>
            </w:r>
            <w:hyperlink r:id="rId8" w:tooltip="Терапия" w:history="1">
              <w:r w:rsidRPr="00D43105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терапией </w:t>
              </w:r>
            </w:hyperlink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 некоторыми лечебными процедурами — </w:t>
            </w:r>
            <w:r w:rsidR="00257AE1" w:rsidRPr="00D43105">
              <w:rPr>
                <w:rStyle w:val="a6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ootnoteReference w:id="15"/>
            </w:r>
            <w:r w:rsidRPr="00D43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диализом</w:t>
            </w: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не обеспечивающим организм необходимым уровнем жизненно важных микроэлементов </w:t>
            </w:r>
          </w:p>
        </w:tc>
      </w:tr>
      <w:tr w:rsidR="000C0D6D" w:rsidRPr="00D43105" w:rsidTr="000C0D6D">
        <w:trPr>
          <w:cantSplit/>
          <w:trHeight w:val="1376"/>
        </w:trPr>
        <w:tc>
          <w:tcPr>
            <w:tcW w:w="1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Техногенные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1.Промышленные 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Связанные с производственной деятельностью человека</w:t>
            </w:r>
          </w:p>
        </w:tc>
      </w:tr>
      <w:tr w:rsidR="000C0D6D" w:rsidRPr="00D43105" w:rsidTr="000C0D6D">
        <w:trPr>
          <w:cantSplit/>
          <w:trHeight w:val="6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2.Трансгрессивные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D6D" w:rsidRPr="00D43105" w:rsidRDefault="000C0D6D" w:rsidP="00D2720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31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счет воздушного или водного переноса микроэлементов </w:t>
            </w:r>
          </w:p>
        </w:tc>
      </w:tr>
    </w:tbl>
    <w:p w:rsidR="00411047" w:rsidRPr="00D43105" w:rsidRDefault="00411047" w:rsidP="00D2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Почему в реферат "Микроэлементы для растений" вставлена эта глава о микроэлементозах человека? И человек и растения-живые организмы, имеющие похожие биохимические процессы и изменение количественного состава микроэлементов сходно влияет на тех и других. И вводя в микроудобрения для растений нужные микроэлементы, человек, потребляя растительную пищу может ликвидировать свой дисбаланс микроэлементов и выздороветь.</w:t>
      </w:r>
      <w:r w:rsidR="0012376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764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="00334E87" w:rsidRPr="00D4310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12376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 Д.С. Орлов го</w:t>
      </w:r>
      <w:r w:rsidR="009F4D65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2376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рил: "Можно только утверж</w:t>
      </w:r>
      <w:r w:rsidR="009A256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2376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ать, что микроэлементы необходимы всем без исключения живым</w:t>
      </w:r>
      <w:r w:rsidR="00500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организмам</w:t>
      </w:r>
      <w:r w:rsidR="00123764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последние резко реагируют на недостаток, избыток или неблагоприятное соотношение элементов".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необходимые микроэлементы для человека также как и для растений- селен, йод, цинк, хром, медь, они участвуют в построении и функционировании всех систем организма, в формировании его иммунитета. </w:t>
      </w:r>
    </w:p>
    <w:p w:rsidR="009A1625" w:rsidRPr="00D43105" w:rsidRDefault="00115C9B" w:rsidP="00D2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§3.</w:t>
      </w:r>
      <w:r w:rsidR="00020FA0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A162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 самого известного микроэлементоза</w:t>
      </w:r>
    </w:p>
    <w:p w:rsidR="00411047" w:rsidRPr="00D43105" w:rsidRDefault="00411047" w:rsidP="00D2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Есть микроэлементы, дефицит или избыток которых вызывает болезни, широко известные всему человечеству. Есть очень известный пример болезней, связанных с дефицитом микроэлемента йода. Две важнейшие железы внутренней секреции связаны с йодом. Это щитовидная железа и гипофиз. Нет достаточного количества йода и ты толстый, флегматичный, сонливый.  Много йода- ты быстрый, злой, вспыльчивый и худой. Внешне с выпученными глазами.</w:t>
      </w:r>
    </w:p>
    <w:p w:rsidR="00411047" w:rsidRPr="00D43105" w:rsidRDefault="00411047" w:rsidP="00D2720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Люди и растения- дети одной планеты и у них много общего.</w:t>
      </w:r>
    </w:p>
    <w:p w:rsidR="00FB7846" w:rsidRPr="00FB7846" w:rsidRDefault="00411047" w:rsidP="00FB784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 болезни и необходимые для их жизни микроэлементы, изучая микроэлементы для растений мы заботимся и о людях.</w:t>
      </w:r>
    </w:p>
    <w:p w:rsidR="00CC66DF" w:rsidRPr="00FB7846" w:rsidRDefault="00CC66DF" w:rsidP="009C6D5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</w:p>
    <w:p w:rsidR="003D4D77" w:rsidRPr="00D43105" w:rsidRDefault="003D4D77" w:rsidP="00FE74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работа показала исключительную важность в жизни растений.  На примерах отдельных микроэлементов видно, что каждый из них исключительно важен, так как участвует не в одном, а в нескольких биохимических процессах,  таких как рост и размножение растений, а также в приобретении иммунитета к </w:t>
      </w:r>
      <w:r w:rsidR="00CA0529">
        <w:rPr>
          <w:rFonts w:ascii="Times New Roman" w:hAnsi="Times New Roman" w:cs="Times New Roman"/>
          <w:color w:val="000000" w:themeColor="text1"/>
          <w:sz w:val="28"/>
          <w:szCs w:val="28"/>
        </w:rPr>
        <w:t>болезням. Выявлена также связь между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микроэл</w:t>
      </w:r>
      <w:r w:rsidR="001C25FB">
        <w:rPr>
          <w:rFonts w:ascii="Times New Roman" w:hAnsi="Times New Roman" w:cs="Times New Roman"/>
          <w:color w:val="000000" w:themeColor="text1"/>
          <w:sz w:val="28"/>
          <w:szCs w:val="28"/>
        </w:rPr>
        <w:t>ементами. Они часто участвуют в</w:t>
      </w:r>
      <w:r w:rsidR="00120AB2">
        <w:rPr>
          <w:rFonts w:ascii="Times New Roman" w:hAnsi="Times New Roman" w:cs="Times New Roman"/>
          <w:color w:val="000000" w:themeColor="text1"/>
          <w:sz w:val="28"/>
          <w:szCs w:val="28"/>
        </w:rPr>
        <w:t>месте  в одних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химических и фотосинтезах. Недостаток одного из них может не дать </w:t>
      </w:r>
      <w:r w:rsidR="0088438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другому элементу проявить себя.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Выявлена также их связь с усвоением макроэлементов.</w:t>
      </w:r>
      <w:r w:rsidR="00D618E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 задачи, поставленные в </w:t>
      </w:r>
      <w:r w:rsidR="00D618EA" w:rsidRPr="00D4310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618EA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выполнены.</w:t>
      </w:r>
    </w:p>
    <w:p w:rsidR="003D4D77" w:rsidRPr="00D43105" w:rsidRDefault="003D4D77" w:rsidP="00FE74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микроэлементов в почве может находиться не на должном уровне. И тут приходит на помощь человек, создавая искусственный набор микроэлементов- микроудобрения,  которые используются для повышения урожайности сельскохозяйственных культур.</w:t>
      </w:r>
    </w:p>
    <w:p w:rsidR="003D4D77" w:rsidRPr="00D43105" w:rsidRDefault="003D4D77" w:rsidP="00FE74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И наконец, показана связь между микроэлементами, растениями и человеком. Человек, получая избыток или недостаток ми</w:t>
      </w:r>
      <w:r w:rsidR="00615058">
        <w:rPr>
          <w:rFonts w:ascii="Times New Roman" w:hAnsi="Times New Roman" w:cs="Times New Roman"/>
          <w:color w:val="000000" w:themeColor="text1"/>
          <w:sz w:val="28"/>
          <w:szCs w:val="28"/>
        </w:rPr>
        <w:t>кроэлементов, потребляя растения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пищу, может получить заболевание- микроэлементоз. Здесь на стыке агрохимии, биологии и медицины рождаются принципы сохранения здоровья людей. Цель и задачи ясны и достижимы.</w:t>
      </w:r>
    </w:p>
    <w:p w:rsidR="003D4D77" w:rsidRPr="00D43105" w:rsidRDefault="003D4D77" w:rsidP="00FE747E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проведенная  работа показала, что все микроэлементы в жизнедеятельности растений важны  и связаны между собой. Одно, как  бы, связано с другим, участвует  в каком либо процессе. Микроэлементы, которые даже в незначительных количествах присутствуют в растениях, хотя их и мало, важны и незаменимы, как для растений, так и для человека. 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Без микроэлементов не было бы жизни на Земле, не было бы нас- людей. Знания про микроэлементы нельз</w:t>
      </w:r>
      <w:r w:rsidR="007A2E14">
        <w:rPr>
          <w:rFonts w:ascii="Times New Roman" w:hAnsi="Times New Roman" w:cs="Times New Roman"/>
          <w:color w:val="000000" w:themeColor="text1"/>
          <w:sz w:val="28"/>
          <w:szCs w:val="28"/>
        </w:rPr>
        <w:t>я потерять, их надо преумножать.</w:t>
      </w:r>
    </w:p>
    <w:p w:rsidR="00B74898" w:rsidRPr="00D43105" w:rsidRDefault="00B74898" w:rsidP="00FE747E">
      <w:pPr>
        <w:shd w:val="clear" w:color="auto" w:fill="FFFFFF"/>
        <w:spacing w:before="1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2E3" w:rsidRPr="00D43105" w:rsidRDefault="00CE62E3" w:rsidP="00651EDA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4E87" w:rsidRPr="00D43105" w:rsidRDefault="00334E87" w:rsidP="00651EDA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0115" w:rsidRPr="00D43105" w:rsidRDefault="00BC02F3" w:rsidP="00651EDA">
      <w:pPr>
        <w:shd w:val="clear" w:color="auto" w:fill="FFFFFF"/>
        <w:spacing w:before="120"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431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Источники</w:t>
      </w:r>
      <w:r w:rsidR="00651EDA" w:rsidRPr="00D431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334E87" w:rsidRPr="00D43105" w:rsidRDefault="00EC15C6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Авцын А.П. Микроментозы человека- Этиология,</w:t>
      </w:r>
      <w:r w:rsidR="00482A93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51041B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классификация органопатология.-"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медбук</w:t>
      </w:r>
      <w:r w:rsidR="0051041B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",</w:t>
      </w:r>
      <w:r w:rsidR="003E2642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1991</w:t>
      </w:r>
      <w:r w:rsidR="009E5D0C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 с.6-8</w:t>
      </w:r>
      <w:r w:rsidR="00960463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4D7CF2" w:rsidRPr="00D43105" w:rsidRDefault="004D7CF2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2) Анспок П.И. Микроудобрения:справочник.-Л.,1990.- 272</w:t>
      </w:r>
    </w:p>
    <w:p w:rsidR="00334E87" w:rsidRPr="00D43105" w:rsidRDefault="004D7CF2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3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) Вильдфлуш И.Р</w:t>
      </w:r>
      <w:r w:rsidR="00191D98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Эффективность применения микроудобрений</w:t>
      </w: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и регуляторов роста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при возделывании сельскохозяйственных культур.-</w:t>
      </w:r>
      <w:r w:rsidR="008B08F0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"</w:t>
      </w:r>
      <w:r w:rsidR="005B6030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Минск Бело</w:t>
      </w:r>
      <w:r w:rsidR="008B08F0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рус</w:t>
      </w:r>
      <w:r w:rsidR="004B690B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ская</w:t>
      </w:r>
      <w:r w:rsidR="001F2610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на</w:t>
      </w:r>
      <w:r w:rsidR="008B08F0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ука", </w:t>
      </w:r>
      <w:r w:rsidR="008A0E2E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2011 с</w:t>
      </w:r>
      <w:r w:rsidR="00191D98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r w:rsidR="008A0E2E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72-197</w:t>
      </w:r>
      <w:r w:rsidR="00960463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B671BA" w:rsidRPr="00D43105" w:rsidRDefault="004D7CF2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4</w:t>
      </w:r>
      <w:r w:rsidR="00B671BA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)</w:t>
      </w:r>
      <w:r w:rsidR="002C7675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Орлов Д.С.</w:t>
      </w:r>
      <w:r w:rsidR="00D747CD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Микроэлементы в почвах и живых организмах, науки о земле.//Соросовский образовательный журнал</w:t>
      </w:r>
      <w:r w:rsidR="00D85D13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-1998</w:t>
      </w:r>
      <w:r w:rsidR="00960463" w:rsidRPr="00D43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4A444D" w:rsidRPr="00D43105" w:rsidRDefault="004D7CF2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A444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7675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44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Протасова Н.А. Редкие и рассеянные элементы в почвообразующих породах центрального черноземья.// Вестник ВГУ Воронежский государственный университет- 2003. </w:t>
      </w:r>
    </w:p>
    <w:p w:rsidR="00497409" w:rsidRPr="00D43105" w:rsidRDefault="004D7CF2" w:rsidP="00183B36">
      <w:pPr>
        <w:pStyle w:val="a7"/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34E87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C15C6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3D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Сельск</w:t>
      </w:r>
      <w:r w:rsidR="00584451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охозяйственный отраслевой центр.</w:t>
      </w:r>
      <w:r w:rsidR="00CC53DD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973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hyperlink r:id="rId9" w:history="1">
        <w:r w:rsidR="00CC53DD" w:rsidRPr="00D4310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AFAFA"/>
          </w:rPr>
          <w:t>www.agromage.com</w:t>
        </w:r>
      </w:hyperlink>
      <w:r w:rsidR="0015131B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действительна на 24</w:t>
      </w:r>
      <w:r w:rsidR="00EC15C6" w:rsidRPr="00D43105">
        <w:rPr>
          <w:rFonts w:ascii="Times New Roman" w:hAnsi="Times New Roman" w:cs="Times New Roman"/>
          <w:color w:val="000000" w:themeColor="text1"/>
          <w:sz w:val="28"/>
          <w:szCs w:val="28"/>
        </w:rPr>
        <w:t>.04.2016.</w:t>
      </w:r>
    </w:p>
    <w:p w:rsidR="00CC53DD" w:rsidRPr="00B14B71" w:rsidRDefault="00CC53DD" w:rsidP="00F96999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53DD" w:rsidRPr="00B14B71" w:rsidSect="006A5EB1">
      <w:footerReference w:type="default" r:id="rId10"/>
      <w:pgSz w:w="11906" w:h="16838"/>
      <w:pgMar w:top="567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F1" w:rsidRDefault="00EB1FF1" w:rsidP="003C3B3E">
      <w:pPr>
        <w:spacing w:after="0" w:line="240" w:lineRule="auto"/>
      </w:pPr>
      <w:r>
        <w:separator/>
      </w:r>
    </w:p>
  </w:endnote>
  <w:endnote w:type="continuationSeparator" w:id="1">
    <w:p w:rsidR="00EB1FF1" w:rsidRDefault="00EB1FF1" w:rsidP="003C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5027"/>
      <w:docPartObj>
        <w:docPartGallery w:val="Page Numbers (Bottom of Page)"/>
        <w:docPartUnique/>
      </w:docPartObj>
    </w:sdtPr>
    <w:sdtContent>
      <w:p w:rsidR="006A5EB1" w:rsidRDefault="00C40C7B">
        <w:pPr>
          <w:pStyle w:val="ab"/>
          <w:jc w:val="right"/>
        </w:pPr>
        <w:fldSimple w:instr=" PAGE   \* MERGEFORMAT ">
          <w:r w:rsidR="009C6D52">
            <w:rPr>
              <w:noProof/>
            </w:rPr>
            <w:t>13</w:t>
          </w:r>
        </w:fldSimple>
      </w:p>
    </w:sdtContent>
  </w:sdt>
  <w:p w:rsidR="006A5EB1" w:rsidRDefault="006A5E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F1" w:rsidRDefault="00EB1FF1" w:rsidP="003C3B3E">
      <w:pPr>
        <w:spacing w:after="0" w:line="240" w:lineRule="auto"/>
      </w:pPr>
      <w:r>
        <w:separator/>
      </w:r>
    </w:p>
  </w:footnote>
  <w:footnote w:type="continuationSeparator" w:id="1">
    <w:p w:rsidR="00EB1FF1" w:rsidRDefault="00EB1FF1" w:rsidP="003C3B3E">
      <w:pPr>
        <w:spacing w:after="0" w:line="240" w:lineRule="auto"/>
      </w:pPr>
      <w:r>
        <w:continuationSeparator/>
      </w:r>
    </w:p>
  </w:footnote>
  <w:footnote w:id="2">
    <w:p w:rsidR="003C3B3E" w:rsidRPr="003C3B3E" w:rsidRDefault="003C3B3E">
      <w:pPr>
        <w:pStyle w:val="a4"/>
      </w:pPr>
      <w:r>
        <w:rPr>
          <w:rStyle w:val="a6"/>
        </w:rPr>
        <w:footnoteRef/>
      </w:r>
      <w:r w:rsidR="00540A79" w:rsidRPr="00540A79">
        <w:rPr>
          <w:rFonts w:ascii="Times New Roman" w:hAnsi="Times New Roman" w:cs="Times New Roman"/>
        </w:rPr>
        <w:t>Протасова Н.А. Редкие и рассеянные элементы в почвообразующих породах центрального черноземья.// Вестник ВГУ Воронежский государственный университет- 2003</w:t>
      </w:r>
      <w:r w:rsidRPr="00540A79">
        <w:t>.</w:t>
      </w:r>
    </w:p>
  </w:footnote>
  <w:footnote w:id="3">
    <w:p w:rsidR="00EB5F0C" w:rsidRDefault="00EB5F0C">
      <w:pPr>
        <w:pStyle w:val="a4"/>
      </w:pPr>
      <w:r>
        <w:rPr>
          <w:rStyle w:val="a6"/>
        </w:rPr>
        <w:footnoteRef/>
      </w:r>
      <w:r>
        <w:t xml:space="preserve"> </w:t>
      </w:r>
      <w:r w:rsidRPr="00EB5F0C">
        <w:rPr>
          <w:rFonts w:ascii="Times New Roman" w:hAnsi="Times New Roman" w:cs="Times New Roman"/>
          <w:color w:val="333333"/>
          <w:shd w:val="clear" w:color="auto" w:fill="FAFAFA"/>
        </w:rPr>
        <w:t>Анспок П.И. Микроудобрения:справочник.-Л.,1990.- 272</w:t>
      </w:r>
    </w:p>
  </w:footnote>
  <w:footnote w:id="4">
    <w:p w:rsidR="00D630A4" w:rsidRDefault="00D630A4" w:rsidP="006B745C">
      <w:pPr>
        <w:pStyle w:val="a7"/>
        <w:spacing w:line="360" w:lineRule="auto"/>
        <w:ind w:left="0"/>
      </w:pPr>
      <w:r>
        <w:rPr>
          <w:rStyle w:val="a6"/>
        </w:rPr>
        <w:footnoteRef/>
      </w:r>
      <w:r>
        <w:t xml:space="preserve"> </w:t>
      </w:r>
      <w:r w:rsidRPr="00D630A4">
        <w:rPr>
          <w:rFonts w:ascii="Times New Roman" w:hAnsi="Times New Roman" w:cs="Times New Roman"/>
          <w:sz w:val="20"/>
          <w:szCs w:val="20"/>
        </w:rPr>
        <w:t>Сельскохозяйственный отраслевой центр. //</w:t>
      </w:r>
      <w:hyperlink r:id="rId1" w:history="1">
        <w:r w:rsidRPr="00D630A4">
          <w:rPr>
            <w:rStyle w:val="a3"/>
            <w:rFonts w:ascii="Times New Roman" w:hAnsi="Times New Roman" w:cs="Times New Roman"/>
            <w:color w:val="0D0D0D" w:themeColor="text1" w:themeTint="F2"/>
            <w:sz w:val="20"/>
            <w:szCs w:val="20"/>
            <w:u w:val="none"/>
            <w:bdr w:val="none" w:sz="0" w:space="0" w:color="auto" w:frame="1"/>
            <w:shd w:val="clear" w:color="auto" w:fill="FAFAFA"/>
          </w:rPr>
          <w:t>www.agromage.com</w:t>
        </w:r>
      </w:hyperlink>
      <w:r w:rsidRPr="00D630A4">
        <w:rPr>
          <w:rFonts w:ascii="Times New Roman" w:hAnsi="Times New Roman" w:cs="Times New Roman"/>
          <w:sz w:val="20"/>
          <w:szCs w:val="20"/>
        </w:rPr>
        <w:t xml:space="preserve"> Ссылка действительна на 24.04.2016.</w:t>
      </w:r>
      <w:r w:rsidR="006B745C">
        <w:t xml:space="preserve"> </w:t>
      </w:r>
    </w:p>
  </w:footnote>
  <w:footnote w:id="5">
    <w:p w:rsidR="0091129D" w:rsidRDefault="0091129D">
      <w:pPr>
        <w:pStyle w:val="a4"/>
      </w:pPr>
      <w:r>
        <w:rPr>
          <w:rStyle w:val="a6"/>
        </w:rPr>
        <w:footnoteRef/>
      </w:r>
      <w:r>
        <w:t xml:space="preserve"> </w:t>
      </w:r>
      <w:r w:rsidRPr="00D630A4">
        <w:rPr>
          <w:rFonts w:ascii="Times New Roman" w:hAnsi="Times New Roman" w:cs="Times New Roman"/>
        </w:rPr>
        <w:t>Сельскохозяйственный отраслевой центр. //</w:t>
      </w:r>
      <w:hyperlink r:id="rId2" w:history="1">
        <w:r w:rsidRPr="00D630A4">
          <w:rPr>
            <w:rStyle w:val="a3"/>
            <w:rFonts w:ascii="Times New Roman" w:hAnsi="Times New Roman" w:cs="Times New Roman"/>
            <w:color w:val="0D0D0D" w:themeColor="text1" w:themeTint="F2"/>
            <w:u w:val="none"/>
            <w:bdr w:val="none" w:sz="0" w:space="0" w:color="auto" w:frame="1"/>
            <w:shd w:val="clear" w:color="auto" w:fill="FAFAFA"/>
          </w:rPr>
          <w:t>www.agromage.com</w:t>
        </w:r>
      </w:hyperlink>
      <w:r w:rsidRPr="00D630A4">
        <w:rPr>
          <w:rFonts w:ascii="Times New Roman" w:hAnsi="Times New Roman" w:cs="Times New Roman"/>
        </w:rPr>
        <w:t xml:space="preserve"> Ссылка действительна на 24.04.2016.</w:t>
      </w:r>
    </w:p>
  </w:footnote>
  <w:footnote w:id="6">
    <w:p w:rsidR="00BB7BD8" w:rsidRDefault="00BB7BD8">
      <w:pPr>
        <w:pStyle w:val="a4"/>
      </w:pPr>
      <w:r>
        <w:rPr>
          <w:rStyle w:val="a6"/>
        </w:rPr>
        <w:footnoteRef/>
      </w:r>
      <w:r>
        <w:t xml:space="preserve"> </w:t>
      </w:r>
      <w:r w:rsidRPr="00D630A4">
        <w:rPr>
          <w:rFonts w:ascii="Times New Roman" w:hAnsi="Times New Roman" w:cs="Times New Roman"/>
        </w:rPr>
        <w:t>Сельскохозяйственный отраслевой центр. //</w:t>
      </w:r>
      <w:hyperlink r:id="rId3" w:history="1">
        <w:r w:rsidRPr="00D630A4">
          <w:rPr>
            <w:rStyle w:val="a3"/>
            <w:rFonts w:ascii="Times New Roman" w:hAnsi="Times New Roman" w:cs="Times New Roman"/>
            <w:color w:val="0D0D0D" w:themeColor="text1" w:themeTint="F2"/>
            <w:u w:val="none"/>
            <w:bdr w:val="none" w:sz="0" w:space="0" w:color="auto" w:frame="1"/>
            <w:shd w:val="clear" w:color="auto" w:fill="FAFAFA"/>
          </w:rPr>
          <w:t>www.agromage.com</w:t>
        </w:r>
      </w:hyperlink>
      <w:r w:rsidRPr="00D630A4">
        <w:rPr>
          <w:rFonts w:ascii="Times New Roman" w:hAnsi="Times New Roman" w:cs="Times New Roman"/>
        </w:rPr>
        <w:t xml:space="preserve"> Ссылка действительна на 24.04.2016.</w:t>
      </w:r>
    </w:p>
  </w:footnote>
  <w:footnote w:id="7">
    <w:p w:rsidR="00BB7BD8" w:rsidRDefault="00BB7BD8">
      <w:pPr>
        <w:pStyle w:val="a4"/>
      </w:pPr>
      <w:r>
        <w:rPr>
          <w:rStyle w:val="a6"/>
        </w:rPr>
        <w:footnoteRef/>
      </w:r>
      <w:r>
        <w:t xml:space="preserve"> </w:t>
      </w:r>
      <w:r w:rsidRPr="00D630A4">
        <w:rPr>
          <w:rFonts w:ascii="Times New Roman" w:hAnsi="Times New Roman" w:cs="Times New Roman"/>
        </w:rPr>
        <w:t>Сельскохозяйственный отраслевой центр. //</w:t>
      </w:r>
      <w:hyperlink r:id="rId4" w:history="1">
        <w:r w:rsidRPr="00D630A4">
          <w:rPr>
            <w:rStyle w:val="a3"/>
            <w:rFonts w:ascii="Times New Roman" w:hAnsi="Times New Roman" w:cs="Times New Roman"/>
            <w:color w:val="0D0D0D" w:themeColor="text1" w:themeTint="F2"/>
            <w:u w:val="none"/>
            <w:bdr w:val="none" w:sz="0" w:space="0" w:color="auto" w:frame="1"/>
            <w:shd w:val="clear" w:color="auto" w:fill="FAFAFA"/>
          </w:rPr>
          <w:t>www.agromage.com</w:t>
        </w:r>
      </w:hyperlink>
      <w:r w:rsidRPr="00D630A4">
        <w:rPr>
          <w:rFonts w:ascii="Times New Roman" w:hAnsi="Times New Roman" w:cs="Times New Roman"/>
        </w:rPr>
        <w:t xml:space="preserve"> Ссылка действительна на 24.04.2016.</w:t>
      </w:r>
    </w:p>
  </w:footnote>
  <w:footnote w:id="8">
    <w:p w:rsidR="000315FF" w:rsidRDefault="000315FF">
      <w:pPr>
        <w:pStyle w:val="a4"/>
      </w:pPr>
      <w:r>
        <w:rPr>
          <w:rStyle w:val="a6"/>
        </w:rPr>
        <w:footnoteRef/>
      </w:r>
      <w:r>
        <w:t xml:space="preserve"> Аммофос- концентрированное комплексное фосфорно-азотное удобрение</w:t>
      </w:r>
    </w:p>
  </w:footnote>
  <w:footnote w:id="9">
    <w:p w:rsidR="004D6002" w:rsidRPr="004D6002" w:rsidRDefault="004D6002">
      <w:pPr>
        <w:pStyle w:val="a4"/>
      </w:pPr>
      <w:r>
        <w:rPr>
          <w:rStyle w:val="a6"/>
        </w:rPr>
        <w:footnoteRef/>
      </w:r>
      <w:r>
        <w:t xml:space="preserve"> </w:t>
      </w:r>
      <w:r w:rsidR="00A877FA" w:rsidRPr="00A877FA">
        <w:rPr>
          <w:rFonts w:ascii="Times New Roman" w:hAnsi="Times New Roman" w:cs="Times New Roman"/>
          <w:color w:val="333333"/>
          <w:shd w:val="clear" w:color="auto" w:fill="FAFAFA"/>
        </w:rPr>
        <w:t>Вильдфлуш И.Р. Эффективность применения микроудобрений при возделывании сельскохозяйственных культур.-"Минск Бе</w:t>
      </w:r>
      <w:r w:rsidR="005836DA">
        <w:rPr>
          <w:rFonts w:ascii="Times New Roman" w:hAnsi="Times New Roman" w:cs="Times New Roman"/>
          <w:color w:val="333333"/>
          <w:shd w:val="clear" w:color="auto" w:fill="FAFAFA"/>
        </w:rPr>
        <w:t xml:space="preserve">лорусская наука", 2011 с. </w:t>
      </w:r>
      <w:r w:rsidR="005836DA" w:rsidRPr="00D43105">
        <w:rPr>
          <w:rFonts w:ascii="Times New Roman" w:hAnsi="Times New Roman" w:cs="Times New Roman"/>
          <w:color w:val="333333"/>
          <w:shd w:val="clear" w:color="auto" w:fill="FAFAFA"/>
        </w:rPr>
        <w:t>78</w:t>
      </w:r>
      <w:r w:rsidR="00A877FA" w:rsidRPr="00A877FA">
        <w:rPr>
          <w:rFonts w:ascii="Times New Roman" w:hAnsi="Times New Roman" w:cs="Times New Roman"/>
          <w:color w:val="333333"/>
          <w:shd w:val="clear" w:color="auto" w:fill="FAFAFA"/>
        </w:rPr>
        <w:t>.</w:t>
      </w:r>
    </w:p>
  </w:footnote>
  <w:footnote w:id="10">
    <w:p w:rsidR="00147642" w:rsidRDefault="00147642">
      <w:pPr>
        <w:pStyle w:val="a4"/>
      </w:pPr>
      <w:r>
        <w:rPr>
          <w:rStyle w:val="a6"/>
        </w:rPr>
        <w:footnoteRef/>
      </w:r>
      <w:r>
        <w:t xml:space="preserve"> Микроэлементозы- болезни человека при нарушении обмена микроэлементами(железа, меди, марганца, селена, кремния).</w:t>
      </w:r>
    </w:p>
  </w:footnote>
  <w:footnote w:id="11">
    <w:p w:rsidR="00954958" w:rsidRDefault="00954958">
      <w:pPr>
        <w:pStyle w:val="a4"/>
      </w:pPr>
      <w:r>
        <w:rPr>
          <w:rStyle w:val="a6"/>
        </w:rPr>
        <w:footnoteRef/>
      </w:r>
      <w:r>
        <w:t xml:space="preserve"> Авцын А.П. Микроэлементозы человека- Этимология, классификация, органопатология.-</w:t>
      </w:r>
      <w:r w:rsidRPr="007A24D8">
        <w:t>//</w:t>
      </w:r>
      <w:r>
        <w:t>медбук.-2011 с6</w:t>
      </w:r>
    </w:p>
  </w:footnote>
  <w:footnote w:id="12">
    <w:p w:rsidR="006F6360" w:rsidRDefault="006F6360">
      <w:pPr>
        <w:pStyle w:val="a4"/>
      </w:pPr>
      <w:r>
        <w:rPr>
          <w:rStyle w:val="a6"/>
        </w:rPr>
        <w:footnoteRef/>
      </w:r>
      <w:r>
        <w:t xml:space="preserve"> Эндогенный- происходящий от причин, лежащих во внутренней среде организма</w:t>
      </w:r>
    </w:p>
  </w:footnote>
  <w:footnote w:id="13">
    <w:p w:rsidR="00E34AD4" w:rsidRDefault="00E34AD4">
      <w:pPr>
        <w:pStyle w:val="a4"/>
      </w:pPr>
      <w:r>
        <w:rPr>
          <w:rStyle w:val="a6"/>
        </w:rPr>
        <w:footnoteRef/>
      </w:r>
      <w:r>
        <w:t xml:space="preserve"> Экзогенный- происходящий от причин, лежащих вне организма</w:t>
      </w:r>
    </w:p>
  </w:footnote>
  <w:footnote w:id="14">
    <w:p w:rsidR="00732571" w:rsidRDefault="00732571">
      <w:pPr>
        <w:pStyle w:val="a4"/>
      </w:pPr>
      <w:r>
        <w:rPr>
          <w:rStyle w:val="a6"/>
        </w:rPr>
        <w:footnoteRef/>
      </w:r>
      <w:r>
        <w:t xml:space="preserve"> Ятрогенный- возникающий в результате лечения</w:t>
      </w:r>
    </w:p>
  </w:footnote>
  <w:footnote w:id="15">
    <w:p w:rsidR="00257AE1" w:rsidRDefault="00257AE1">
      <w:pPr>
        <w:pStyle w:val="a4"/>
      </w:pPr>
      <w:r>
        <w:rPr>
          <w:rStyle w:val="a6"/>
        </w:rPr>
        <w:footnoteRef/>
      </w:r>
      <w:r>
        <w:t xml:space="preserve"> Диализ- удаление из организма продуктов обмена веществ и жидкости</w:t>
      </w:r>
    </w:p>
  </w:footnote>
  <w:footnote w:id="16">
    <w:p w:rsidR="00123764" w:rsidRDefault="00123764">
      <w:pPr>
        <w:pStyle w:val="a4"/>
      </w:pPr>
      <w:r>
        <w:rPr>
          <w:rStyle w:val="a6"/>
        </w:rPr>
        <w:footnoteRef/>
      </w:r>
      <w:r>
        <w:t xml:space="preserve"> Д.С. Орлов</w:t>
      </w:r>
      <w:r w:rsidR="00D85D13">
        <w:t xml:space="preserve"> бывший</w:t>
      </w:r>
      <w:r>
        <w:t xml:space="preserve"> зав. кафедрой химии почв факультета почвоведения Московского государственного университета и. М.В. Ломоносова</w:t>
      </w:r>
      <w:r w:rsidR="004C65F7">
        <w:t>, доктор биологических наук, заслуженный деятель науки РФ.</w:t>
      </w:r>
      <w:r w:rsidR="00DB0B3E">
        <w:t xml:space="preserve"> </w:t>
      </w:r>
    </w:p>
  </w:footnote>
  <w:footnote w:id="17">
    <w:p w:rsidR="00334E87" w:rsidRDefault="00334E87">
      <w:pPr>
        <w:pStyle w:val="a4"/>
      </w:pPr>
      <w:r>
        <w:rPr>
          <w:rStyle w:val="a6"/>
        </w:rPr>
        <w:footnoteRef/>
      </w:r>
      <w:r>
        <w:t xml:space="preserve"> </w:t>
      </w:r>
      <w:r w:rsidR="00D71DB0" w:rsidRPr="00D71DB0">
        <w:rPr>
          <w:rFonts w:ascii="Times New Roman" w:hAnsi="Times New Roman" w:cs="Times New Roman"/>
          <w:color w:val="333333"/>
          <w:shd w:val="clear" w:color="auto" w:fill="FAFAFA"/>
        </w:rPr>
        <w:t>Орлов Д.С. Микроэлементы в почвах и живых организмах, науки о земле.//Соросовский образовательный журнал-1998.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6BBD"/>
    <w:multiLevelType w:val="hybridMultilevel"/>
    <w:tmpl w:val="F09AEF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73D9"/>
    <w:multiLevelType w:val="hybridMultilevel"/>
    <w:tmpl w:val="4B0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057"/>
    <w:multiLevelType w:val="hybridMultilevel"/>
    <w:tmpl w:val="1BA008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038"/>
    <w:multiLevelType w:val="hybridMultilevel"/>
    <w:tmpl w:val="12D012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099C"/>
    <w:multiLevelType w:val="hybridMultilevel"/>
    <w:tmpl w:val="925A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C420B"/>
    <w:multiLevelType w:val="hybridMultilevel"/>
    <w:tmpl w:val="A3FCAA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460"/>
    <w:multiLevelType w:val="hybridMultilevel"/>
    <w:tmpl w:val="CEA4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231C7"/>
    <w:multiLevelType w:val="hybridMultilevel"/>
    <w:tmpl w:val="CAB2B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C37"/>
    <w:rsid w:val="00003D48"/>
    <w:rsid w:val="00013FB5"/>
    <w:rsid w:val="000147A2"/>
    <w:rsid w:val="00015688"/>
    <w:rsid w:val="000160E3"/>
    <w:rsid w:val="00020FA0"/>
    <w:rsid w:val="000315FF"/>
    <w:rsid w:val="00033EF3"/>
    <w:rsid w:val="00046074"/>
    <w:rsid w:val="00050D53"/>
    <w:rsid w:val="00062CBC"/>
    <w:rsid w:val="00090115"/>
    <w:rsid w:val="000A2CC9"/>
    <w:rsid w:val="000B4977"/>
    <w:rsid w:val="000C0CD8"/>
    <w:rsid w:val="000C0D6D"/>
    <w:rsid w:val="000C250A"/>
    <w:rsid w:val="000C399D"/>
    <w:rsid w:val="000D4C3E"/>
    <w:rsid w:val="000E3D64"/>
    <w:rsid w:val="000F09CE"/>
    <w:rsid w:val="00115C9B"/>
    <w:rsid w:val="00120AB2"/>
    <w:rsid w:val="00120CB8"/>
    <w:rsid w:val="00121C2A"/>
    <w:rsid w:val="00123764"/>
    <w:rsid w:val="00125169"/>
    <w:rsid w:val="0014667C"/>
    <w:rsid w:val="00147642"/>
    <w:rsid w:val="0015131B"/>
    <w:rsid w:val="001560D2"/>
    <w:rsid w:val="00157680"/>
    <w:rsid w:val="00162BE9"/>
    <w:rsid w:val="00167A38"/>
    <w:rsid w:val="001757E2"/>
    <w:rsid w:val="00177AB6"/>
    <w:rsid w:val="00183B36"/>
    <w:rsid w:val="0018606F"/>
    <w:rsid w:val="00191D98"/>
    <w:rsid w:val="001955A2"/>
    <w:rsid w:val="0019612D"/>
    <w:rsid w:val="001A18EA"/>
    <w:rsid w:val="001A5069"/>
    <w:rsid w:val="001C25FB"/>
    <w:rsid w:val="001E6377"/>
    <w:rsid w:val="001E6960"/>
    <w:rsid w:val="001F2610"/>
    <w:rsid w:val="001F447E"/>
    <w:rsid w:val="002033DD"/>
    <w:rsid w:val="002048E8"/>
    <w:rsid w:val="002055C1"/>
    <w:rsid w:val="00210315"/>
    <w:rsid w:val="00214694"/>
    <w:rsid w:val="00214F56"/>
    <w:rsid w:val="00222220"/>
    <w:rsid w:val="00223EA6"/>
    <w:rsid w:val="00257AE1"/>
    <w:rsid w:val="00261485"/>
    <w:rsid w:val="002872BD"/>
    <w:rsid w:val="002A41F1"/>
    <w:rsid w:val="002A55FD"/>
    <w:rsid w:val="002B764D"/>
    <w:rsid w:val="002C2973"/>
    <w:rsid w:val="002C74E9"/>
    <w:rsid w:val="002C7675"/>
    <w:rsid w:val="00313075"/>
    <w:rsid w:val="0032492A"/>
    <w:rsid w:val="00334E87"/>
    <w:rsid w:val="00336099"/>
    <w:rsid w:val="00337729"/>
    <w:rsid w:val="0034066F"/>
    <w:rsid w:val="003624DE"/>
    <w:rsid w:val="00366F48"/>
    <w:rsid w:val="00370A3C"/>
    <w:rsid w:val="00374115"/>
    <w:rsid w:val="003756D3"/>
    <w:rsid w:val="00377386"/>
    <w:rsid w:val="0038132C"/>
    <w:rsid w:val="003873DD"/>
    <w:rsid w:val="00391A64"/>
    <w:rsid w:val="003A100D"/>
    <w:rsid w:val="003A69AC"/>
    <w:rsid w:val="003C3B3E"/>
    <w:rsid w:val="003C6233"/>
    <w:rsid w:val="003D341A"/>
    <w:rsid w:val="003D4D77"/>
    <w:rsid w:val="003E2642"/>
    <w:rsid w:val="003E2DB9"/>
    <w:rsid w:val="003E655F"/>
    <w:rsid w:val="00400ABB"/>
    <w:rsid w:val="00410D85"/>
    <w:rsid w:val="00411047"/>
    <w:rsid w:val="00412708"/>
    <w:rsid w:val="00416023"/>
    <w:rsid w:val="004171B5"/>
    <w:rsid w:val="0042038C"/>
    <w:rsid w:val="00424364"/>
    <w:rsid w:val="00424B77"/>
    <w:rsid w:val="00424E48"/>
    <w:rsid w:val="00433A8E"/>
    <w:rsid w:val="00444F8C"/>
    <w:rsid w:val="00446BB3"/>
    <w:rsid w:val="004657C5"/>
    <w:rsid w:val="00482A93"/>
    <w:rsid w:val="00487EED"/>
    <w:rsid w:val="00497409"/>
    <w:rsid w:val="004A444D"/>
    <w:rsid w:val="004B478F"/>
    <w:rsid w:val="004B690B"/>
    <w:rsid w:val="004B7812"/>
    <w:rsid w:val="004C1F70"/>
    <w:rsid w:val="004C5BA1"/>
    <w:rsid w:val="004C5D60"/>
    <w:rsid w:val="004C63EC"/>
    <w:rsid w:val="004C65F7"/>
    <w:rsid w:val="004D346A"/>
    <w:rsid w:val="004D4B2D"/>
    <w:rsid w:val="004D6002"/>
    <w:rsid w:val="004D6A12"/>
    <w:rsid w:val="004D7CF2"/>
    <w:rsid w:val="004E3252"/>
    <w:rsid w:val="004F4BEF"/>
    <w:rsid w:val="004F5B6D"/>
    <w:rsid w:val="004F6E4C"/>
    <w:rsid w:val="004F7595"/>
    <w:rsid w:val="005008EC"/>
    <w:rsid w:val="00505FC7"/>
    <w:rsid w:val="0051041B"/>
    <w:rsid w:val="00512A83"/>
    <w:rsid w:val="00523C6E"/>
    <w:rsid w:val="00540A79"/>
    <w:rsid w:val="00557CA5"/>
    <w:rsid w:val="005612AD"/>
    <w:rsid w:val="00565358"/>
    <w:rsid w:val="00570013"/>
    <w:rsid w:val="0058199A"/>
    <w:rsid w:val="005836DA"/>
    <w:rsid w:val="00584451"/>
    <w:rsid w:val="00591CD0"/>
    <w:rsid w:val="005B2DED"/>
    <w:rsid w:val="005B37E5"/>
    <w:rsid w:val="005B6030"/>
    <w:rsid w:val="005C44CA"/>
    <w:rsid w:val="005C6EF9"/>
    <w:rsid w:val="005D1A41"/>
    <w:rsid w:val="005D241E"/>
    <w:rsid w:val="005D2837"/>
    <w:rsid w:val="005D4C3A"/>
    <w:rsid w:val="005F16B0"/>
    <w:rsid w:val="005F4619"/>
    <w:rsid w:val="005F5F56"/>
    <w:rsid w:val="005F7C34"/>
    <w:rsid w:val="00607EEF"/>
    <w:rsid w:val="00615058"/>
    <w:rsid w:val="00616C8A"/>
    <w:rsid w:val="00621B4D"/>
    <w:rsid w:val="006519E9"/>
    <w:rsid w:val="00651EDA"/>
    <w:rsid w:val="0065553D"/>
    <w:rsid w:val="00657269"/>
    <w:rsid w:val="006617E8"/>
    <w:rsid w:val="006642F1"/>
    <w:rsid w:val="006A5EB1"/>
    <w:rsid w:val="006B3E64"/>
    <w:rsid w:val="006B745C"/>
    <w:rsid w:val="006E1C73"/>
    <w:rsid w:val="006F01F7"/>
    <w:rsid w:val="006F6360"/>
    <w:rsid w:val="006F74D5"/>
    <w:rsid w:val="0070051A"/>
    <w:rsid w:val="00704082"/>
    <w:rsid w:val="007060FE"/>
    <w:rsid w:val="00715E59"/>
    <w:rsid w:val="00732571"/>
    <w:rsid w:val="00744CD7"/>
    <w:rsid w:val="00746470"/>
    <w:rsid w:val="00754497"/>
    <w:rsid w:val="00756166"/>
    <w:rsid w:val="0076660D"/>
    <w:rsid w:val="00774FAE"/>
    <w:rsid w:val="00784A1C"/>
    <w:rsid w:val="0078660B"/>
    <w:rsid w:val="007954E7"/>
    <w:rsid w:val="007A0429"/>
    <w:rsid w:val="007A24D8"/>
    <w:rsid w:val="007A2E14"/>
    <w:rsid w:val="007B057F"/>
    <w:rsid w:val="007D090A"/>
    <w:rsid w:val="007F1433"/>
    <w:rsid w:val="007F3859"/>
    <w:rsid w:val="007F6F27"/>
    <w:rsid w:val="007F7827"/>
    <w:rsid w:val="00805CBE"/>
    <w:rsid w:val="0080627E"/>
    <w:rsid w:val="00817DDE"/>
    <w:rsid w:val="0083394F"/>
    <w:rsid w:val="008358D6"/>
    <w:rsid w:val="00837A43"/>
    <w:rsid w:val="00843B4B"/>
    <w:rsid w:val="008459C1"/>
    <w:rsid w:val="008465D3"/>
    <w:rsid w:val="00862B37"/>
    <w:rsid w:val="00862CDE"/>
    <w:rsid w:val="00864F16"/>
    <w:rsid w:val="008674CF"/>
    <w:rsid w:val="00870756"/>
    <w:rsid w:val="0087079F"/>
    <w:rsid w:val="0087446E"/>
    <w:rsid w:val="0087748C"/>
    <w:rsid w:val="00881B3A"/>
    <w:rsid w:val="0088438D"/>
    <w:rsid w:val="00885EC1"/>
    <w:rsid w:val="008878FB"/>
    <w:rsid w:val="008A0E2E"/>
    <w:rsid w:val="008A1FAB"/>
    <w:rsid w:val="008A7F2D"/>
    <w:rsid w:val="008B08F0"/>
    <w:rsid w:val="008B1667"/>
    <w:rsid w:val="008B34A9"/>
    <w:rsid w:val="008B5113"/>
    <w:rsid w:val="008C5869"/>
    <w:rsid w:val="008C5FC6"/>
    <w:rsid w:val="008C6DA0"/>
    <w:rsid w:val="008E7D58"/>
    <w:rsid w:val="008F68FE"/>
    <w:rsid w:val="00900398"/>
    <w:rsid w:val="009033AE"/>
    <w:rsid w:val="0091129D"/>
    <w:rsid w:val="0091236E"/>
    <w:rsid w:val="00924159"/>
    <w:rsid w:val="00942DE2"/>
    <w:rsid w:val="00945D45"/>
    <w:rsid w:val="009520E4"/>
    <w:rsid w:val="00952F28"/>
    <w:rsid w:val="00954958"/>
    <w:rsid w:val="009551DA"/>
    <w:rsid w:val="0095599F"/>
    <w:rsid w:val="00960463"/>
    <w:rsid w:val="0098317A"/>
    <w:rsid w:val="00983875"/>
    <w:rsid w:val="00983FDA"/>
    <w:rsid w:val="00990450"/>
    <w:rsid w:val="0099696A"/>
    <w:rsid w:val="00997C19"/>
    <w:rsid w:val="009A1625"/>
    <w:rsid w:val="009A2380"/>
    <w:rsid w:val="009A256F"/>
    <w:rsid w:val="009A5538"/>
    <w:rsid w:val="009B2D55"/>
    <w:rsid w:val="009C004F"/>
    <w:rsid w:val="009C031A"/>
    <w:rsid w:val="009C5040"/>
    <w:rsid w:val="009C6D52"/>
    <w:rsid w:val="009D1145"/>
    <w:rsid w:val="009E0C6B"/>
    <w:rsid w:val="009E5D0C"/>
    <w:rsid w:val="009F2B4B"/>
    <w:rsid w:val="009F478B"/>
    <w:rsid w:val="009F4D65"/>
    <w:rsid w:val="00A054DC"/>
    <w:rsid w:val="00A05D53"/>
    <w:rsid w:val="00A23097"/>
    <w:rsid w:val="00A31474"/>
    <w:rsid w:val="00A37879"/>
    <w:rsid w:val="00A406AC"/>
    <w:rsid w:val="00A530B8"/>
    <w:rsid w:val="00A5522E"/>
    <w:rsid w:val="00A60FE2"/>
    <w:rsid w:val="00A64247"/>
    <w:rsid w:val="00A67D79"/>
    <w:rsid w:val="00A710B4"/>
    <w:rsid w:val="00A7280B"/>
    <w:rsid w:val="00A744C8"/>
    <w:rsid w:val="00A75BC5"/>
    <w:rsid w:val="00A80850"/>
    <w:rsid w:val="00A81504"/>
    <w:rsid w:val="00A840D5"/>
    <w:rsid w:val="00A855D8"/>
    <w:rsid w:val="00A859BB"/>
    <w:rsid w:val="00A86917"/>
    <w:rsid w:val="00A877FA"/>
    <w:rsid w:val="00A939A0"/>
    <w:rsid w:val="00A9448E"/>
    <w:rsid w:val="00AB0D4C"/>
    <w:rsid w:val="00AB4208"/>
    <w:rsid w:val="00AC0418"/>
    <w:rsid w:val="00AC2F38"/>
    <w:rsid w:val="00AD52D4"/>
    <w:rsid w:val="00AF019D"/>
    <w:rsid w:val="00B00A49"/>
    <w:rsid w:val="00B10F95"/>
    <w:rsid w:val="00B14B71"/>
    <w:rsid w:val="00B16663"/>
    <w:rsid w:val="00B30571"/>
    <w:rsid w:val="00B35726"/>
    <w:rsid w:val="00B44122"/>
    <w:rsid w:val="00B55EDC"/>
    <w:rsid w:val="00B651CE"/>
    <w:rsid w:val="00B657E5"/>
    <w:rsid w:val="00B671BA"/>
    <w:rsid w:val="00B6725C"/>
    <w:rsid w:val="00B67CF8"/>
    <w:rsid w:val="00B74898"/>
    <w:rsid w:val="00B84B6A"/>
    <w:rsid w:val="00B9004C"/>
    <w:rsid w:val="00B95E15"/>
    <w:rsid w:val="00B97B0B"/>
    <w:rsid w:val="00BA7824"/>
    <w:rsid w:val="00BB7BD8"/>
    <w:rsid w:val="00BC02F3"/>
    <w:rsid w:val="00BC44EF"/>
    <w:rsid w:val="00BC57DE"/>
    <w:rsid w:val="00BD2FDA"/>
    <w:rsid w:val="00BE74E4"/>
    <w:rsid w:val="00BF143F"/>
    <w:rsid w:val="00BF31A8"/>
    <w:rsid w:val="00C046D5"/>
    <w:rsid w:val="00C10775"/>
    <w:rsid w:val="00C15807"/>
    <w:rsid w:val="00C21589"/>
    <w:rsid w:val="00C40C7B"/>
    <w:rsid w:val="00C46693"/>
    <w:rsid w:val="00C46C37"/>
    <w:rsid w:val="00C561E1"/>
    <w:rsid w:val="00C72274"/>
    <w:rsid w:val="00C72A42"/>
    <w:rsid w:val="00C741BE"/>
    <w:rsid w:val="00C82859"/>
    <w:rsid w:val="00C930AA"/>
    <w:rsid w:val="00CA0529"/>
    <w:rsid w:val="00CB2568"/>
    <w:rsid w:val="00CB2E0C"/>
    <w:rsid w:val="00CC1A09"/>
    <w:rsid w:val="00CC3058"/>
    <w:rsid w:val="00CC53DD"/>
    <w:rsid w:val="00CC66DF"/>
    <w:rsid w:val="00CC7F30"/>
    <w:rsid w:val="00CD3E1C"/>
    <w:rsid w:val="00CD6AAB"/>
    <w:rsid w:val="00CE62E3"/>
    <w:rsid w:val="00CF072C"/>
    <w:rsid w:val="00D04A7D"/>
    <w:rsid w:val="00D050AF"/>
    <w:rsid w:val="00D155AB"/>
    <w:rsid w:val="00D2720C"/>
    <w:rsid w:val="00D43105"/>
    <w:rsid w:val="00D53254"/>
    <w:rsid w:val="00D618EA"/>
    <w:rsid w:val="00D630A4"/>
    <w:rsid w:val="00D71DB0"/>
    <w:rsid w:val="00D747CD"/>
    <w:rsid w:val="00D7682F"/>
    <w:rsid w:val="00D8152C"/>
    <w:rsid w:val="00D83E93"/>
    <w:rsid w:val="00D85D13"/>
    <w:rsid w:val="00D96E69"/>
    <w:rsid w:val="00DA2E99"/>
    <w:rsid w:val="00DA6F3A"/>
    <w:rsid w:val="00DB0B3E"/>
    <w:rsid w:val="00DB1562"/>
    <w:rsid w:val="00DB1681"/>
    <w:rsid w:val="00DB4CBE"/>
    <w:rsid w:val="00DE3520"/>
    <w:rsid w:val="00DE43AC"/>
    <w:rsid w:val="00DF32B6"/>
    <w:rsid w:val="00DF45C7"/>
    <w:rsid w:val="00DF5D3A"/>
    <w:rsid w:val="00DF68D8"/>
    <w:rsid w:val="00E074C0"/>
    <w:rsid w:val="00E2126A"/>
    <w:rsid w:val="00E24E32"/>
    <w:rsid w:val="00E34AD4"/>
    <w:rsid w:val="00E456A7"/>
    <w:rsid w:val="00E57C01"/>
    <w:rsid w:val="00E57DDA"/>
    <w:rsid w:val="00E6565F"/>
    <w:rsid w:val="00E707CE"/>
    <w:rsid w:val="00E717C1"/>
    <w:rsid w:val="00E71B9F"/>
    <w:rsid w:val="00E92AE2"/>
    <w:rsid w:val="00E934B9"/>
    <w:rsid w:val="00EA0C54"/>
    <w:rsid w:val="00EA208D"/>
    <w:rsid w:val="00EA3DD4"/>
    <w:rsid w:val="00EB1B13"/>
    <w:rsid w:val="00EB1FF1"/>
    <w:rsid w:val="00EB5F0C"/>
    <w:rsid w:val="00EC15C6"/>
    <w:rsid w:val="00EC580F"/>
    <w:rsid w:val="00EC5B8B"/>
    <w:rsid w:val="00EC7760"/>
    <w:rsid w:val="00ED3C1A"/>
    <w:rsid w:val="00ED4D5D"/>
    <w:rsid w:val="00EE458A"/>
    <w:rsid w:val="00F05573"/>
    <w:rsid w:val="00F05D13"/>
    <w:rsid w:val="00F1377F"/>
    <w:rsid w:val="00F202A6"/>
    <w:rsid w:val="00F2635E"/>
    <w:rsid w:val="00F3306A"/>
    <w:rsid w:val="00F35C58"/>
    <w:rsid w:val="00F37A83"/>
    <w:rsid w:val="00F401B2"/>
    <w:rsid w:val="00F43BC5"/>
    <w:rsid w:val="00F4546F"/>
    <w:rsid w:val="00F718EC"/>
    <w:rsid w:val="00F814B0"/>
    <w:rsid w:val="00F84FB1"/>
    <w:rsid w:val="00F907BE"/>
    <w:rsid w:val="00F961D7"/>
    <w:rsid w:val="00F96999"/>
    <w:rsid w:val="00FA0942"/>
    <w:rsid w:val="00FA5EB3"/>
    <w:rsid w:val="00FB7846"/>
    <w:rsid w:val="00FE747E"/>
    <w:rsid w:val="00FF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115"/>
  </w:style>
  <w:style w:type="character" w:styleId="a3">
    <w:name w:val="Hyperlink"/>
    <w:basedOn w:val="a0"/>
    <w:uiPriority w:val="99"/>
    <w:semiHidden/>
    <w:unhideWhenUsed/>
    <w:rsid w:val="0009011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C3B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3B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3B3E"/>
    <w:rPr>
      <w:vertAlign w:val="superscript"/>
    </w:rPr>
  </w:style>
  <w:style w:type="paragraph" w:styleId="a7">
    <w:name w:val="List Paragraph"/>
    <w:basedOn w:val="a"/>
    <w:uiPriority w:val="34"/>
    <w:qFormat/>
    <w:rsid w:val="002872B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2C297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5EB1"/>
  </w:style>
  <w:style w:type="paragraph" w:styleId="ab">
    <w:name w:val="footer"/>
    <w:basedOn w:val="a"/>
    <w:link w:val="ac"/>
    <w:uiPriority w:val="99"/>
    <w:unhideWhenUsed/>
    <w:rsid w:val="006A5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A2%D0%B5%D1%80%D0%B0%D0%BF%D0%B8%D1%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romage.com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romage.com/" TargetMode="External"/><Relationship Id="rId2" Type="http://schemas.openxmlformats.org/officeDocument/2006/relationships/hyperlink" Target="http://www.agromage.com/" TargetMode="External"/><Relationship Id="rId1" Type="http://schemas.openxmlformats.org/officeDocument/2006/relationships/hyperlink" Target="http://www.agromage.com/" TargetMode="External"/><Relationship Id="rId4" Type="http://schemas.openxmlformats.org/officeDocument/2006/relationships/hyperlink" Target="http://www.agroma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5649-43DC-4C0D-9DFA-73A8BB4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14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Настя</dc:creator>
  <cp:lastModifiedBy>Полякова Настя</cp:lastModifiedBy>
  <cp:revision>383</cp:revision>
  <cp:lastPrinted>2016-04-24T17:32:00Z</cp:lastPrinted>
  <dcterms:created xsi:type="dcterms:W3CDTF">2015-10-11T15:17:00Z</dcterms:created>
  <dcterms:modified xsi:type="dcterms:W3CDTF">2016-04-25T18:36:00Z</dcterms:modified>
</cp:coreProperties>
</file>