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86" w:rsidRDefault="00DE0D86" w:rsidP="00DE0D8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вторая</w:t>
      </w:r>
    </w:p>
    <w:p w:rsidR="00922EA4" w:rsidRDefault="00DC4A2F" w:rsidP="00922EA4">
      <w:pPr>
        <w:pStyle w:val="a3"/>
        <w:spacing w:line="360" w:lineRule="auto"/>
        <w:rPr>
          <w:sz w:val="28"/>
          <w:szCs w:val="28"/>
        </w:rPr>
      </w:pPr>
      <w:r w:rsidRPr="00922EA4">
        <w:rPr>
          <w:sz w:val="28"/>
          <w:szCs w:val="28"/>
        </w:rPr>
        <w:t>Отношение у подростков к модификациям тела не может быть</w:t>
      </w:r>
      <w:r w:rsidR="00363D85" w:rsidRPr="00922EA4">
        <w:rPr>
          <w:sz w:val="28"/>
          <w:szCs w:val="28"/>
        </w:rPr>
        <w:t xml:space="preserve"> только отрицательным или только положительным. С самого начала следует заметить, что подросток – развивающаяся личность и у каждого может быть абсолютно свой ответ на этот вопрос. Можно рассмотреть ту группу тинэйджеров, кто уже сделал или хотел бы сделать некие модификации своего тела.</w:t>
      </w:r>
      <w:r w:rsidR="00922EA4" w:rsidRPr="00922EA4">
        <w:rPr>
          <w:sz w:val="28"/>
          <w:szCs w:val="28"/>
        </w:rPr>
        <w:t xml:space="preserve"> Рост популярности этих телесных практик среди представителей западной цивилизации совпал с началом постиндустриальной эпохи</w:t>
      </w:r>
      <w:r w:rsidR="00922EA4">
        <w:rPr>
          <w:sz w:val="28"/>
          <w:szCs w:val="28"/>
        </w:rPr>
        <w:t xml:space="preserve">, </w:t>
      </w:r>
      <w:r w:rsidR="00922EA4" w:rsidRPr="00922EA4">
        <w:rPr>
          <w:sz w:val="28"/>
          <w:szCs w:val="28"/>
        </w:rPr>
        <w:t xml:space="preserve"> с 1960-1970 годами</w:t>
      </w:r>
      <w:r w:rsidR="00922EA4">
        <w:rPr>
          <w:sz w:val="28"/>
          <w:szCs w:val="28"/>
        </w:rPr>
        <w:t xml:space="preserve">, а достиг вершины своего развития в последнее десятилетие. </w:t>
      </w:r>
      <w:r w:rsidR="005E68DA">
        <w:rPr>
          <w:sz w:val="28"/>
          <w:szCs w:val="28"/>
        </w:rPr>
        <w:t>П</w:t>
      </w:r>
      <w:r w:rsidR="00922EA4" w:rsidRPr="00922EA4">
        <w:rPr>
          <w:sz w:val="28"/>
          <w:szCs w:val="28"/>
        </w:rPr>
        <w:t>о</w:t>
      </w:r>
      <w:r w:rsidR="005E68DA">
        <w:rPr>
          <w:sz w:val="28"/>
          <w:szCs w:val="28"/>
        </w:rPr>
        <w:t xml:space="preserve"> данным американских социологов, к примеру </w:t>
      </w:r>
      <w:proofErr w:type="spellStart"/>
      <w:proofErr w:type="gramStart"/>
      <w:r w:rsidR="00922EA4" w:rsidRPr="00922EA4">
        <w:rPr>
          <w:sz w:val="28"/>
          <w:szCs w:val="28"/>
        </w:rPr>
        <w:t>K</w:t>
      </w:r>
      <w:proofErr w:type="gramEnd"/>
      <w:r w:rsidR="00922EA4" w:rsidRPr="00922EA4">
        <w:rPr>
          <w:sz w:val="28"/>
          <w:szCs w:val="28"/>
        </w:rPr>
        <w:t>еннета</w:t>
      </w:r>
      <w:proofErr w:type="spellEnd"/>
      <w:r w:rsidR="00922EA4" w:rsidRPr="00922EA4">
        <w:rPr>
          <w:sz w:val="28"/>
          <w:szCs w:val="28"/>
        </w:rPr>
        <w:t xml:space="preserve"> </w:t>
      </w:r>
      <w:proofErr w:type="spellStart"/>
      <w:r w:rsidR="00922EA4" w:rsidRPr="00922EA4">
        <w:rPr>
          <w:sz w:val="28"/>
          <w:szCs w:val="28"/>
        </w:rPr>
        <w:t>Гэя</w:t>
      </w:r>
      <w:proofErr w:type="spellEnd"/>
      <w:r w:rsidR="00922EA4" w:rsidRPr="00922EA4">
        <w:rPr>
          <w:sz w:val="28"/>
          <w:szCs w:val="28"/>
        </w:rPr>
        <w:t xml:space="preserve"> </w:t>
      </w:r>
      <w:r w:rsidR="005E68DA">
        <w:rPr>
          <w:sz w:val="28"/>
          <w:szCs w:val="28"/>
        </w:rPr>
        <w:t>в середину 1990х</w:t>
      </w:r>
      <w:r w:rsidR="00922EA4" w:rsidRPr="00922EA4">
        <w:rPr>
          <w:sz w:val="28"/>
          <w:szCs w:val="28"/>
        </w:rPr>
        <w:t xml:space="preserve"> из десяти американцев в возрасте до 30 лет каждые 7 имеют опыт татуировки, пирсинга или какой-либо иной </w:t>
      </w:r>
      <w:r w:rsidR="005E68DA" w:rsidRPr="00922EA4">
        <w:rPr>
          <w:sz w:val="28"/>
          <w:szCs w:val="28"/>
        </w:rPr>
        <w:t>бодимодификации</w:t>
      </w:r>
      <w:r w:rsidR="00922EA4" w:rsidRPr="00922EA4">
        <w:rPr>
          <w:sz w:val="28"/>
          <w:szCs w:val="28"/>
        </w:rPr>
        <w:t>. По данным М. Армстронга</w:t>
      </w:r>
      <w:r w:rsidR="005E68DA">
        <w:rPr>
          <w:sz w:val="28"/>
          <w:szCs w:val="28"/>
        </w:rPr>
        <w:t xml:space="preserve">, </w:t>
      </w:r>
      <w:proofErr w:type="gramStart"/>
      <w:r w:rsidR="005E68DA">
        <w:rPr>
          <w:sz w:val="28"/>
          <w:szCs w:val="28"/>
        </w:rPr>
        <w:t>который</w:t>
      </w:r>
      <w:proofErr w:type="gramEnd"/>
      <w:r w:rsidR="005E68DA">
        <w:rPr>
          <w:sz w:val="28"/>
          <w:szCs w:val="28"/>
        </w:rPr>
        <w:t xml:space="preserve"> опрашивал студентов девятнадцати американских университетов в 1999 году</w:t>
      </w:r>
      <w:r w:rsidR="00922EA4" w:rsidRPr="00922EA4">
        <w:rPr>
          <w:sz w:val="28"/>
          <w:szCs w:val="28"/>
        </w:rPr>
        <w:t>, 73 % респондентов имели татуировку</w:t>
      </w:r>
      <w:r w:rsidR="005E68DA">
        <w:rPr>
          <w:sz w:val="28"/>
          <w:szCs w:val="28"/>
        </w:rPr>
        <w:t>,</w:t>
      </w:r>
      <w:r w:rsidR="00922EA4" w:rsidRPr="00922EA4">
        <w:rPr>
          <w:sz w:val="28"/>
          <w:szCs w:val="28"/>
        </w:rPr>
        <w:t xml:space="preserve"> </w:t>
      </w:r>
      <w:r w:rsidR="005E68DA">
        <w:rPr>
          <w:sz w:val="28"/>
          <w:szCs w:val="28"/>
        </w:rPr>
        <w:t xml:space="preserve">более </w:t>
      </w:r>
      <w:r w:rsidR="00922EA4" w:rsidRPr="00922EA4">
        <w:rPr>
          <w:sz w:val="28"/>
          <w:szCs w:val="28"/>
        </w:rPr>
        <w:t xml:space="preserve"> чем</w:t>
      </w:r>
      <w:r w:rsidR="005E68DA">
        <w:rPr>
          <w:sz w:val="28"/>
          <w:szCs w:val="28"/>
        </w:rPr>
        <w:t xml:space="preserve"> в половине случаев – и не одну</w:t>
      </w:r>
      <w:r w:rsidR="00922EA4" w:rsidRPr="00922EA4">
        <w:rPr>
          <w:sz w:val="28"/>
          <w:szCs w:val="28"/>
        </w:rPr>
        <w:t>, а около половины опрошенных, 51 %, - пирсинг. Массовое обращение к татуировке как ресурсу проектирования персональной идентичности и средству самовыражения, переход этой практики модификации тела в мейнстрим, уже было охарактеризовано и как «</w:t>
      </w:r>
      <w:proofErr w:type="spellStart"/>
      <w:r w:rsidR="00922EA4" w:rsidRPr="00922EA4">
        <w:rPr>
          <w:sz w:val="28"/>
          <w:szCs w:val="28"/>
        </w:rPr>
        <w:t>tattoo</w:t>
      </w:r>
      <w:proofErr w:type="spellEnd"/>
      <w:r w:rsidR="00922EA4" w:rsidRPr="00922EA4">
        <w:rPr>
          <w:sz w:val="28"/>
          <w:szCs w:val="28"/>
        </w:rPr>
        <w:t xml:space="preserve"> </w:t>
      </w:r>
      <w:proofErr w:type="spellStart"/>
      <w:r w:rsidR="00922EA4" w:rsidRPr="00922EA4">
        <w:rPr>
          <w:sz w:val="28"/>
          <w:szCs w:val="28"/>
        </w:rPr>
        <w:t>renaissance</w:t>
      </w:r>
      <w:proofErr w:type="spellEnd"/>
      <w:r w:rsidR="00922EA4" w:rsidRPr="00922EA4">
        <w:rPr>
          <w:sz w:val="28"/>
          <w:szCs w:val="28"/>
        </w:rPr>
        <w:t>», и как «телесная эстетика для среднего класса»</w:t>
      </w:r>
      <w:proofErr w:type="gramStart"/>
      <w:r w:rsidR="00922EA4" w:rsidRPr="00922EA4">
        <w:rPr>
          <w:sz w:val="28"/>
          <w:szCs w:val="28"/>
        </w:rPr>
        <w:t xml:space="preserve"> </w:t>
      </w:r>
      <w:r w:rsidR="005E68DA">
        <w:rPr>
          <w:sz w:val="28"/>
          <w:szCs w:val="28"/>
        </w:rPr>
        <w:t>.</w:t>
      </w:r>
      <w:proofErr w:type="gramEnd"/>
      <w:r w:rsidR="005E68DA">
        <w:rPr>
          <w:sz w:val="28"/>
          <w:szCs w:val="28"/>
        </w:rPr>
        <w:t xml:space="preserve"> </w:t>
      </w:r>
      <w:r w:rsidR="00922EA4" w:rsidRPr="00922EA4">
        <w:rPr>
          <w:sz w:val="28"/>
          <w:szCs w:val="28"/>
        </w:rPr>
        <w:t xml:space="preserve">Российские практики модификации тела изучены слабо, однако распространение модификаций тела среди жителей больших российских городов и активное развитие индустрии услуг в этой сфере – очевидно. </w:t>
      </w:r>
    </w:p>
    <w:p w:rsidR="001D21DE" w:rsidRPr="00922EA4" w:rsidRDefault="001D21DE" w:rsidP="00922EA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Попробуем рассмотреть причины желания подростков модифицировать свое тело:</w:t>
      </w:r>
    </w:p>
    <w:p w:rsidR="00DE0D86" w:rsidRDefault="00363D85" w:rsidP="001D21D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2EA4">
        <w:rPr>
          <w:sz w:val="28"/>
          <w:szCs w:val="28"/>
        </w:rPr>
        <w:t xml:space="preserve"> </w:t>
      </w:r>
      <w:r w:rsidR="000C25BE" w:rsidRPr="00922EA4">
        <w:rPr>
          <w:sz w:val="28"/>
          <w:szCs w:val="28"/>
        </w:rPr>
        <w:t xml:space="preserve">Следует учитывать, что подросток стремится отстоять свою независимость, приобрести право голоса, это период, находящийся между «ребенком» и «взрослым», а </w:t>
      </w:r>
      <w:proofErr w:type="gramStart"/>
      <w:r w:rsidR="000C25BE" w:rsidRPr="00922EA4">
        <w:rPr>
          <w:sz w:val="28"/>
          <w:szCs w:val="28"/>
        </w:rPr>
        <w:t>значит всем своим поведением он старается</w:t>
      </w:r>
      <w:proofErr w:type="gramEnd"/>
      <w:r w:rsidR="000C25BE" w:rsidRPr="00922EA4">
        <w:rPr>
          <w:sz w:val="28"/>
          <w:szCs w:val="28"/>
        </w:rPr>
        <w:t xml:space="preserve"> показать отдаление от первой категории и максимальное </w:t>
      </w:r>
      <w:r w:rsidR="000C25BE" w:rsidRPr="00922EA4">
        <w:rPr>
          <w:sz w:val="28"/>
          <w:szCs w:val="28"/>
        </w:rPr>
        <w:lastRenderedPageBreak/>
        <w:t>приближение ко второй.</w:t>
      </w:r>
      <w:r w:rsidR="006F5607" w:rsidRPr="00922EA4">
        <w:rPr>
          <w:sz w:val="28"/>
          <w:szCs w:val="28"/>
        </w:rPr>
        <w:t xml:space="preserve"> Один из способов, по их мнению  - это модификации собственного тела. Татуировки, пирсинг, тоннели и так далее, очень многие и</w:t>
      </w:r>
      <w:r w:rsidR="006F5607">
        <w:rPr>
          <w:sz w:val="28"/>
          <w:szCs w:val="28"/>
        </w:rPr>
        <w:t xml:space="preserve">з этих бодмодов подростки принимают решение делать самостоятельно, скрывая результат или ставя родителей перед фактом. Разумеется, это не может не порождать различные  конфликты в семье, ведь </w:t>
      </w:r>
      <w:r w:rsidR="006F7834">
        <w:rPr>
          <w:sz w:val="28"/>
          <w:szCs w:val="28"/>
        </w:rPr>
        <w:t xml:space="preserve">подросток думает, что не </w:t>
      </w:r>
      <w:r w:rsidR="000A6E83">
        <w:rPr>
          <w:sz w:val="28"/>
          <w:szCs w:val="28"/>
        </w:rPr>
        <w:t>может уже позволить себе все и родители сковывают его свободу, а родители считают прямо наоборот, и будут считать, как это известно, всю свою жизнь. С их точки зрения, он всегда останется ребенком, который нуждается в помощи, подсказках, защите и наставлениях на верный путь.</w:t>
      </w:r>
      <w:r w:rsidR="00663D89">
        <w:rPr>
          <w:sz w:val="28"/>
          <w:szCs w:val="28"/>
        </w:rPr>
        <w:t xml:space="preserve"> Они, в большей части,  противятся изменениям своих детей, что ведет к разладу отношений.</w:t>
      </w:r>
    </w:p>
    <w:p w:rsidR="00663D89" w:rsidRPr="00F163F0" w:rsidRDefault="00663D89" w:rsidP="001D21D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же, бод</w:t>
      </w:r>
      <w:r w:rsidR="005E68DA">
        <w:rPr>
          <w:sz w:val="28"/>
          <w:szCs w:val="28"/>
        </w:rPr>
        <w:t>и</w:t>
      </w:r>
      <w:r>
        <w:rPr>
          <w:sz w:val="28"/>
          <w:szCs w:val="28"/>
        </w:rPr>
        <w:t xml:space="preserve">модификации часто делают для того, что бы показать свое превосходство в определенной группе, к примеру, одноклассников. </w:t>
      </w:r>
      <w:r w:rsidR="00600494">
        <w:rPr>
          <w:sz w:val="28"/>
          <w:szCs w:val="28"/>
        </w:rPr>
        <w:t xml:space="preserve">Тинэйджер будет пользоваться большим уважением, большей популярностью, чем ранее, среди своих друзей, разделяющих его вкусы и увлечения. </w:t>
      </w:r>
      <w:r w:rsidR="00600494" w:rsidRPr="00F163F0">
        <w:rPr>
          <w:sz w:val="28"/>
          <w:szCs w:val="28"/>
        </w:rPr>
        <w:t>Следующей причиной можно выделить участие в субкультурных группах, и процесс совершения модификации из собственных убеждений.</w:t>
      </w:r>
    </w:p>
    <w:p w:rsidR="000C7017" w:rsidRDefault="00F163F0" w:rsidP="001D21DE">
      <w:pPr>
        <w:pStyle w:val="1"/>
        <w:spacing w:line="360" w:lineRule="auto"/>
        <w:ind w:left="708"/>
        <w:rPr>
          <w:color w:val="000000"/>
          <w:sz w:val="28"/>
          <w:szCs w:val="28"/>
        </w:rPr>
      </w:pPr>
      <w:r w:rsidRPr="00F163F0">
        <w:rPr>
          <w:color w:val="000000"/>
          <w:sz w:val="28"/>
          <w:szCs w:val="28"/>
        </w:rPr>
        <w:t>Субкультура — свод накопленных определенным мировоззрением ценностей и порядков группы людей, объединённых специфическими интересами, определяющими их мировоззрение. С точки зрения культурологии же субкультура — это такие объединения людей, которые не противоречат ценностям традиционной культуры, а дополняют её.</w:t>
      </w:r>
      <w:r w:rsidRPr="00F163F0">
        <w:rPr>
          <w:color w:val="000000"/>
          <w:sz w:val="28"/>
          <w:szCs w:val="28"/>
        </w:rPr>
        <w:br/>
      </w:r>
      <w:r w:rsidRPr="00F163F0">
        <w:rPr>
          <w:color w:val="000000"/>
          <w:sz w:val="28"/>
          <w:szCs w:val="28"/>
        </w:rPr>
        <w:br/>
        <w:t xml:space="preserve">Субкультура может отличаться от доминирующей культуры языком, манерой поведения, одеждой и т. д. Основой субкультуры могут быть стиль музыки, образ жизни, определённые политические взгляды. Некоторые субкультуры носят экстремальный характер и </w:t>
      </w:r>
      <w:r w:rsidRPr="00F163F0">
        <w:rPr>
          <w:color w:val="000000"/>
          <w:sz w:val="28"/>
          <w:szCs w:val="28"/>
        </w:rPr>
        <w:lastRenderedPageBreak/>
        <w:t>демонстрируют протест против общества или опр</w:t>
      </w:r>
      <w:r>
        <w:rPr>
          <w:color w:val="000000"/>
          <w:sz w:val="28"/>
          <w:szCs w:val="28"/>
        </w:rPr>
        <w:t>еделённых общественных явлений, н</w:t>
      </w:r>
      <w:r w:rsidRPr="00F163F0">
        <w:rPr>
          <w:color w:val="000000"/>
          <w:sz w:val="28"/>
          <w:szCs w:val="28"/>
        </w:rPr>
        <w:t xml:space="preserve">екоторые носят замкнутый характер и стремятся к изоляции своих представителей от общества. Иногда </w:t>
      </w:r>
      <w:r>
        <w:rPr>
          <w:color w:val="000000"/>
          <w:sz w:val="28"/>
          <w:szCs w:val="28"/>
        </w:rPr>
        <w:t xml:space="preserve">они </w:t>
      </w:r>
      <w:r w:rsidRPr="00F163F0">
        <w:rPr>
          <w:color w:val="000000"/>
          <w:sz w:val="28"/>
          <w:szCs w:val="28"/>
        </w:rPr>
        <w:t xml:space="preserve"> развиваются и входят как элементы в единую культуру общества. Развитые субкультуры имеют свои периодические издания, клубы, общественные организации.</w:t>
      </w:r>
    </w:p>
    <w:p w:rsidR="00983279" w:rsidRPr="00253493" w:rsidRDefault="009350B4" w:rsidP="001D21DE">
      <w:pPr>
        <w:pStyle w:val="a3"/>
        <w:spacing w:line="360" w:lineRule="auto"/>
        <w:ind w:left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 2007 года, интерес со стороны исследователей по направлению к различным субкультурам </w:t>
      </w:r>
      <w:r w:rsidRPr="00983279">
        <w:rPr>
          <w:color w:val="000000"/>
          <w:sz w:val="28"/>
          <w:szCs w:val="28"/>
        </w:rPr>
        <w:t>рос. Для исследований чаще всего выделяются 3 группы – «панки», «рокеры», «эмо»</w:t>
      </w:r>
      <w:r w:rsidR="00983279" w:rsidRPr="00983279">
        <w:rPr>
          <w:color w:val="000000"/>
          <w:sz w:val="28"/>
          <w:szCs w:val="28"/>
        </w:rPr>
        <w:t>, так как эти субкультуры наиболее известны широкой практикой распространения самоповреждения и бодимодификаций. Этот факт</w:t>
      </w:r>
      <w:r w:rsidR="00983279" w:rsidRPr="00983279">
        <w:rPr>
          <w:sz w:val="28"/>
          <w:szCs w:val="28"/>
        </w:rPr>
        <w:t xml:space="preserve"> побудил социологов  провести ряд эмпирических иссл</w:t>
      </w:r>
      <w:r w:rsidR="00983279" w:rsidRPr="00253493">
        <w:rPr>
          <w:sz w:val="28"/>
          <w:szCs w:val="28"/>
        </w:rPr>
        <w:t xml:space="preserve">едований, направленных, во-первых, на выявление и оценку фактов самоповреждения; во-вторых, на выявление взаимосвязи различных психологических показателей с фактами самоповреждения. </w:t>
      </w:r>
    </w:p>
    <w:p w:rsidR="00253493" w:rsidRPr="00253493" w:rsidRDefault="00253493" w:rsidP="001D21D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53493">
        <w:rPr>
          <w:sz w:val="28"/>
          <w:szCs w:val="28"/>
        </w:rPr>
        <w:t xml:space="preserve">В исследовании, направленном на изучение феномена модификаций тела и осуществленном в группе молодых людей, относящих себя к субкультуре «рокеры», была выявлена тенденция </w:t>
      </w:r>
      <w:proofErr w:type="gramStart"/>
      <w:r w:rsidRPr="00253493">
        <w:rPr>
          <w:sz w:val="28"/>
          <w:szCs w:val="28"/>
        </w:rPr>
        <w:t>прибегать</w:t>
      </w:r>
      <w:proofErr w:type="gramEnd"/>
      <w:r w:rsidRPr="00253493">
        <w:rPr>
          <w:sz w:val="28"/>
          <w:szCs w:val="28"/>
        </w:rPr>
        <w:t xml:space="preserve"> к практикам самоповреждения и </w:t>
      </w:r>
      <w:proofErr w:type="spellStart"/>
      <w:r w:rsidRPr="00253493">
        <w:rPr>
          <w:sz w:val="28"/>
          <w:szCs w:val="28"/>
        </w:rPr>
        <w:t>аутоагрессии</w:t>
      </w:r>
      <w:proofErr w:type="spellEnd"/>
      <w:r w:rsidRPr="00253493">
        <w:rPr>
          <w:sz w:val="28"/>
          <w:szCs w:val="28"/>
        </w:rPr>
        <w:t xml:space="preserve">, девиантным стратегиям поведенческого риска в эмоционально нестабильных ситуациях. Если для контрольной группы модификации тела ассоциировались с рискованным поведением, то у экспериментальной группы имелась устойчивая связь модификаций тела с самоповреждением. Кроме того, были выявлены взаимосвязи между фактами самоповреждения, самостоятельными модификациями и суицидальными намерениями, которые позволили </w:t>
      </w:r>
      <w:r>
        <w:rPr>
          <w:sz w:val="28"/>
          <w:szCs w:val="28"/>
        </w:rPr>
        <w:t xml:space="preserve">группе исследователей </w:t>
      </w:r>
      <w:r w:rsidRPr="00253493">
        <w:rPr>
          <w:sz w:val="28"/>
          <w:szCs w:val="28"/>
        </w:rPr>
        <w:t xml:space="preserve">предположить, что возможной функцией модификаций тела является функция избегания суицида. В экспериментальной </w:t>
      </w:r>
      <w:r w:rsidRPr="00253493">
        <w:rPr>
          <w:sz w:val="28"/>
          <w:szCs w:val="28"/>
        </w:rPr>
        <w:lastRenderedPageBreak/>
        <w:t xml:space="preserve">группе был определен более высокий процент неадаптивных </w:t>
      </w:r>
      <w:proofErr w:type="spellStart"/>
      <w:r w:rsidRPr="00253493">
        <w:rPr>
          <w:sz w:val="28"/>
          <w:szCs w:val="28"/>
        </w:rPr>
        <w:t>копинг-стратегий</w:t>
      </w:r>
      <w:proofErr w:type="spellEnd"/>
      <w:r w:rsidRPr="00253493">
        <w:rPr>
          <w:sz w:val="28"/>
          <w:szCs w:val="28"/>
        </w:rPr>
        <w:t xml:space="preserve">, наибольшие различия были выявлены на уровне поведенческих и эмоциональных </w:t>
      </w:r>
      <w:proofErr w:type="spellStart"/>
      <w:r w:rsidRPr="00253493">
        <w:rPr>
          <w:sz w:val="28"/>
          <w:szCs w:val="28"/>
        </w:rPr>
        <w:t>копингов</w:t>
      </w:r>
      <w:proofErr w:type="spellEnd"/>
      <w:r w:rsidRPr="00253493">
        <w:rPr>
          <w:sz w:val="28"/>
          <w:szCs w:val="28"/>
        </w:rPr>
        <w:t xml:space="preserve">, что позволило сделать вывод о том, что модификации тела включены в модели непродуктивных способов совладания со стрессовыми ситуациями. Причем в рамках подобных моделей модификации тела выступают в качестве условно адаптивных стратегий, реализуя аутодеструктивные побуждения в социально «разрешенной» форме. </w:t>
      </w:r>
    </w:p>
    <w:p w:rsidR="00253493" w:rsidRPr="00253493" w:rsidRDefault="00253493" w:rsidP="001D21D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53493">
        <w:rPr>
          <w:sz w:val="28"/>
          <w:szCs w:val="28"/>
        </w:rPr>
        <w:t>В исследовании, проведенном в субкультурном сообществе «эмо», изучались взаимосвязи между субъективным восприятием социальной поддержки, самооценкой и фактами самоповреждения. Были выявлены высокие показатели самоповреждения в экспериментальной группе по сравнению с контрольной группой, что позволяет нам говорить о возможном влиянии групповых ценностей и стиля жизни на закрепление поведенческих стратегий самоповреждающего характера. Несмотря на то, что и в контрольной группе были выявлены</w:t>
      </w:r>
      <w:r>
        <w:rPr>
          <w:sz w:val="28"/>
          <w:szCs w:val="28"/>
        </w:rPr>
        <w:t xml:space="preserve"> отдельные эпизоды самоповреж</w:t>
      </w:r>
      <w:r w:rsidRPr="00253493">
        <w:rPr>
          <w:sz w:val="28"/>
          <w:szCs w:val="28"/>
        </w:rPr>
        <w:t xml:space="preserve">дений, в экспериментальной группе практически все респонденты указали более одного факта самоповреждения. Большинство респондентов этой группы не ограничиваются каким-либо одним действием, а используют комплекс приемов самоповреждения, что указывает на сформированность модели самоповреждающего поведения. Выявленные </w:t>
      </w:r>
      <w:r>
        <w:rPr>
          <w:sz w:val="28"/>
          <w:szCs w:val="28"/>
        </w:rPr>
        <w:t xml:space="preserve">взаимосвязи </w:t>
      </w:r>
      <w:r w:rsidRPr="00253493">
        <w:rPr>
          <w:sz w:val="28"/>
          <w:szCs w:val="28"/>
        </w:rPr>
        <w:t xml:space="preserve">между фактором самоповреждения и самооценкой, позволили предположить, что низкая оценка собственной активности и социальной привлекательности поддерживает </w:t>
      </w:r>
      <w:r>
        <w:rPr>
          <w:sz w:val="28"/>
          <w:szCs w:val="28"/>
        </w:rPr>
        <w:t>уровень</w:t>
      </w:r>
      <w:r w:rsidRPr="00253493">
        <w:rPr>
          <w:sz w:val="28"/>
          <w:szCs w:val="28"/>
        </w:rPr>
        <w:t xml:space="preserve"> самоповреждающего поведения. </w:t>
      </w:r>
    </w:p>
    <w:p w:rsidR="00253493" w:rsidRPr="00253493" w:rsidRDefault="00253493" w:rsidP="001D21D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53493">
        <w:rPr>
          <w:sz w:val="28"/>
          <w:szCs w:val="28"/>
        </w:rPr>
        <w:t xml:space="preserve">В исследовании, проведенном в сообществе, позиционирующем себя как «панки», была установлена взаимосвязь показателей </w:t>
      </w:r>
      <w:r w:rsidRPr="00253493">
        <w:rPr>
          <w:sz w:val="28"/>
          <w:szCs w:val="28"/>
        </w:rPr>
        <w:lastRenderedPageBreak/>
        <w:t xml:space="preserve">самоповреждения с показателями эмоционального интеллекта и самооценкой. Было определено, что оценка внешних событий, как оказывающих "невыносимое психологическое давление", взаимосвязана с интенсивностью и разнообразием форм самоповреждения; самооценка своего поведения, как поведения высокого риска, имеет прямую связь с пониманием эмоций и отражает сформированность и зрелость уровня управления своими эмоциями; склонность к самопорезам, как одной из форм самоповреждения, поддерживается слабостью уровня контроля экспрессии, т. е неспособностью контролировать внешние проявления собственных эмоций. </w:t>
      </w:r>
    </w:p>
    <w:p w:rsidR="009350B4" w:rsidRPr="00894D6F" w:rsidRDefault="00253493" w:rsidP="001D21DE">
      <w:pPr>
        <w:pStyle w:val="a3"/>
        <w:spacing w:line="360" w:lineRule="auto"/>
        <w:ind w:left="708"/>
        <w:rPr>
          <w:sz w:val="28"/>
          <w:szCs w:val="28"/>
        </w:rPr>
      </w:pPr>
      <w:r w:rsidRPr="00253493">
        <w:rPr>
          <w:sz w:val="28"/>
          <w:szCs w:val="28"/>
        </w:rPr>
        <w:t xml:space="preserve">Самоповреждения могут быть показателем психологической и, в частности, эмоциональной  уязвимости, специфическим способом обмена информации, практикой символических действий, психологической стратегией символического замещения (суицидального намерения на акт самоповреждения) и даже практикой социального научения. Вполне очевидным становится тот факт, что переживание боли и болезненных физических манипуляций с собственным телом, имеет глубокое психологическое содержание и культурное значение, которое в феномене неформальной субкультуры выступает наиболее отчетливо, как попытка прийти к недостижимому равновесию между уникальностью </w:t>
      </w:r>
      <w:r w:rsidRPr="00894D6F">
        <w:rPr>
          <w:sz w:val="28"/>
          <w:szCs w:val="28"/>
        </w:rPr>
        <w:t xml:space="preserve">«индивидуального» и тотальностью «культурного». </w:t>
      </w:r>
    </w:p>
    <w:p w:rsidR="001D21DE" w:rsidRPr="001D21DE" w:rsidRDefault="00894D6F" w:rsidP="001D21DE">
      <w:pPr>
        <w:pStyle w:val="a3"/>
        <w:numPr>
          <w:ilvl w:val="0"/>
          <w:numId w:val="4"/>
        </w:numPr>
        <w:spacing w:line="360" w:lineRule="auto"/>
        <w:ind w:left="708"/>
        <w:rPr>
          <w:color w:val="000000"/>
          <w:sz w:val="28"/>
          <w:szCs w:val="28"/>
        </w:rPr>
      </w:pPr>
      <w:r w:rsidRPr="001D21DE">
        <w:rPr>
          <w:sz w:val="28"/>
          <w:szCs w:val="28"/>
        </w:rPr>
        <w:t>Практика показывает, что, чаще всего, чрезмерное увлечение модификациями тела в подростковом возрасте – это не столько средство самовыражения, сколько стремление подростка компенсировать, замаскировать, психологическую проблему. При этом, как отмечает Н.А.Польская</w:t>
      </w:r>
      <w:proofErr w:type="gramStart"/>
      <w:r w:rsidRPr="001D21DE">
        <w:rPr>
          <w:sz w:val="28"/>
          <w:szCs w:val="28"/>
        </w:rPr>
        <w:t xml:space="preserve"> ,</w:t>
      </w:r>
      <w:proofErr w:type="gramEnd"/>
      <w:r w:rsidRPr="001D21DE">
        <w:rPr>
          <w:sz w:val="28"/>
          <w:szCs w:val="28"/>
        </w:rPr>
        <w:t xml:space="preserve"> к наиболее важным психологическим проблемам подростков и молодых людей, имеющих различные </w:t>
      </w:r>
      <w:r w:rsidRPr="001D21DE">
        <w:rPr>
          <w:sz w:val="28"/>
          <w:szCs w:val="28"/>
        </w:rPr>
        <w:lastRenderedPageBreak/>
        <w:t>модификации тела, относятся проблемы взаимоотношений, идентичности и риска. Все они вытекают из трудностей социализации, которые нередко переживаются в подростковом и юношеском возрасте, но в данном случае решение этих проблем носит деструктивный характер, а модификации тела оказываются в ряду факторов риска проблемного поведения. В определенной неформальной группе создаются отношения между ее участниками, и часто выбор «делать или не делать» определенную модификацию присущ не одному человеку, а всей группе, так как они оказывают глобальное давление на него.</w:t>
      </w:r>
    </w:p>
    <w:p w:rsidR="000C7017" w:rsidRPr="001D21DE" w:rsidRDefault="000C7017" w:rsidP="001D21DE">
      <w:pPr>
        <w:pStyle w:val="a3"/>
        <w:spacing w:line="360" w:lineRule="auto"/>
        <w:ind w:left="708"/>
        <w:rPr>
          <w:color w:val="000000"/>
          <w:sz w:val="28"/>
          <w:szCs w:val="28"/>
        </w:rPr>
      </w:pPr>
      <w:r w:rsidRPr="001D21DE">
        <w:rPr>
          <w:color w:val="000000"/>
          <w:sz w:val="28"/>
          <w:szCs w:val="28"/>
        </w:rPr>
        <w:t>Так, принадлежность к той или иной группе может выражаться с помощью бодимодификаций.</w:t>
      </w:r>
    </w:p>
    <w:p w:rsidR="000C7017" w:rsidRPr="005E68DA" w:rsidRDefault="000C7017" w:rsidP="001D21D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Подростковый </w:t>
      </w:r>
      <w:r w:rsidRPr="00812387">
        <w:rPr>
          <w:sz w:val="28"/>
          <w:szCs w:val="28"/>
        </w:rPr>
        <w:t xml:space="preserve"> возрастной период характеризуется кардинальными изменениями в области самосознания, в частности трансформацией телесной идентичности. Процессы трансформации порой происходят достаточно противоречиво: наряду с осознанием собственной телесности у подростка проявляются стремления к «усовершенствованию» внешнего облика. Формирование новой телесной идентичности может сопровождаться неудовлетворенностью своим телом. Подростки в поисках себя, своего самовыражения начинают выбирать наиболее подходящий образ.</w:t>
      </w:r>
      <w:r>
        <w:rPr>
          <w:sz w:val="28"/>
          <w:szCs w:val="28"/>
        </w:rPr>
        <w:t xml:space="preserve"> То есть, </w:t>
      </w:r>
      <w:r w:rsidRPr="005E68DA">
        <w:rPr>
          <w:sz w:val="28"/>
          <w:szCs w:val="28"/>
        </w:rPr>
        <w:t>подросток, недовольный глубоко в подсознании своим телом, может стремиться к его изменению.</w:t>
      </w:r>
    </w:p>
    <w:p w:rsidR="005E68DA" w:rsidRPr="005E68DA" w:rsidRDefault="005E68DA" w:rsidP="001D21DE">
      <w:pPr>
        <w:pStyle w:val="a3"/>
        <w:spacing w:line="360" w:lineRule="auto"/>
        <w:ind w:left="708"/>
        <w:rPr>
          <w:sz w:val="28"/>
          <w:szCs w:val="28"/>
        </w:rPr>
      </w:pPr>
      <w:r w:rsidRPr="005E68DA">
        <w:rPr>
          <w:sz w:val="28"/>
          <w:szCs w:val="28"/>
        </w:rPr>
        <w:t xml:space="preserve">Исследование Н.А. Польской основывается на предположении, что молодые </w:t>
      </w:r>
      <w:proofErr w:type="gramStart"/>
      <w:r w:rsidRPr="005E68DA">
        <w:rPr>
          <w:sz w:val="28"/>
          <w:szCs w:val="28"/>
        </w:rPr>
        <w:t>люди</w:t>
      </w:r>
      <w:proofErr w:type="gramEnd"/>
      <w:r w:rsidRPr="005E68DA">
        <w:rPr>
          <w:sz w:val="28"/>
          <w:szCs w:val="28"/>
        </w:rPr>
        <w:t xml:space="preserve"> имеющие модификации тела, склонны к реализации непродуктивных стратегий совладания со стрессовыми ситуациями. Модификации тела отражают трудности социальной адаптации и совладания со стрессорами и выступают признаком проблемного </w:t>
      </w:r>
      <w:r w:rsidRPr="005E68DA">
        <w:rPr>
          <w:sz w:val="28"/>
          <w:szCs w:val="28"/>
        </w:rPr>
        <w:lastRenderedPageBreak/>
        <w:t xml:space="preserve">поведения с высоким риском развития аутодеструктивных форм поведения. Результаты исследования подтверждают гипотезу. Молодые люди и подростки, имеющие различного рода модификации тела, демонстрируют такие аспекты проблемного поведения, как аутоагрессивные, самоповрежденческие наклонности, употребление </w:t>
      </w:r>
      <w:proofErr w:type="spellStart"/>
      <w:r w:rsidRPr="005E68DA">
        <w:rPr>
          <w:sz w:val="28"/>
          <w:szCs w:val="28"/>
        </w:rPr>
        <w:t>психоактивных</w:t>
      </w:r>
      <w:proofErr w:type="spellEnd"/>
      <w:r w:rsidRPr="005E68DA">
        <w:rPr>
          <w:sz w:val="28"/>
          <w:szCs w:val="28"/>
        </w:rPr>
        <w:t xml:space="preserve"> веществ, часто сопровождающиеся непродуктивным характером совладания со стрессом на эмоциональном уровне. </w:t>
      </w:r>
    </w:p>
    <w:p w:rsidR="00650018" w:rsidRDefault="000C7017" w:rsidP="001D21D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E68DA">
        <w:rPr>
          <w:sz w:val="28"/>
          <w:szCs w:val="28"/>
        </w:rPr>
        <w:t>Еще одна из возможных причин – это эстетические</w:t>
      </w:r>
      <w:r>
        <w:rPr>
          <w:sz w:val="28"/>
          <w:szCs w:val="28"/>
        </w:rPr>
        <w:t xml:space="preserve"> вкусы и ценности подростка. Он может быть убежден, что человеческое тело изначально не идеально и требуется в дополнительной доработке с помощью человеческих рук. Он может считать, что это красиво. К примеру, многие из опрошенных людей, тех у кого есть или будут в скором времени татуировки, а так же тату мастера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убеждением относят татуировку в один ряд к живописи, архитектуре, музыке и так далее. Они считают эту боди модификацию одной из частей современного искусства, частью культуры, истории. </w:t>
      </w:r>
    </w:p>
    <w:p w:rsidR="00650018" w:rsidRDefault="00650018" w:rsidP="00DE0D8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Можно выделить несколько основных последствий совершения модификаций в раннем возрасте, а именно в подростковом. </w:t>
      </w:r>
    </w:p>
    <w:p w:rsidR="00650018" w:rsidRDefault="00650018" w:rsidP="00650018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Изменения отношений с родителями. Неизвестно, пойдут ли они на пользу семье, так как многие родители против того, что бы их дети совершали изменения своего тела, по крайней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до восемнадцати лет.</w:t>
      </w:r>
    </w:p>
    <w:p w:rsidR="00650018" w:rsidRDefault="00650018" w:rsidP="00650018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Второй пункт является следствием предыдущего. Во всех официальных салонах во всем мире людям, не достигшим совершеннолетия, необходимо получить разрешение от родителей на модификацию. Это разрешение может быть принесено мастеру как в письменном виде, так родитель или опекун может придти на сеанс или операцию, и устно подтвердить свое согласие (предоставив свои документы и доказав с помощью них непосредственное родство с </w:t>
      </w:r>
      <w:r>
        <w:rPr>
          <w:sz w:val="28"/>
          <w:szCs w:val="28"/>
        </w:rPr>
        <w:lastRenderedPageBreak/>
        <w:t>подростком). В таком случае мастер может сделать желаемую модификацию.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последние годы стали учащаться случаи, так называемого «подъездного» пирсинга, на</w:t>
      </w:r>
      <w:r w:rsidR="00A0577D">
        <w:rPr>
          <w:sz w:val="28"/>
          <w:szCs w:val="28"/>
        </w:rPr>
        <w:t>несения</w:t>
      </w:r>
      <w:r>
        <w:rPr>
          <w:sz w:val="28"/>
          <w:szCs w:val="28"/>
        </w:rPr>
        <w:t xml:space="preserve"> татуировок, операций и так далее. Так же </w:t>
      </w:r>
      <w:r w:rsidR="00A0577D">
        <w:rPr>
          <w:sz w:val="28"/>
          <w:szCs w:val="28"/>
        </w:rPr>
        <w:t>сильно возросло количество мастеров – домушников. Это приводит к большему количеству несоблюдений гигиенических норм, и как следствие этому – осложнений.</w:t>
      </w:r>
      <w:r w:rsidR="00743713">
        <w:rPr>
          <w:sz w:val="28"/>
          <w:szCs w:val="28"/>
        </w:rPr>
        <w:t xml:space="preserve"> Нужно понимать, что только в официально зарегистрированный салон можно прийти с претензией, можно просить об изменении услуги, о коррекции. Многих подростков останавливает плата, так как она в разы </w:t>
      </w:r>
      <w:proofErr w:type="gramStart"/>
      <w:r w:rsidR="00743713">
        <w:rPr>
          <w:sz w:val="28"/>
          <w:szCs w:val="28"/>
        </w:rPr>
        <w:t>выше</w:t>
      </w:r>
      <w:proofErr w:type="gramEnd"/>
      <w:r w:rsidR="00743713">
        <w:rPr>
          <w:sz w:val="28"/>
          <w:szCs w:val="28"/>
        </w:rPr>
        <w:t xml:space="preserve"> чем у домушников, но она абсолютно оправдана. Только так можно быть убежденным, что иглы используются одноразово, аппараты обрабатываются в автоклаве, и так далее. </w:t>
      </w:r>
    </w:p>
    <w:p w:rsidR="00743713" w:rsidRDefault="00743713" w:rsidP="00743713">
      <w:pPr>
        <w:pStyle w:val="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предыдущей главе приводились примеры осложнений непосредственно после произведения операции. У домушников может не быть медицинского образования, он может не знать банальных правил первой помощи, в случае, если ситуация выйдет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контроля. Осложнениями могут считаться заражение крови, болезни, передаваемые через кровь, и, как следствие неправильных операций (сплита, например), летальный исход.</w:t>
      </w:r>
    </w:p>
    <w:p w:rsidR="00634600" w:rsidRDefault="00634600" w:rsidP="0063460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же, одной из самых частых причин осложнений, является халатность самого подростка к соблюдению банальных гигиенических правил. Необходимо понимать, что любая модификация представляет собой нарушение целостности организма, проще говоря, рану. И сама по себе зажить она не может, организму нужно помогать, как минимум, поддержкой иммунитета и дезинфекцией раны. </w:t>
      </w:r>
    </w:p>
    <w:p w:rsidR="00634600" w:rsidRDefault="00634600" w:rsidP="0063460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Неправильно выбранная символика может тоже оставить непоправимый след в жизни подростка. </w:t>
      </w:r>
      <w:r w:rsidR="008A1BEF">
        <w:rPr>
          <w:sz w:val="28"/>
          <w:szCs w:val="28"/>
        </w:rPr>
        <w:t xml:space="preserve">Те убеждения, из-за которых он мог сделать модификацию, могут измениться уже через пару лет. К примеру, на сегодняшний день, возрастает количество клиентов, </w:t>
      </w:r>
      <w:r w:rsidR="008A1BEF">
        <w:rPr>
          <w:sz w:val="28"/>
          <w:szCs w:val="28"/>
        </w:rPr>
        <w:lastRenderedPageBreak/>
        <w:t xml:space="preserve">просящих перекрыть старое </w:t>
      </w:r>
      <w:proofErr w:type="gramStart"/>
      <w:r w:rsidR="008A1BEF">
        <w:rPr>
          <w:sz w:val="28"/>
          <w:szCs w:val="28"/>
        </w:rPr>
        <w:t>изображен</w:t>
      </w:r>
      <w:r w:rsidR="008A1BEF">
        <w:rPr>
          <w:vanish/>
          <w:sz w:val="28"/>
          <w:szCs w:val="28"/>
        </w:rPr>
        <w:t xml:space="preserve"> количество клиентов, порящихут измениться уже через пару летрану. ению банальных гигиенических прави</w:t>
      </w:r>
      <w:r w:rsidR="005E6098">
        <w:rPr>
          <w:sz w:val="28"/>
          <w:szCs w:val="28"/>
        </w:rPr>
        <w:t>ие</w:t>
      </w:r>
      <w:proofErr w:type="gramEnd"/>
      <w:r w:rsidR="005E6098">
        <w:rPr>
          <w:sz w:val="28"/>
          <w:szCs w:val="28"/>
        </w:rPr>
        <w:t xml:space="preserve"> новым. Старое могло быть сделано либо в юности</w:t>
      </w:r>
      <w:proofErr w:type="gramStart"/>
      <w:r w:rsidR="005E6098">
        <w:rPr>
          <w:sz w:val="28"/>
          <w:szCs w:val="28"/>
        </w:rPr>
        <w:t xml:space="preserve"> ,</w:t>
      </w:r>
      <w:proofErr w:type="gramEnd"/>
      <w:r w:rsidR="005E6098">
        <w:rPr>
          <w:sz w:val="28"/>
          <w:szCs w:val="28"/>
        </w:rPr>
        <w:t xml:space="preserve"> «по глупости», либо просто очень плохого качества. Так что необходимо задумываться о том, какой смысл может нести модификация в разных общественных группах. Как правило, лучше, </w:t>
      </w:r>
      <w:proofErr w:type="gramStart"/>
      <w:r w:rsidR="005E6098">
        <w:rPr>
          <w:sz w:val="28"/>
          <w:szCs w:val="28"/>
        </w:rPr>
        <w:t>что бы она не несла</w:t>
      </w:r>
      <w:proofErr w:type="gramEnd"/>
      <w:r w:rsidR="005E6098">
        <w:rPr>
          <w:sz w:val="28"/>
          <w:szCs w:val="28"/>
        </w:rPr>
        <w:t xml:space="preserve"> протеста или оскорбления, это может обернуться проблемой в будущем.</w:t>
      </w:r>
    </w:p>
    <w:p w:rsidR="00D96364" w:rsidRDefault="00D96364" w:rsidP="0063460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же, некоторые модификации могут быть не изменяемыми. Например, «эльфийские уши» не подлежат восстановлению. То же самое происходи с туннелями с диаметром больше 4 мм. Татуировки можно как перекрывать новыми рисунками, так и удалять с помощью лазера, но цена за эту операцию превосходит цену за саму татуировку в несколько раз.</w:t>
      </w:r>
    </w:p>
    <w:p w:rsidR="00F163F0" w:rsidRDefault="00F163F0" w:rsidP="00DE0D86">
      <w:pPr>
        <w:pStyle w:val="1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F163F0" w:rsidRDefault="00F163F0" w:rsidP="00DE0D86">
      <w:pPr>
        <w:pStyle w:val="1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6D2B11" w:rsidRDefault="006D2B11"/>
    <w:sectPr w:rsidR="006D2B11" w:rsidSect="006D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93"/>
    <w:multiLevelType w:val="hybridMultilevel"/>
    <w:tmpl w:val="3FFE5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B74"/>
    <w:multiLevelType w:val="hybridMultilevel"/>
    <w:tmpl w:val="5FC8D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64501"/>
    <w:multiLevelType w:val="hybridMultilevel"/>
    <w:tmpl w:val="F7F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A76"/>
    <w:multiLevelType w:val="hybridMultilevel"/>
    <w:tmpl w:val="BDA2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36115"/>
    <w:multiLevelType w:val="hybridMultilevel"/>
    <w:tmpl w:val="1EFCF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0D86"/>
    <w:rsid w:val="000A6E83"/>
    <w:rsid w:val="000C25BE"/>
    <w:rsid w:val="000C7017"/>
    <w:rsid w:val="001D21DE"/>
    <w:rsid w:val="00253493"/>
    <w:rsid w:val="00297D8F"/>
    <w:rsid w:val="00363D85"/>
    <w:rsid w:val="00440FB5"/>
    <w:rsid w:val="005E6098"/>
    <w:rsid w:val="005E68DA"/>
    <w:rsid w:val="00600494"/>
    <w:rsid w:val="00617799"/>
    <w:rsid w:val="00634600"/>
    <w:rsid w:val="00650018"/>
    <w:rsid w:val="006630A7"/>
    <w:rsid w:val="00663D89"/>
    <w:rsid w:val="0067628B"/>
    <w:rsid w:val="006D2B11"/>
    <w:rsid w:val="006F5607"/>
    <w:rsid w:val="006F7834"/>
    <w:rsid w:val="00743713"/>
    <w:rsid w:val="00894D6F"/>
    <w:rsid w:val="008A1BEF"/>
    <w:rsid w:val="00922EA4"/>
    <w:rsid w:val="009350B4"/>
    <w:rsid w:val="00983279"/>
    <w:rsid w:val="00A0577D"/>
    <w:rsid w:val="00AC4C73"/>
    <w:rsid w:val="00D96364"/>
    <w:rsid w:val="00DC4A2F"/>
    <w:rsid w:val="00DE0D86"/>
    <w:rsid w:val="00F1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0D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6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6</cp:revision>
  <dcterms:created xsi:type="dcterms:W3CDTF">2014-04-14T17:08:00Z</dcterms:created>
  <dcterms:modified xsi:type="dcterms:W3CDTF">2014-05-02T08:05:00Z</dcterms:modified>
</cp:coreProperties>
</file>