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03" w:rsidRPr="00787E04" w:rsidRDefault="00CA5803" w:rsidP="00787E04">
      <w:pPr>
        <w:spacing w:line="360" w:lineRule="auto"/>
        <w:ind w:left="-1134" w:right="-284"/>
        <w:jc w:val="both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 w:rsidRPr="00787E04">
        <w:rPr>
          <w:rFonts w:ascii="Times New Roman" w:hAnsi="Times New Roman" w:cs="Times New Roman"/>
          <w:i/>
          <w:color w:val="181818" w:themeColor="background1" w:themeShade="1A"/>
          <w:sz w:val="24"/>
          <w:szCs w:val="24"/>
          <w:u w:val="single"/>
        </w:rPr>
        <w:t>Введение.</w:t>
      </w:r>
    </w:p>
    <w:p w:rsidR="00CA5803" w:rsidRPr="00787E04" w:rsidRDefault="00CA5803" w:rsidP="00787E04">
      <w:pPr>
        <w:spacing w:line="360" w:lineRule="auto"/>
        <w:ind w:left="-1134" w:right="-284"/>
        <w:jc w:val="both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Тема моего реферата:</w:t>
      </w:r>
      <w:r w:rsidR="00D4747B" w:rsidRPr="00787E04">
        <w:rPr>
          <w:rFonts w:ascii="Times New Roman" w:hAnsi="Times New Roman" w:cs="Times New Roman"/>
          <w:b/>
          <w:bCs/>
          <w:color w:val="181818" w:themeColor="background1" w:themeShade="1A"/>
          <w:sz w:val="24"/>
          <w:szCs w:val="24"/>
        </w:rPr>
        <w:t xml:space="preserve"> Полярные мнения об эволюции в православном мире</w:t>
      </w:r>
      <w:r w:rsidRPr="00787E04">
        <w:rPr>
          <w:rFonts w:ascii="Times New Roman" w:hAnsi="Times New Roman" w:cs="Times New Roman"/>
          <w:b/>
          <w:bCs/>
          <w:color w:val="181818" w:themeColor="background1" w:themeShade="1A"/>
          <w:sz w:val="24"/>
          <w:szCs w:val="24"/>
        </w:rPr>
        <w:t>.</w:t>
      </w:r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Для начала постараемся</w:t>
      </w:r>
      <w:r w:rsidR="00D4747B"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понять, что такое эволюционизм и креационизм. </w:t>
      </w:r>
    </w:p>
    <w:p w:rsidR="00CA5803" w:rsidRPr="00787E04" w:rsidRDefault="00CA5803" w:rsidP="00787E04">
      <w:pPr>
        <w:spacing w:line="360" w:lineRule="auto"/>
        <w:ind w:left="-1134" w:right="-284"/>
        <w:jc w:val="both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Слово «эволюция» восходит к латинскому </w:t>
      </w:r>
      <w:proofErr w:type="spellStart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  <w:lang w:val="en-US"/>
        </w:rPr>
        <w:t>evolutio</w:t>
      </w:r>
      <w:proofErr w:type="spellEnd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«развертываю». Эволюционизм — общефилософское понятие, означающее мировоззрение, которое все рассматривает с точки зрения эволюции, постепенного экстенсивного или интенсивного развития, т. e. с точки зрения необратимого и направленного изменения, перехода от одного состояния к</w:t>
      </w:r>
      <w:r w:rsidR="007174F1"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</w:t>
      </w:r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др., связанного с увеличением уже имеющегося или возникновением качественно нового</w:t>
      </w:r>
      <w:r w:rsidR="00787E04">
        <w:rPr>
          <w:rStyle w:val="a7"/>
          <w:rFonts w:ascii="Times New Roman" w:hAnsi="Times New Roman" w:cs="Times New Roman"/>
          <w:color w:val="181818" w:themeColor="background1" w:themeShade="1A"/>
          <w:sz w:val="24"/>
          <w:szCs w:val="24"/>
        </w:rPr>
        <w:footnoteReference w:id="1"/>
      </w:r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. </w:t>
      </w:r>
    </w:p>
    <w:p w:rsidR="00D4747B" w:rsidRPr="00787E04" w:rsidRDefault="00D4747B" w:rsidP="00787E04">
      <w:pPr>
        <w:spacing w:line="360" w:lineRule="auto"/>
        <w:ind w:left="-1134" w:right="-284"/>
        <w:jc w:val="both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Креационизм - </w:t>
      </w:r>
      <w:r w:rsidR="00657AB3"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  <w:shd w:val="clear" w:color="auto" w:fill="FFFFFF"/>
        </w:rPr>
        <w:t>идеалистическое учение, в основе которого, согласно христианскому догмату, лежит сотворение мира богом «из ничего» актом своей воли и благодаря своему могуществу.</w:t>
      </w:r>
      <w:r w:rsidR="00787E04">
        <w:rPr>
          <w:rStyle w:val="a7"/>
          <w:rFonts w:ascii="Times New Roman" w:hAnsi="Times New Roman" w:cs="Times New Roman"/>
          <w:color w:val="181818" w:themeColor="background1" w:themeShade="1A"/>
          <w:sz w:val="24"/>
          <w:szCs w:val="24"/>
          <w:shd w:val="clear" w:color="auto" w:fill="FFFFFF"/>
        </w:rPr>
        <w:footnoteReference w:id="2"/>
      </w:r>
      <w:r w:rsidR="00657AB3"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  <w:shd w:val="clear" w:color="auto" w:fill="FFFFFF"/>
        </w:rPr>
        <w:t xml:space="preserve"> </w:t>
      </w:r>
    </w:p>
    <w:p w:rsidR="00CA5803" w:rsidRPr="00787E04" w:rsidRDefault="00CA5803" w:rsidP="00787E04">
      <w:pPr>
        <w:spacing w:line="360" w:lineRule="auto"/>
        <w:ind w:left="-1134" w:right="-284"/>
        <w:jc w:val="both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Для начала рассмотрим, как к вопросу </w:t>
      </w:r>
      <w:proofErr w:type="gramStart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о</w:t>
      </w:r>
      <w:proofErr w:type="gramEnd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эволюционизме относятся в христианском мире. Энциклика 1950 года папы Пия XII "</w:t>
      </w:r>
      <w:proofErr w:type="spellStart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Humani</w:t>
      </w:r>
      <w:proofErr w:type="spellEnd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</w:t>
      </w:r>
      <w:proofErr w:type="spellStart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generis</w:t>
      </w:r>
      <w:proofErr w:type="spellEnd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" допускает, что Бог мог создать не готового человека, а обезьяноподобное существо, вложив, однако, в него бессмертную душу. После это положение подтверждалось другими папами, например, Иоанном Павлом II в 1996 году, который в послании Папской академии наук писал, что "новые открытия убеждают нас в том, что эволюцию следует признать более чем гипотезой".  Католическая церковь из положения вышли очень изящно: да, мы не подвергаем сомнению существование австралопитеков, питекантропов, синантропов. Упаси бог, мы не подозреваем, что ученые что-то подделали. </w:t>
      </w:r>
      <w:proofErr w:type="gramStart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То есть согласны, что от обезьяны происходит телесная оболочка человека.</w:t>
      </w:r>
      <w:proofErr w:type="gramEnd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А насчет души — это по другому ведомству. И наука на эти вопросы не претендует.</w:t>
      </w:r>
      <w:r w:rsidRPr="00787E04">
        <w:rPr>
          <w:rStyle w:val="a7"/>
          <w:rFonts w:ascii="Times New Roman" w:hAnsi="Times New Roman" w:cs="Times New Roman"/>
          <w:color w:val="181818" w:themeColor="background1" w:themeShade="1A"/>
          <w:sz w:val="24"/>
          <w:szCs w:val="24"/>
        </w:rPr>
        <w:footnoteReference w:id="3"/>
      </w:r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</w:t>
      </w:r>
    </w:p>
    <w:p w:rsidR="00CA5803" w:rsidRPr="00787E04" w:rsidRDefault="00CA5803" w:rsidP="00787E04">
      <w:pPr>
        <w:spacing w:line="360" w:lineRule="auto"/>
        <w:ind w:left="-1134" w:right="-284"/>
        <w:jc w:val="both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Для чего я рассказываю мнение католиков? А для того чтобы показать, что эти взгляды укоренились в сознании людей западного мира и уже глубоко проникли и в православный мир. В православном мире единой официальной точки зрения на вопросы эволюционного развития нет. На практике это приводит к тому, что разные православные священники интерпретируют моменты возникновения человека совершенно различно, от сугубо ортодоксального варианта </w:t>
      </w:r>
      <w:proofErr w:type="gramStart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до</w:t>
      </w:r>
      <w:proofErr w:type="gramEnd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похожего на католический эволюционизм.</w:t>
      </w:r>
    </w:p>
    <w:p w:rsidR="00CA5803" w:rsidRPr="00787E04" w:rsidRDefault="00CA5803" w:rsidP="00787E04">
      <w:pPr>
        <w:spacing w:before="100" w:beforeAutospacing="1" w:after="100" w:afterAutospacing="1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</w:pPr>
      <w:proofErr w:type="gramStart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Чарльз Дарвин не был автором ни самого понятия "эволюции организмов" (в биологию слово "эволюция" было принесено еще в XVII веке </w:t>
      </w:r>
      <w:proofErr w:type="spellStart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М.Хейлом</w:t>
      </w:r>
      <w:proofErr w:type="spellEnd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), ни даже первой эволюционной теории (в начале XIX века достаточно последовательная теория эволюции была предложена Ж.-Б. Ламарком), но именно благодаря Дарвину теория эволюции стала предметом интереса широкой публики.</w:t>
      </w:r>
      <w:proofErr w:type="gramEnd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 Одним из </w:t>
      </w:r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lastRenderedPageBreak/>
        <w:t>наиболее важных аспектов обсуждения почти сразу стал христианский контекст, ибо многим современникам Дарвина - как христианам, так и противникам христианства - казалось, что его теория противоречит основным положениям христианского вероучения. Многие принципиальные позиции, сформулированные вскоре после публикации его трудов, в той или иной форме продолжают существовать до сего дня</w:t>
      </w:r>
      <w:r w:rsidR="00787E04">
        <w:rPr>
          <w:rStyle w:val="a7"/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footnoteReference w:id="4"/>
      </w:r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. </w:t>
      </w:r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Концепция современного естествознания – эволюция, как механизм «конструирования» живых существ без участия Творца. Православная концепция заключается в том, что Творец должен быть. Любая научная теория из области естествознания, начиная с </w:t>
      </w:r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  <w:lang w:val="en-US"/>
        </w:rPr>
        <w:t>XVII</w:t>
      </w:r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века, опирается на так называемый «методологический монизм» (от слова </w:t>
      </w:r>
      <w:proofErr w:type="spellStart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монос</w:t>
      </w:r>
      <w:proofErr w:type="spellEnd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– один). Суть его в том, что для объяснения любых природных явлений исследователь ищет природные же, а не </w:t>
      </w:r>
      <w:proofErr w:type="spellStart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сверхестественные</w:t>
      </w:r>
      <w:proofErr w:type="spellEnd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факторы. Эта установка имеет важную богословскую предпосылку – библейское и общехристианское учение о Боге, как о Святом, </w:t>
      </w:r>
      <w:proofErr w:type="gramStart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или</w:t>
      </w:r>
      <w:proofErr w:type="gramEnd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говоря философским языком, о трансцендентном Существе, то есть абсолютно отличном от созданной Им </w:t>
      </w:r>
      <w:proofErr w:type="spellStart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тварной</w:t>
      </w:r>
      <w:proofErr w:type="spellEnd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природы. Если мы начнем рассматривать Бога как звено в природных причинно-следственных связях, то это будет означать, что Бог – часть природы, а не ее Творец. Для верующего ученого это составляет некоторую проблему – с одной стороны Бог является Первопричиной всего, с другой, природа живет по некоторым устойчивым законам и в ней видны цепочки причинно-следственных связей, между которыми нельзя «втиснуть» Творца. Этот двойственный взгляд характерен и для Библии, где, например, псалмопевец говорит «Руки</w:t>
      </w:r>
      <w:proofErr w:type="gramStart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Т</w:t>
      </w:r>
      <w:proofErr w:type="gramEnd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вои сотворили меня и устроили меня» (</w:t>
      </w:r>
      <w:proofErr w:type="spellStart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Пс</w:t>
      </w:r>
      <w:proofErr w:type="spellEnd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118:73) и в то же время понимает, что у него есть отец и мать и, так сказать, биологический механизм рождения. </w:t>
      </w:r>
    </w:p>
    <w:p w:rsidR="00474799" w:rsidRPr="00787E04" w:rsidRDefault="00CA5803" w:rsidP="00787E04">
      <w:pPr>
        <w:spacing w:line="360" w:lineRule="auto"/>
        <w:ind w:left="-1134" w:right="-284"/>
        <w:jc w:val="both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Вопрос о происхождении видов был и остается дискуссионным. Теория, предложенная Ч. Дарвином и развитая его последователями, на настоящий момент не является чем-то абсолютным. Тем более странно, что практически во всех пособиях по биологии</w:t>
      </w:r>
      <w:r w:rsidR="007174F1"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и истории</w:t>
      </w:r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она преподносится как единственно правильная и вполне доказанная, в то время как остальные теории упоминаются вскользь и им не придается ровным счетом никакого значения. В особенности это касается </w:t>
      </w:r>
      <w:proofErr w:type="spellStart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сциентической</w:t>
      </w:r>
      <w:proofErr w:type="spellEnd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и </w:t>
      </w:r>
      <w:proofErr w:type="spellStart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креационной</w:t>
      </w:r>
      <w:proofErr w:type="spellEnd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точек зрения, которые как раз и отражают правосл</w:t>
      </w:r>
      <w:r w:rsidR="007174F1"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авный взгляд на вопросы эволюции</w:t>
      </w:r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. Где последователи </w:t>
      </w:r>
      <w:proofErr w:type="spellStart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сциентической</w:t>
      </w:r>
      <w:proofErr w:type="spellEnd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теории пытаются соединить религию и научные знания, а последователи </w:t>
      </w:r>
      <w:proofErr w:type="spellStart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креационной</w:t>
      </w:r>
      <w:proofErr w:type="spellEnd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теории стремятся сохранить библейскую мифологию</w:t>
      </w:r>
      <w:r w:rsidRPr="00787E04">
        <w:rPr>
          <w:rStyle w:val="a7"/>
          <w:rFonts w:ascii="Times New Roman" w:hAnsi="Times New Roman" w:cs="Times New Roman"/>
          <w:color w:val="181818" w:themeColor="background1" w:themeShade="1A"/>
          <w:sz w:val="24"/>
          <w:szCs w:val="24"/>
        </w:rPr>
        <w:footnoteReference w:id="5"/>
      </w:r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в первозданном виде, полностью </w:t>
      </w:r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lastRenderedPageBreak/>
        <w:t>отметая какие-либо привнесения в нее со стороны эволюционных теорий, и отметает факты «объективной науки»</w:t>
      </w:r>
      <w:r w:rsidRPr="00787E04">
        <w:rPr>
          <w:rStyle w:val="a7"/>
          <w:rFonts w:ascii="Times New Roman" w:hAnsi="Times New Roman" w:cs="Times New Roman"/>
          <w:color w:val="181818" w:themeColor="background1" w:themeShade="1A"/>
          <w:sz w:val="24"/>
          <w:szCs w:val="24"/>
        </w:rPr>
        <w:footnoteReference w:id="6"/>
      </w:r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. </w:t>
      </w:r>
    </w:p>
    <w:p w:rsidR="00474799" w:rsidRPr="00787E04" w:rsidRDefault="003665F5" w:rsidP="00787E04">
      <w:pPr>
        <w:spacing w:line="360" w:lineRule="auto"/>
        <w:ind w:left="-1134" w:right="-284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</w:pPr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В данной работе будут рассматриваться две популярные теории в современном православии касающиеся эволюции. </w:t>
      </w:r>
      <w:r w:rsidR="00474799"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В последнее десятилетие у нас</w:t>
      </w:r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 в стране</w:t>
      </w:r>
      <w:r w:rsidR="00474799"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 предоставлена была возможность излагать свои взгляды на возникновение и развитие мира не только эволюционистам, но и креационистам.</w:t>
      </w:r>
    </w:p>
    <w:p w:rsidR="00474799" w:rsidRPr="00787E04" w:rsidRDefault="00474799" w:rsidP="00787E04">
      <w:pPr>
        <w:spacing w:line="360" w:lineRule="auto"/>
        <w:ind w:left="-1134" w:right="-284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</w:pPr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И </w:t>
      </w:r>
      <w:proofErr w:type="gramStart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эволюционная</w:t>
      </w:r>
      <w:proofErr w:type="gramEnd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 и </w:t>
      </w:r>
      <w:proofErr w:type="spellStart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креационная</w:t>
      </w:r>
      <w:proofErr w:type="spellEnd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 модели не голословны. Обе они используют в своих построениях объективные научные сведения. Однако, тот, кто интересовался проблемой всерьез и обращал внимание на развитие споров между представителями этих научных концепций, - видит плюсы и минусы и здесь и там.</w:t>
      </w:r>
    </w:p>
    <w:p w:rsidR="00474799" w:rsidRPr="00787E04" w:rsidRDefault="00474799" w:rsidP="00787E04">
      <w:pPr>
        <w:spacing w:line="360" w:lineRule="auto"/>
        <w:ind w:left="-1134" w:right="-284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</w:pPr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Эволюционизм, скажем, испытал настоящее потрясение, когда вышли наружу все факты научных подлогов и фальсификаций, использованных для "подтверждения" гипотезы о том, что человек якобы "произошел от обезьяны". И в Библии, как мы знаем, ясно говорится, что человек - совсем особое, уникальное творение Божие. Его сотворил</w:t>
      </w:r>
      <w:proofErr w:type="gramStart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 С</w:t>
      </w:r>
      <w:proofErr w:type="gramEnd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ам Бог, причем по образу и по подобию Своему (Быт. 1,26-27; Быт. 2,7). Тем не менее, эволюционизм имеет серьезные научные факты, которые не позволяют ему просто так согласиться с креационизмом. В частности, справедливо указывает на наличие многих организмов в ископаемом растительном и животном материале, которые он рассматривает как переходные.</w:t>
      </w:r>
    </w:p>
    <w:p w:rsidR="00474799" w:rsidRPr="00787E04" w:rsidRDefault="00474799" w:rsidP="00787E04">
      <w:pPr>
        <w:spacing w:line="360" w:lineRule="auto"/>
        <w:ind w:left="-1134" w:right="-284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</w:pPr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Креационизм же, хотя и указал аргументированно на многие принципиальнейшие научные ошибки и просчеты эволюционистов, приведя в свое подтверждение весомые научные факты, - имеет не менее принципиальные пробелы и недостатки. </w:t>
      </w:r>
      <w:proofErr w:type="gramStart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Укажем хотя бы на то, что эволюционисты не учитывают и не используют глубокие </w:t>
      </w:r>
      <w:proofErr w:type="spellStart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богооткровенные</w:t>
      </w:r>
      <w:proofErr w:type="spellEnd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 знания святых отцов Церкви о сотворении и истории мира, а потому некоторые их представления (в особенности о первозданном мире и мире до всемирного потопа) - весьма проблематичны, не выдерживают серьезной критики и, кроме того, не имеют необходимого научного подтверждения.</w:t>
      </w:r>
      <w:proofErr w:type="gramEnd"/>
    </w:p>
    <w:p w:rsidR="00474799" w:rsidRPr="00787E04" w:rsidRDefault="00474799" w:rsidP="00787E04">
      <w:pPr>
        <w:spacing w:line="360" w:lineRule="auto"/>
        <w:ind w:left="-1134" w:right="-284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</w:pPr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Почему мы как-то не задумываемся и не обращаем нашего внимания на то, что и теория эволюции и </w:t>
      </w:r>
      <w:proofErr w:type="spellStart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креационная</w:t>
      </w:r>
      <w:proofErr w:type="spellEnd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 теория - сугубо рационалистические научные модели</w:t>
      </w:r>
      <w:r w:rsidR="00BA74A4">
        <w:rPr>
          <w:rStyle w:val="a7"/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footnoteReference w:id="7"/>
      </w:r>
      <w:r w:rsidR="00BA74A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,</w:t>
      </w:r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 одна из которых принципиально не учитывает в своих построениях сведения Священного Писания и Священного Пре</w:t>
      </w:r>
      <w:r w:rsidR="008210B5"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дания (эволюционизм), а другая – научные факты </w:t>
      </w:r>
      <w:r w:rsidR="00BA74A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(креационизм)</w:t>
      </w:r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?</w:t>
      </w:r>
    </w:p>
    <w:p w:rsidR="00CA5803" w:rsidRPr="00787E04" w:rsidRDefault="00474799" w:rsidP="00787E04">
      <w:pPr>
        <w:spacing w:line="360" w:lineRule="auto"/>
        <w:ind w:left="-1134" w:right="-284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</w:pPr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lastRenderedPageBreak/>
        <w:t>Интересно еще и то, что обе эти научные концепции пришли к нам с Запада: одна в середине XIX, другая в конце XX столетия. Обе они разработаны западными учеными и несут в себе явную специфику либо рационалистического материализма, либо протестантизма (упомянутый отказ от Священного Предания, самонадеянное субъективное толкование Священного Писания и т.д.). Сейчас уже трудно сказать, кто был первым креационистом. Во второй половине ХХ века несколько важных работ были написаны о. Серафимом (</w:t>
      </w:r>
      <w:proofErr w:type="spellStart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Роузом</w:t>
      </w:r>
      <w:proofErr w:type="spellEnd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) - православным иеромонахом, жившим в США. В 1980-х годах </w:t>
      </w:r>
      <w:proofErr w:type="spellStart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креационистская</w:t>
      </w:r>
      <w:proofErr w:type="spellEnd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 литература, представленная, главным образом, работами американских протестантских фундаменталистов - </w:t>
      </w:r>
      <w:proofErr w:type="spellStart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Г.Морриса</w:t>
      </w:r>
      <w:proofErr w:type="spellEnd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, </w:t>
      </w:r>
      <w:proofErr w:type="spellStart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Т.Хайнца</w:t>
      </w:r>
      <w:proofErr w:type="spellEnd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 и др., начала понемногу проникать в Россию. А с 1990-х годов начали появляться оригинальные работы русских православных креационистов - в основном как реакция на "атеистический дарвинизм", насаждавшийся в предшествующие годы.</w:t>
      </w:r>
      <w:r w:rsidR="008210B5"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 </w:t>
      </w:r>
      <w:r w:rsidR="008210B5"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Поэтому современные представители православного духовенства – отец Серафим </w:t>
      </w:r>
      <w:proofErr w:type="spellStart"/>
      <w:r w:rsidR="008210B5"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Роуз</w:t>
      </w:r>
      <w:proofErr w:type="spellEnd"/>
      <w:r w:rsidR="008210B5"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, Даниил Сысоев, Константин </w:t>
      </w:r>
      <w:proofErr w:type="spellStart"/>
      <w:r w:rsidR="008210B5"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Буфеев</w:t>
      </w:r>
      <w:proofErr w:type="spellEnd"/>
      <w:r w:rsidR="008210B5"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причисляют себя к сторонникам </w:t>
      </w:r>
      <w:proofErr w:type="spellStart"/>
      <w:r w:rsidR="008210B5"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креационной</w:t>
      </w:r>
      <w:proofErr w:type="spellEnd"/>
      <w:r w:rsidR="008210B5"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теории.</w:t>
      </w:r>
      <w:r w:rsidR="00EF65E3"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А представителями противоположного, эволюционного, взгляда являются представитель зарубежной православной церкви Епископ Василий Родзянко, протоирей Александр </w:t>
      </w:r>
      <w:proofErr w:type="spellStart"/>
      <w:r w:rsidR="00EF65E3"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Мень</w:t>
      </w:r>
      <w:proofErr w:type="spellEnd"/>
      <w:r w:rsidR="00EF65E3"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и дьякон Андрей Кураев.</w:t>
      </w:r>
      <w:r w:rsidR="00CA5803" w:rsidRPr="00787E04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4"/>
          <w:szCs w:val="24"/>
          <w:lang w:eastAsia="ru-RU"/>
        </w:rPr>
        <w:br/>
      </w:r>
    </w:p>
    <w:p w:rsidR="00787E04" w:rsidRPr="00787E04" w:rsidRDefault="00787E04" w:rsidP="00787E04">
      <w:pPr>
        <w:spacing w:before="100" w:beforeAutospacing="1" w:after="100" w:afterAutospacing="1" w:line="360" w:lineRule="auto"/>
        <w:ind w:left="-1134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</w:pPr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Перед нами - три богатейших пласта знаний о возникновении и развитии мира, о его растениях, животных и человеке, заслуживающих самого серьезного внимания</w:t>
      </w:r>
      <w:proofErr w:type="gramStart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 :</w:t>
      </w:r>
      <w:proofErr w:type="gramEnd"/>
    </w:p>
    <w:p w:rsidR="00787E04" w:rsidRPr="00787E04" w:rsidRDefault="00787E04" w:rsidP="00787E04">
      <w:pPr>
        <w:spacing w:before="100" w:beforeAutospacing="1" w:after="100" w:afterAutospacing="1" w:line="360" w:lineRule="auto"/>
        <w:ind w:left="-1134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</w:pPr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Во-первых, сведения, данные людям</w:t>
      </w:r>
      <w:proofErr w:type="gramStart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 С</w:t>
      </w:r>
      <w:proofErr w:type="gramEnd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амим Господом Богом, они находятся в Священном Писании.</w:t>
      </w:r>
    </w:p>
    <w:p w:rsidR="00787E04" w:rsidRPr="00787E04" w:rsidRDefault="00787E04" w:rsidP="00787E04">
      <w:pPr>
        <w:spacing w:before="100" w:beforeAutospacing="1" w:after="100" w:afterAutospacing="1" w:line="360" w:lineRule="auto"/>
        <w:ind w:left="-1134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</w:pPr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Во-вторых, совсем особые знания богоносных святых отцов Церкви, изъясняющие глубокий смысл </w:t>
      </w:r>
      <w:proofErr w:type="spellStart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прикровенных</w:t>
      </w:r>
      <w:proofErr w:type="spellEnd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 мест Священного Писания.</w:t>
      </w:r>
    </w:p>
    <w:p w:rsidR="00787E04" w:rsidRPr="00787E04" w:rsidRDefault="00787E04" w:rsidP="00787E04">
      <w:pPr>
        <w:spacing w:line="360" w:lineRule="auto"/>
        <w:ind w:left="-1134" w:right="-284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</w:pPr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В-третьих, непосредственные научные факты, накопленные к нашему времени (зоологические, ботанические, палеонтологические, геологические и др.).</w:t>
      </w:r>
    </w:p>
    <w:p w:rsidR="00787E04" w:rsidRPr="00787E04" w:rsidRDefault="00787E04" w:rsidP="00787E04">
      <w:pPr>
        <w:spacing w:line="360" w:lineRule="auto"/>
        <w:ind w:left="-1134" w:right="-284"/>
        <w:jc w:val="both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Эти три пласта знаний явно богаче, глубже и интереснее тех представлений, которые имеются в рассматриваемых гипотетичных научных моделях эволюционизма и креационизма. И содержат в себе очень много сокровенных и глубоких сведений, которые пока еще не были востребованы человечеством.</w:t>
      </w:r>
    </w:p>
    <w:p w:rsidR="00CA5803" w:rsidRPr="00787E04" w:rsidRDefault="00CA5803" w:rsidP="00787E04">
      <w:pPr>
        <w:spacing w:line="360" w:lineRule="auto"/>
        <w:ind w:left="-1134" w:right="-284"/>
        <w:jc w:val="both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Одна из проблематик православного эволюционизма – это </w:t>
      </w:r>
      <w:proofErr w:type="spellStart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Шестоднев</w:t>
      </w:r>
      <w:proofErr w:type="spellEnd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. Серафим </w:t>
      </w:r>
      <w:proofErr w:type="spellStart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Роуз</w:t>
      </w:r>
      <w:proofErr w:type="spellEnd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в своей книге «Православный взгляд на эволюцию» пишет: «Творение не пришло в бытие мгновенно, но претерпело ряд последовательных изменений, развитие в шесть разных дней». </w:t>
      </w:r>
      <w:r w:rsidRPr="00787E04">
        <w:rPr>
          <w:rStyle w:val="a7"/>
          <w:rFonts w:ascii="Times New Roman" w:hAnsi="Times New Roman" w:cs="Times New Roman"/>
          <w:color w:val="181818" w:themeColor="background1" w:themeShade="1A"/>
          <w:sz w:val="24"/>
          <w:szCs w:val="24"/>
        </w:rPr>
        <w:footnoteReference w:id="8"/>
      </w:r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Можно этот процесс назвать «эволюцией». </w:t>
      </w:r>
    </w:p>
    <w:p w:rsidR="00CA5803" w:rsidRPr="00787E04" w:rsidRDefault="00CA5803" w:rsidP="00787E04">
      <w:pPr>
        <w:spacing w:line="360" w:lineRule="auto"/>
        <w:ind w:left="-1134" w:right="-284"/>
        <w:jc w:val="both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lastRenderedPageBreak/>
        <w:t xml:space="preserve">Существует не одно мнение относительно реальной продолжительности интервала сотворения мира: 1. Буквальная интерпретация каждого дня творения, как календарного дня, то есть 24 часового промежутка времени; 2. Интерпретация «день – век» или «день – эпоха» с представлением о </w:t>
      </w:r>
      <w:proofErr w:type="gramStart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шести последовательных долгих периодов</w:t>
      </w:r>
      <w:proofErr w:type="gramEnd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в миллионы или миллиарды лет; 3. Аллегорическая интерпретация дней творения, как метафорического описания деятельности Бога по сотворению мира; 4. Интерпретация дней творения никак периодов тождественных человеческим дням, а как периодов неопределенной длительности, лишь аналогичных дням людей.</w:t>
      </w:r>
    </w:p>
    <w:p w:rsidR="00CA5803" w:rsidRPr="00787E04" w:rsidRDefault="00CA5803" w:rsidP="00787E04">
      <w:pPr>
        <w:spacing w:line="360" w:lineRule="auto"/>
        <w:ind w:left="-1134" w:right="-284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</w:pPr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Второй дискуссионный вопрос – это </w:t>
      </w:r>
      <w:proofErr w:type="gramStart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>вопрос про Адама</w:t>
      </w:r>
      <w:proofErr w:type="gramEnd"/>
      <w:r w:rsidRPr="00787E0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. </w:t>
      </w:r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Существовал ли Адам как историческое лицо, ответственное за личное деяние – преступление Божией заповеди или первое грехопадение? Был ли Адам сотворен из праха земного или из какого-либо другого животного вида? Имел ли тех же «предков» Господь Иисус Христос? Единосущно ли Его человеческое тело телу прочих животных? Текла ли в Его жилах кровь Адамовых «предков»?  В Священном Писании есть такие слова: «иная плоть у </w:t>
      </w:r>
      <w:proofErr w:type="spellStart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человеков</w:t>
      </w:r>
      <w:proofErr w:type="spellEnd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, иная плоть у скотов, иная у рыб, иная у птиц</w:t>
      </w:r>
      <w:proofErr w:type="gramStart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.» (</w:t>
      </w:r>
      <w:proofErr w:type="gramEnd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1 Кор 15:39). Хотя ап. </w:t>
      </w:r>
      <w:proofErr w:type="gramStart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Павел здесь не использует термин «</w:t>
      </w:r>
      <w:proofErr w:type="spellStart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единосущие</w:t>
      </w:r>
      <w:proofErr w:type="spellEnd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» (он появился в православном богословии в 325 г. от РХ), из сказанного легко заключить, что человек и животное – это разные сущности, а значит даже при сходстве их пищевого рациона, ДНК или анатомии их тела и души (словом «плоть» апостол обычно обозначает одушевленное, живое тело) существенным образом разные.</w:t>
      </w:r>
      <w:proofErr w:type="gramEnd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 Далее, приведенный перечень вопросов предполагает, что если человек произошел непосредственно из «праха земного» (химический состав которого, к сожалению, не описан явным образом в Быт 2:7), то учение о воплощении Спасителя в такого человека является благочестивым и православным. Если же человек произошел от обезьяноподобного предка, то учение о воплощении в такое существо будет кощунством. В этой связи вопрос: на каком </w:t>
      </w:r>
      <w:proofErr w:type="gramStart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основании</w:t>
      </w:r>
      <w:proofErr w:type="gramEnd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 или при </w:t>
      </w:r>
      <w:proofErr w:type="gramStart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каких</w:t>
      </w:r>
      <w:proofErr w:type="gramEnd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 условиях «прах» является более предпочтительным и достойным «предком», чем высокоорганизованная форма жизни? И второй вопрос: относятся ли слова из 1 Кор 15:28 «Когда же все покорит Ему, тогда и Сам Сын покорится Покорившему все Ему, да будет Бог все во всем</w:t>
      </w:r>
      <w:proofErr w:type="gramStart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.», </w:t>
      </w:r>
      <w:proofErr w:type="gramEnd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только к человеческим существам, или же ко всему творению? </w:t>
      </w:r>
    </w:p>
    <w:p w:rsidR="00474799" w:rsidRPr="00787E04" w:rsidRDefault="00EF65E3" w:rsidP="00787E04">
      <w:pPr>
        <w:spacing w:before="100" w:beforeAutospacing="1" w:after="100" w:afterAutospacing="1" w:line="360" w:lineRule="auto"/>
        <w:ind w:left="-1134"/>
        <w:jc w:val="both"/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</w:pPr>
      <w:proofErr w:type="gramStart"/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Хорошо, что никакая из этих теорий насильно не навязывается обществу, можно рассмотреть положительные и отрицательные стороны этих теорий и</w:t>
      </w:r>
      <w:r w:rsidR="00474799"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 максимально приблизиться к Истине, используя самые разные сведения, заслуживающие серьезного внимания в вопросе о возникновении и развитии мира</w:t>
      </w:r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 и человека</w:t>
      </w:r>
      <w:r w:rsidR="00474799"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.</w:t>
      </w:r>
      <w:proofErr w:type="gramEnd"/>
    </w:p>
    <w:p w:rsidR="00CA5803" w:rsidRPr="00787E04" w:rsidRDefault="00CA5803" w:rsidP="00787E04">
      <w:pPr>
        <w:spacing w:line="360" w:lineRule="auto"/>
        <w:ind w:left="-1134" w:right="-284"/>
        <w:jc w:val="both"/>
        <w:rPr>
          <w:rFonts w:ascii="Times New Roman" w:hAnsi="Times New Roman" w:cs="Times New Roman"/>
          <w:color w:val="181818" w:themeColor="background1" w:themeShade="1A"/>
          <w:sz w:val="24"/>
          <w:szCs w:val="24"/>
        </w:rPr>
      </w:pPr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Мы рассмотрим поставленные вопросы через призму работ авторов-креационистов</w:t>
      </w:r>
      <w:r w:rsidR="00474799"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 xml:space="preserve"> и эволюционистов</w:t>
      </w:r>
      <w:r w:rsidRPr="00787E04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  <w:lang w:eastAsia="ru-RU"/>
        </w:rPr>
        <w:t>.</w:t>
      </w:r>
    </w:p>
    <w:p w:rsidR="0068471A" w:rsidRDefault="0068471A"/>
    <w:sectPr w:rsidR="0068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03" w:rsidRDefault="00CA5803" w:rsidP="00CA5803">
      <w:pPr>
        <w:spacing w:after="0" w:line="240" w:lineRule="auto"/>
      </w:pPr>
      <w:r>
        <w:separator/>
      </w:r>
    </w:p>
  </w:endnote>
  <w:endnote w:type="continuationSeparator" w:id="0">
    <w:p w:rsidR="00CA5803" w:rsidRDefault="00CA5803" w:rsidP="00CA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03" w:rsidRDefault="00CA5803" w:rsidP="00CA5803">
      <w:pPr>
        <w:spacing w:after="0" w:line="240" w:lineRule="auto"/>
      </w:pPr>
      <w:r>
        <w:separator/>
      </w:r>
    </w:p>
  </w:footnote>
  <w:footnote w:type="continuationSeparator" w:id="0">
    <w:p w:rsidR="00CA5803" w:rsidRDefault="00CA5803" w:rsidP="00CA5803">
      <w:pPr>
        <w:spacing w:after="0" w:line="240" w:lineRule="auto"/>
      </w:pPr>
      <w:r>
        <w:continuationSeparator/>
      </w:r>
    </w:p>
  </w:footnote>
  <w:footnote w:id="1">
    <w:p w:rsidR="00787E04" w:rsidRPr="00EC40AA" w:rsidRDefault="00787E04">
      <w:pPr>
        <w:pStyle w:val="a5"/>
        <w:rPr>
          <w:sz w:val="22"/>
          <w:szCs w:val="22"/>
        </w:rPr>
      </w:pPr>
      <w:r w:rsidRPr="00EC40AA">
        <w:rPr>
          <w:rStyle w:val="a7"/>
          <w:sz w:val="22"/>
          <w:szCs w:val="22"/>
        </w:rPr>
        <w:footnoteRef/>
      </w:r>
      <w:r w:rsidRPr="00EC40AA">
        <w:rPr>
          <w:sz w:val="22"/>
          <w:szCs w:val="22"/>
        </w:rPr>
        <w:t xml:space="preserve"> </w:t>
      </w:r>
      <w:hyperlink r:id="rId1" w:history="1">
        <w:r w:rsidRPr="00EC40AA">
          <w:rPr>
            <w:rStyle w:val="a3"/>
            <w:rFonts w:ascii="Times New Roman" w:hAnsi="Times New Roman" w:cs="Times New Roman"/>
            <w:color w:val="181818" w:themeColor="background1" w:themeShade="1A"/>
            <w:sz w:val="22"/>
            <w:szCs w:val="22"/>
          </w:rPr>
          <w:t>http://slovare.coolreferat.com/</w:t>
        </w:r>
      </w:hyperlink>
    </w:p>
  </w:footnote>
  <w:footnote w:id="2">
    <w:p w:rsidR="00787E04" w:rsidRPr="00EC40AA" w:rsidRDefault="00787E04">
      <w:pPr>
        <w:pStyle w:val="a5"/>
        <w:rPr>
          <w:sz w:val="22"/>
          <w:szCs w:val="22"/>
        </w:rPr>
      </w:pPr>
      <w:r w:rsidRPr="00EC40AA">
        <w:rPr>
          <w:rStyle w:val="a7"/>
          <w:sz w:val="22"/>
          <w:szCs w:val="22"/>
        </w:rPr>
        <w:footnoteRef/>
      </w:r>
      <w:r w:rsidRPr="00EC40AA">
        <w:rPr>
          <w:sz w:val="22"/>
          <w:szCs w:val="22"/>
        </w:rPr>
        <w:t xml:space="preserve"> </w:t>
      </w:r>
      <w:hyperlink r:id="rId2" w:history="1">
        <w:r w:rsidRPr="00EC40AA">
          <w:rPr>
            <w:rStyle w:val="a3"/>
            <w:rFonts w:ascii="Times New Roman" w:hAnsi="Times New Roman" w:cs="Times New Roman"/>
            <w:color w:val="181818" w:themeColor="background1" w:themeShade="1A"/>
            <w:sz w:val="22"/>
            <w:szCs w:val="22"/>
            <w:shd w:val="clear" w:color="auto" w:fill="FFFFFF"/>
          </w:rPr>
          <w:t>http://terme.ru/dictionary/907/word/kreacionizm</w:t>
        </w:r>
      </w:hyperlink>
    </w:p>
  </w:footnote>
  <w:footnote w:id="3">
    <w:p w:rsidR="00CA5803" w:rsidRDefault="00CA5803" w:rsidP="00CA5803">
      <w:pPr>
        <w:pStyle w:val="a5"/>
      </w:pPr>
      <w:r w:rsidRPr="00EC40AA">
        <w:rPr>
          <w:rStyle w:val="a7"/>
          <w:sz w:val="22"/>
          <w:szCs w:val="22"/>
        </w:rPr>
        <w:footnoteRef/>
      </w:r>
      <w:r w:rsidRPr="00EC40AA">
        <w:rPr>
          <w:sz w:val="22"/>
          <w:szCs w:val="22"/>
        </w:rPr>
        <w:t xml:space="preserve"> </w:t>
      </w:r>
      <w:r w:rsidRPr="00EC40A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Интервью с ученым-палеонтологом Кириллом Еськовым на тему эволюции.</w:t>
      </w:r>
    </w:p>
  </w:footnote>
  <w:footnote w:id="4">
    <w:p w:rsidR="00787E04" w:rsidRPr="00787E04" w:rsidRDefault="00787E04" w:rsidP="00787E04">
      <w:pPr>
        <w:rPr>
          <w:color w:val="181818" w:themeColor="background1" w:themeShade="1A"/>
        </w:rPr>
      </w:pPr>
      <w:r w:rsidRPr="00787E04">
        <w:rPr>
          <w:rStyle w:val="a7"/>
          <w:color w:val="181818" w:themeColor="background1" w:themeShade="1A"/>
        </w:rPr>
        <w:footnoteRef/>
      </w:r>
      <w:r w:rsidRPr="00787E04">
        <w:rPr>
          <w:color w:val="181818" w:themeColor="background1" w:themeShade="1A"/>
        </w:rPr>
        <w:t xml:space="preserve"> </w:t>
      </w:r>
      <w:r w:rsidRPr="00787E04">
        <w:rPr>
          <w:color w:val="181818" w:themeColor="background1" w:themeShade="1A"/>
        </w:rPr>
        <w:t xml:space="preserve">Чарлз </w:t>
      </w:r>
      <w:proofErr w:type="spellStart"/>
      <w:r w:rsidRPr="00787E04">
        <w:rPr>
          <w:color w:val="181818" w:themeColor="background1" w:themeShade="1A"/>
        </w:rPr>
        <w:t>Ро́берт</w:t>
      </w:r>
      <w:proofErr w:type="spellEnd"/>
      <w:proofErr w:type="gramStart"/>
      <w:r w:rsidRPr="00787E04">
        <w:rPr>
          <w:color w:val="181818" w:themeColor="background1" w:themeShade="1A"/>
        </w:rPr>
        <w:t xml:space="preserve"> </w:t>
      </w:r>
      <w:proofErr w:type="spellStart"/>
      <w:r w:rsidRPr="00787E04">
        <w:rPr>
          <w:color w:val="181818" w:themeColor="background1" w:themeShade="1A"/>
        </w:rPr>
        <w:t>Д</w:t>
      </w:r>
      <w:proofErr w:type="gramEnd"/>
      <w:r w:rsidRPr="00787E04">
        <w:rPr>
          <w:color w:val="181818" w:themeColor="background1" w:themeShade="1A"/>
        </w:rPr>
        <w:t>а́рвин</w:t>
      </w:r>
      <w:proofErr w:type="spellEnd"/>
      <w:r w:rsidRPr="00787E04">
        <w:rPr>
          <w:color w:val="181818" w:themeColor="background1" w:themeShade="1A"/>
        </w:rPr>
        <w:t xml:space="preserve"> «Происхождение человека и половой отбор» (часть1, глава1). Второе издание. Лондон, 1871.</w:t>
      </w:r>
    </w:p>
    <w:p w:rsidR="00787E04" w:rsidRPr="00787E04" w:rsidRDefault="00787E04">
      <w:pPr>
        <w:pStyle w:val="a5"/>
        <w:rPr>
          <w:color w:val="181818" w:themeColor="background1" w:themeShade="1A"/>
        </w:rPr>
      </w:pPr>
    </w:p>
  </w:footnote>
  <w:footnote w:id="5">
    <w:p w:rsidR="00CA5803" w:rsidRDefault="00CA5803" w:rsidP="00CA5803">
      <w:pPr>
        <w:pStyle w:val="1"/>
        <w:spacing w:before="0" w:beforeAutospacing="0" w:after="225" w:afterAutospacing="0"/>
      </w:pPr>
      <w:r w:rsidRPr="00787E04">
        <w:rPr>
          <w:rStyle w:val="a7"/>
          <w:b w:val="0"/>
          <w:color w:val="181818" w:themeColor="background1" w:themeShade="1A"/>
          <w:sz w:val="24"/>
          <w:szCs w:val="24"/>
        </w:rPr>
        <w:footnoteRef/>
      </w:r>
      <w:r w:rsidRPr="00787E04">
        <w:rPr>
          <w:b w:val="0"/>
          <w:color w:val="181818" w:themeColor="background1" w:themeShade="1A"/>
          <w:sz w:val="24"/>
          <w:szCs w:val="24"/>
        </w:rPr>
        <w:t xml:space="preserve"> </w:t>
      </w:r>
      <w:r w:rsidRPr="00EC40AA">
        <w:rPr>
          <w:b w:val="0"/>
          <w:color w:val="181818" w:themeColor="background1" w:themeShade="1A"/>
          <w:sz w:val="22"/>
          <w:szCs w:val="22"/>
        </w:rPr>
        <w:t xml:space="preserve">Мифология (от греч. </w:t>
      </w:r>
      <w:proofErr w:type="spellStart"/>
      <w:r w:rsidRPr="00EC40AA">
        <w:rPr>
          <w:b w:val="0"/>
          <w:color w:val="181818" w:themeColor="background1" w:themeShade="1A"/>
          <w:sz w:val="22"/>
          <w:szCs w:val="22"/>
        </w:rPr>
        <w:t>mythos</w:t>
      </w:r>
      <w:proofErr w:type="spellEnd"/>
      <w:r w:rsidRPr="00EC40AA">
        <w:rPr>
          <w:b w:val="0"/>
          <w:color w:val="181818" w:themeColor="background1" w:themeShade="1A"/>
          <w:sz w:val="22"/>
          <w:szCs w:val="22"/>
        </w:rPr>
        <w:t xml:space="preserve"> - предание, сказание и </w:t>
      </w:r>
      <w:proofErr w:type="spellStart"/>
      <w:r w:rsidRPr="00EC40AA">
        <w:rPr>
          <w:b w:val="0"/>
          <w:color w:val="181818" w:themeColor="background1" w:themeShade="1A"/>
          <w:sz w:val="22"/>
          <w:szCs w:val="22"/>
        </w:rPr>
        <w:t>logos</w:t>
      </w:r>
      <w:proofErr w:type="spellEnd"/>
      <w:r w:rsidRPr="00EC40AA">
        <w:rPr>
          <w:b w:val="0"/>
          <w:color w:val="181818" w:themeColor="background1" w:themeShade="1A"/>
          <w:sz w:val="22"/>
          <w:szCs w:val="22"/>
        </w:rPr>
        <w:t xml:space="preserve"> - слово, понятие, учение) - способ осмысления мира на ранних стадиях человеческой истории, фантастические повествования о его сотворении, о деяниях богов и героев. (</w:t>
      </w:r>
      <w:hyperlink r:id="rId3" w:history="1">
        <w:r w:rsidRPr="00EC40AA">
          <w:rPr>
            <w:rStyle w:val="a3"/>
            <w:b w:val="0"/>
            <w:color w:val="181818" w:themeColor="background1" w:themeShade="1A"/>
            <w:sz w:val="22"/>
            <w:szCs w:val="22"/>
          </w:rPr>
          <w:t>http://enc-dic.com/</w:t>
        </w:r>
      </w:hyperlink>
      <w:r w:rsidRPr="00EC40AA">
        <w:rPr>
          <w:b w:val="0"/>
          <w:color w:val="181818" w:themeColor="background1" w:themeShade="1A"/>
          <w:sz w:val="22"/>
          <w:szCs w:val="22"/>
        </w:rPr>
        <w:t xml:space="preserve"> 29.03.14)</w:t>
      </w:r>
    </w:p>
  </w:footnote>
  <w:footnote w:id="6">
    <w:p w:rsidR="00CA5803" w:rsidRPr="00BA74A4" w:rsidRDefault="00CA5803" w:rsidP="00CA5803">
      <w:pPr>
        <w:pStyle w:val="a5"/>
        <w:rPr>
          <w:rFonts w:ascii="Times New Roman" w:hAnsi="Times New Roman" w:cs="Times New Roman"/>
          <w:color w:val="181818" w:themeColor="background1" w:themeShade="1A"/>
          <w:sz w:val="22"/>
          <w:szCs w:val="22"/>
        </w:rPr>
      </w:pPr>
      <w:r w:rsidRPr="00BA74A4">
        <w:rPr>
          <w:rStyle w:val="a7"/>
          <w:rFonts w:ascii="Times New Roman" w:hAnsi="Times New Roman" w:cs="Times New Roman"/>
          <w:color w:val="181818" w:themeColor="background1" w:themeShade="1A"/>
          <w:sz w:val="24"/>
          <w:szCs w:val="24"/>
        </w:rPr>
        <w:footnoteRef/>
      </w:r>
      <w:r w:rsidRPr="00BA74A4">
        <w:rPr>
          <w:rFonts w:ascii="Times New Roman" w:hAnsi="Times New Roman" w:cs="Times New Roman"/>
          <w:color w:val="181818" w:themeColor="background1" w:themeShade="1A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BA74A4">
        <w:rPr>
          <w:rFonts w:ascii="Times New Roman" w:hAnsi="Times New Roman" w:cs="Times New Roman"/>
          <w:bCs/>
          <w:color w:val="181818" w:themeColor="background1" w:themeShade="1A"/>
          <w:sz w:val="22"/>
          <w:szCs w:val="22"/>
          <w:bdr w:val="none" w:sz="0" w:space="0" w:color="auto" w:frame="1"/>
        </w:rPr>
        <w:t>Наука</w:t>
      </w:r>
      <w:r w:rsidRPr="00BA74A4">
        <w:rPr>
          <w:rStyle w:val="apple-converted-space"/>
          <w:rFonts w:ascii="Times New Roman" w:hAnsi="Times New Roman" w:cs="Times New Roman"/>
          <w:color w:val="181818" w:themeColor="background1" w:themeShade="1A"/>
          <w:sz w:val="22"/>
          <w:szCs w:val="22"/>
        </w:rPr>
        <w:t> </w:t>
      </w:r>
      <w:r w:rsidRPr="00BA74A4">
        <w:rPr>
          <w:rFonts w:ascii="Times New Roman" w:hAnsi="Times New Roman" w:cs="Times New Roman"/>
          <w:color w:val="181818" w:themeColor="background1" w:themeShade="1A"/>
          <w:sz w:val="22"/>
          <w:szCs w:val="22"/>
        </w:rPr>
        <w:t xml:space="preserve">- сфера </w:t>
      </w:r>
      <w:proofErr w:type="spellStart"/>
      <w:r w:rsidRPr="00BA74A4">
        <w:rPr>
          <w:rFonts w:ascii="Times New Roman" w:hAnsi="Times New Roman" w:cs="Times New Roman"/>
          <w:color w:val="181818" w:themeColor="background1" w:themeShade="1A"/>
          <w:sz w:val="22"/>
          <w:szCs w:val="22"/>
        </w:rPr>
        <w:t>человеч</w:t>
      </w:r>
      <w:proofErr w:type="spellEnd"/>
      <w:r w:rsidRPr="00BA74A4">
        <w:rPr>
          <w:rFonts w:ascii="Times New Roman" w:hAnsi="Times New Roman" w:cs="Times New Roman"/>
          <w:color w:val="181818" w:themeColor="background1" w:themeShade="1A"/>
          <w:sz w:val="22"/>
          <w:szCs w:val="22"/>
        </w:rPr>
        <w:t>. деятельности, направленная на получение, обоснование и</w:t>
      </w:r>
      <w:r w:rsidRPr="00BA74A4">
        <w:rPr>
          <w:rStyle w:val="apple-converted-space"/>
          <w:rFonts w:ascii="Times New Roman" w:hAnsi="Times New Roman" w:cs="Times New Roman"/>
          <w:color w:val="181818" w:themeColor="background1" w:themeShade="1A"/>
          <w:sz w:val="22"/>
          <w:szCs w:val="22"/>
        </w:rPr>
        <w:t> </w:t>
      </w:r>
      <w:hyperlink r:id="rId4" w:tooltip="Кликните для подробного описания" w:history="1">
        <w:proofErr w:type="gramStart"/>
        <w:r w:rsidRPr="00BA74A4">
          <w:rPr>
            <w:rStyle w:val="a3"/>
            <w:rFonts w:ascii="Times New Roman" w:hAnsi="Times New Roman" w:cs="Times New Roman"/>
            <w:color w:val="181818" w:themeColor="background1" w:themeShade="1A"/>
            <w:sz w:val="22"/>
            <w:szCs w:val="22"/>
            <w:u w:val="none"/>
            <w:bdr w:val="none" w:sz="0" w:space="0" w:color="auto" w:frame="1"/>
          </w:rPr>
          <w:t>система</w:t>
        </w:r>
      </w:hyperlink>
      <w:r w:rsidRPr="00BA74A4">
        <w:rPr>
          <w:rFonts w:ascii="Times New Roman" w:hAnsi="Times New Roman" w:cs="Times New Roman"/>
          <w:color w:val="181818" w:themeColor="background1" w:themeShade="1A"/>
          <w:sz w:val="22"/>
          <w:szCs w:val="22"/>
        </w:rPr>
        <w:t>тизацию</w:t>
      </w:r>
      <w:proofErr w:type="gramEnd"/>
      <w:r w:rsidRPr="00BA74A4">
        <w:rPr>
          <w:rFonts w:ascii="Times New Roman" w:hAnsi="Times New Roman" w:cs="Times New Roman"/>
          <w:color w:val="181818" w:themeColor="background1" w:themeShade="1A"/>
          <w:sz w:val="22"/>
          <w:szCs w:val="22"/>
        </w:rPr>
        <w:t xml:space="preserve"> объективных знаний о мире. (</w:t>
      </w:r>
      <w:hyperlink r:id="rId5" w:history="1">
        <w:r w:rsidRPr="00BA74A4">
          <w:rPr>
            <w:rStyle w:val="a3"/>
            <w:rFonts w:ascii="Times New Roman" w:hAnsi="Times New Roman" w:cs="Times New Roman"/>
            <w:color w:val="181818" w:themeColor="background1" w:themeShade="1A"/>
            <w:sz w:val="22"/>
            <w:szCs w:val="22"/>
          </w:rPr>
          <w:t>http://www.onlinedics.ru/</w:t>
        </w:r>
      </w:hyperlink>
      <w:r w:rsidRPr="00BA74A4">
        <w:rPr>
          <w:rFonts w:ascii="Times New Roman" w:hAnsi="Times New Roman" w:cs="Times New Roman"/>
          <w:color w:val="181818" w:themeColor="background1" w:themeShade="1A"/>
          <w:sz w:val="22"/>
          <w:szCs w:val="22"/>
        </w:rPr>
        <w:t xml:space="preserve"> 29.03.14)</w:t>
      </w:r>
    </w:p>
    <w:p w:rsidR="00BA74A4" w:rsidRPr="00BA74A4" w:rsidRDefault="00BA74A4" w:rsidP="00CA5803">
      <w:pPr>
        <w:pStyle w:val="a5"/>
        <w:rPr>
          <w:rFonts w:ascii="Times New Roman" w:hAnsi="Times New Roman" w:cs="Times New Roman"/>
          <w:color w:val="181818" w:themeColor="background1" w:themeShade="1A"/>
          <w:sz w:val="22"/>
          <w:szCs w:val="22"/>
        </w:rPr>
      </w:pPr>
    </w:p>
  </w:footnote>
  <w:footnote w:id="7">
    <w:p w:rsidR="00BA74A4" w:rsidRDefault="00BA74A4">
      <w:pPr>
        <w:pStyle w:val="a5"/>
      </w:pPr>
      <w:r w:rsidRPr="00BA74A4">
        <w:rPr>
          <w:rStyle w:val="a7"/>
          <w:rFonts w:ascii="Times New Roman" w:hAnsi="Times New Roman" w:cs="Times New Roman"/>
          <w:color w:val="181818" w:themeColor="background1" w:themeShade="1A"/>
          <w:sz w:val="22"/>
          <w:szCs w:val="22"/>
        </w:rPr>
        <w:footnoteRef/>
      </w:r>
      <w:r w:rsidRPr="00BA74A4">
        <w:rPr>
          <w:rFonts w:ascii="Times New Roman" w:hAnsi="Times New Roman" w:cs="Times New Roman"/>
          <w:color w:val="181818" w:themeColor="background1" w:themeShade="1A"/>
          <w:sz w:val="22"/>
          <w:szCs w:val="22"/>
        </w:rPr>
        <w:t xml:space="preserve"> РАЦИОНАЛИЗМ (от лат. </w:t>
      </w:r>
      <w:proofErr w:type="spellStart"/>
      <w:r w:rsidRPr="00BA74A4">
        <w:rPr>
          <w:rFonts w:ascii="Times New Roman" w:hAnsi="Times New Roman" w:cs="Times New Roman"/>
          <w:color w:val="181818" w:themeColor="background1" w:themeShade="1A"/>
          <w:sz w:val="22"/>
          <w:szCs w:val="22"/>
        </w:rPr>
        <w:t>ratio</w:t>
      </w:r>
      <w:proofErr w:type="spellEnd"/>
      <w:r w:rsidRPr="00BA74A4">
        <w:rPr>
          <w:rFonts w:ascii="Times New Roman" w:hAnsi="Times New Roman" w:cs="Times New Roman"/>
          <w:color w:val="181818" w:themeColor="background1" w:themeShade="1A"/>
          <w:sz w:val="22"/>
          <w:szCs w:val="22"/>
        </w:rPr>
        <w:t xml:space="preserve"> – разум) – философско-мировоззренческая установка, согласно которой истинными основаниями бытия, познания и поведения людей являются принципы </w:t>
      </w:r>
      <w:hyperlink r:id="rId6" w:history="1">
        <w:r w:rsidRPr="00BA74A4">
          <w:rPr>
            <w:rStyle w:val="a3"/>
            <w:rFonts w:ascii="Times New Roman" w:hAnsi="Times New Roman" w:cs="Times New Roman"/>
            <w:color w:val="181818" w:themeColor="background1" w:themeShade="1A"/>
            <w:sz w:val="22"/>
            <w:szCs w:val="22"/>
            <w:u w:val="none"/>
          </w:rPr>
          <w:t>разума</w:t>
        </w:r>
      </w:hyperlink>
      <w:r w:rsidRPr="00BA74A4">
        <w:rPr>
          <w:rFonts w:ascii="Times New Roman" w:hAnsi="Times New Roman" w:cs="Times New Roman"/>
          <w:color w:val="181818" w:themeColor="background1" w:themeShade="1A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81818" w:themeColor="background1" w:themeShade="1A"/>
          <w:sz w:val="22"/>
          <w:szCs w:val="22"/>
        </w:rPr>
        <w:t>(</w:t>
      </w:r>
      <w:r w:rsidRPr="00BA74A4">
        <w:rPr>
          <w:rFonts w:ascii="Times New Roman" w:hAnsi="Times New Roman" w:cs="Times New Roman"/>
          <w:color w:val="181818" w:themeColor="background1" w:themeShade="1A"/>
          <w:sz w:val="22"/>
          <w:szCs w:val="22"/>
        </w:rPr>
        <w:t>http://iph.ras.ru/elib/2552.html</w:t>
      </w:r>
      <w:r>
        <w:rPr>
          <w:rFonts w:ascii="Times New Roman" w:hAnsi="Times New Roman" w:cs="Times New Roman"/>
          <w:color w:val="181818" w:themeColor="background1" w:themeShade="1A"/>
          <w:sz w:val="22"/>
          <w:szCs w:val="22"/>
        </w:rPr>
        <w:t>)</w:t>
      </w:r>
    </w:p>
  </w:footnote>
  <w:footnote w:id="8">
    <w:p w:rsidR="00CA5803" w:rsidRPr="00EC40AA" w:rsidRDefault="00CA5803" w:rsidP="00CA5803">
      <w:pPr>
        <w:pStyle w:val="a5"/>
        <w:rPr>
          <w:rFonts w:ascii="Times New Roman" w:hAnsi="Times New Roman" w:cs="Times New Roman"/>
          <w:sz w:val="22"/>
          <w:szCs w:val="22"/>
        </w:rPr>
      </w:pPr>
      <w:r w:rsidRPr="00EC40AA">
        <w:rPr>
          <w:rStyle w:val="a7"/>
          <w:rFonts w:ascii="Times New Roman" w:hAnsi="Times New Roman" w:cs="Times New Roman"/>
          <w:color w:val="181818" w:themeColor="background1" w:themeShade="1A"/>
          <w:sz w:val="22"/>
          <w:szCs w:val="22"/>
        </w:rPr>
        <w:footnoteRef/>
      </w:r>
      <w:r w:rsidRPr="00EC40AA">
        <w:rPr>
          <w:rFonts w:ascii="Times New Roman" w:hAnsi="Times New Roman" w:cs="Times New Roman"/>
          <w:color w:val="181818" w:themeColor="background1" w:themeShade="1A"/>
          <w:sz w:val="22"/>
          <w:szCs w:val="22"/>
        </w:rPr>
        <w:t xml:space="preserve"> </w:t>
      </w:r>
      <w:r w:rsidRPr="00EC40AA">
        <w:rPr>
          <w:rFonts w:ascii="Times New Roman" w:eastAsia="Times New Roman" w:hAnsi="Times New Roman" w:cs="Times New Roman"/>
          <w:color w:val="181818" w:themeColor="background1" w:themeShade="1A"/>
          <w:sz w:val="22"/>
          <w:szCs w:val="22"/>
          <w:lang w:eastAsia="ru-RU"/>
        </w:rPr>
        <w:t>Серафим (</w:t>
      </w:r>
      <w:proofErr w:type="spellStart"/>
      <w:r w:rsidRPr="00EC40AA">
        <w:rPr>
          <w:rFonts w:ascii="Times New Roman" w:eastAsia="Times New Roman" w:hAnsi="Times New Roman" w:cs="Times New Roman"/>
          <w:color w:val="181818" w:themeColor="background1" w:themeShade="1A"/>
          <w:sz w:val="22"/>
          <w:szCs w:val="22"/>
          <w:lang w:eastAsia="ru-RU"/>
        </w:rPr>
        <w:t>Роуз</w:t>
      </w:r>
      <w:proofErr w:type="spellEnd"/>
      <w:r w:rsidRPr="00EC40AA">
        <w:rPr>
          <w:rFonts w:ascii="Times New Roman" w:eastAsia="Times New Roman" w:hAnsi="Times New Roman" w:cs="Times New Roman"/>
          <w:color w:val="181818" w:themeColor="background1" w:themeShade="1A"/>
          <w:sz w:val="22"/>
          <w:szCs w:val="22"/>
          <w:lang w:eastAsia="ru-RU"/>
        </w:rPr>
        <w:t xml:space="preserve">), </w:t>
      </w:r>
      <w:proofErr w:type="spellStart"/>
      <w:r w:rsidRPr="00EC40AA">
        <w:rPr>
          <w:rFonts w:ascii="Times New Roman" w:eastAsia="Times New Roman" w:hAnsi="Times New Roman" w:cs="Times New Roman"/>
          <w:color w:val="181818" w:themeColor="background1" w:themeShade="1A"/>
          <w:sz w:val="22"/>
          <w:szCs w:val="22"/>
          <w:lang w:eastAsia="ru-RU"/>
        </w:rPr>
        <w:t>иеромон</w:t>
      </w:r>
      <w:proofErr w:type="spellEnd"/>
      <w:r w:rsidRPr="00EC40AA">
        <w:rPr>
          <w:rFonts w:ascii="Times New Roman" w:eastAsia="Times New Roman" w:hAnsi="Times New Roman" w:cs="Times New Roman"/>
          <w:color w:val="181818" w:themeColor="background1" w:themeShade="1A"/>
          <w:sz w:val="22"/>
          <w:szCs w:val="22"/>
          <w:lang w:eastAsia="ru-RU"/>
        </w:rPr>
        <w:t>. Указ</w:t>
      </w:r>
      <w:proofErr w:type="gramStart"/>
      <w:r w:rsidRPr="00EC40AA">
        <w:rPr>
          <w:rFonts w:ascii="Times New Roman" w:eastAsia="Times New Roman" w:hAnsi="Times New Roman" w:cs="Times New Roman"/>
          <w:color w:val="181818" w:themeColor="background1" w:themeShade="1A"/>
          <w:sz w:val="22"/>
          <w:szCs w:val="22"/>
          <w:lang w:eastAsia="ru-RU"/>
        </w:rPr>
        <w:t>.</w:t>
      </w:r>
      <w:proofErr w:type="gramEnd"/>
      <w:r w:rsidRPr="00EC40AA">
        <w:rPr>
          <w:rFonts w:ascii="Times New Roman" w:eastAsia="Times New Roman" w:hAnsi="Times New Roman" w:cs="Times New Roman"/>
          <w:color w:val="181818" w:themeColor="background1" w:themeShade="1A"/>
          <w:sz w:val="22"/>
          <w:szCs w:val="22"/>
          <w:lang w:eastAsia="ru-RU"/>
        </w:rPr>
        <w:t xml:space="preserve"> </w:t>
      </w:r>
      <w:proofErr w:type="gramStart"/>
      <w:r w:rsidRPr="00EC40AA">
        <w:rPr>
          <w:rFonts w:ascii="Times New Roman" w:eastAsia="Times New Roman" w:hAnsi="Times New Roman" w:cs="Times New Roman"/>
          <w:color w:val="181818" w:themeColor="background1" w:themeShade="1A"/>
          <w:sz w:val="22"/>
          <w:szCs w:val="22"/>
          <w:lang w:eastAsia="ru-RU"/>
        </w:rPr>
        <w:t>с</w:t>
      </w:r>
      <w:proofErr w:type="gramEnd"/>
      <w:r w:rsidRPr="00EC40AA">
        <w:rPr>
          <w:rFonts w:ascii="Times New Roman" w:eastAsia="Times New Roman" w:hAnsi="Times New Roman" w:cs="Times New Roman"/>
          <w:color w:val="181818" w:themeColor="background1" w:themeShade="1A"/>
          <w:sz w:val="22"/>
          <w:szCs w:val="22"/>
          <w:lang w:eastAsia="ru-RU"/>
        </w:rPr>
        <w:t>оч. С. 21.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5"/>
    <w:rsid w:val="003665F5"/>
    <w:rsid w:val="00474799"/>
    <w:rsid w:val="00657AB3"/>
    <w:rsid w:val="0068471A"/>
    <w:rsid w:val="007174F1"/>
    <w:rsid w:val="00787E04"/>
    <w:rsid w:val="008210B5"/>
    <w:rsid w:val="00A34A85"/>
    <w:rsid w:val="00BA74A4"/>
    <w:rsid w:val="00CA5803"/>
    <w:rsid w:val="00D4747B"/>
    <w:rsid w:val="00EC40AA"/>
    <w:rsid w:val="00E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03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CA5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A58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A580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580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A5803"/>
    <w:rPr>
      <w:vertAlign w:val="superscript"/>
    </w:rPr>
  </w:style>
  <w:style w:type="character" w:customStyle="1" w:styleId="apple-converted-space">
    <w:name w:val="apple-converted-space"/>
    <w:basedOn w:val="a0"/>
    <w:rsid w:val="00CA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03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CA5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A58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A580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580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A5803"/>
    <w:rPr>
      <w:vertAlign w:val="superscript"/>
    </w:rPr>
  </w:style>
  <w:style w:type="character" w:customStyle="1" w:styleId="apple-converted-space">
    <w:name w:val="apple-converted-space"/>
    <w:basedOn w:val="a0"/>
    <w:rsid w:val="00CA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nc-dic.com/" TargetMode="External"/><Relationship Id="rId2" Type="http://schemas.openxmlformats.org/officeDocument/2006/relationships/hyperlink" Target="http://terme.ru/dictionary/907/word/kreacionizm" TargetMode="External"/><Relationship Id="rId1" Type="http://schemas.openxmlformats.org/officeDocument/2006/relationships/hyperlink" Target="http://slovare.coolreferat.com/" TargetMode="External"/><Relationship Id="rId6" Type="http://schemas.openxmlformats.org/officeDocument/2006/relationships/hyperlink" Target="http://iph.ras.ru/elib/2524.html" TargetMode="External"/><Relationship Id="rId5" Type="http://schemas.openxmlformats.org/officeDocument/2006/relationships/hyperlink" Target="http://www.onlinedics.ru/" TargetMode="External"/><Relationship Id="rId4" Type="http://schemas.openxmlformats.org/officeDocument/2006/relationships/hyperlink" Target="http://www.onlinedics.ru/slovar/soc/s/siste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890B-8449-49BC-BE59-2062B3C8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2014-11-01T15:12:00Z</dcterms:created>
  <dcterms:modified xsi:type="dcterms:W3CDTF">2014-11-01T16:39:00Z</dcterms:modified>
</cp:coreProperties>
</file>