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70" w:rsidRDefault="00601870" w:rsidP="00167035">
      <w:pPr>
        <w:jc w:val="center"/>
        <w:rPr>
          <w:b/>
        </w:rPr>
      </w:pPr>
      <w:r>
        <w:rPr>
          <w:b/>
        </w:rPr>
        <w:t>ГБОУ Гимназия №1505</w:t>
      </w:r>
    </w:p>
    <w:p w:rsidR="00601870" w:rsidRDefault="00601870" w:rsidP="00167035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601870" w:rsidRDefault="00601870" w:rsidP="00167035">
      <w:pPr>
        <w:jc w:val="center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167035">
      <w:pPr>
        <w:jc w:val="center"/>
      </w:pPr>
    </w:p>
    <w:p w:rsidR="00601870" w:rsidRDefault="00601870" w:rsidP="00167035">
      <w:pPr>
        <w:jc w:val="center"/>
        <w:rPr>
          <w:sz w:val="32"/>
        </w:rPr>
      </w:pPr>
      <w:r>
        <w:rPr>
          <w:b/>
          <w:sz w:val="48"/>
        </w:rPr>
        <w:t>Реферат</w:t>
      </w: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Сравнение методов биоиндикации и химического анализа окружающей среды</w:t>
      </w:r>
    </w:p>
    <w:p w:rsidR="00601870" w:rsidRDefault="00601870" w:rsidP="009E31E4">
      <w:pPr>
        <w:jc w:val="both"/>
        <w:rPr>
          <w:b/>
          <w:sz w:val="48"/>
          <w:szCs w:val="48"/>
        </w:rPr>
      </w:pPr>
    </w:p>
    <w:p w:rsidR="00601870" w:rsidRDefault="00601870" w:rsidP="009E31E4">
      <w:pPr>
        <w:jc w:val="both"/>
        <w:rPr>
          <w:b/>
          <w:sz w:val="32"/>
        </w:rPr>
      </w:pPr>
    </w:p>
    <w:p w:rsidR="00601870" w:rsidRDefault="00601870" w:rsidP="009E31E4">
      <w:pPr>
        <w:jc w:val="both"/>
        <w:rPr>
          <w:b/>
          <w:sz w:val="32"/>
        </w:rPr>
      </w:pPr>
    </w:p>
    <w:p w:rsidR="00601870" w:rsidRDefault="00601870" w:rsidP="009E31E4">
      <w:pPr>
        <w:jc w:val="both"/>
        <w:rPr>
          <w:b/>
          <w:sz w:val="32"/>
        </w:rPr>
      </w:pPr>
    </w:p>
    <w:p w:rsidR="00601870" w:rsidRDefault="00601870" w:rsidP="009E31E4">
      <w:pPr>
        <w:jc w:val="both"/>
        <w:rPr>
          <w:b/>
          <w:sz w:val="32"/>
        </w:rPr>
      </w:pPr>
    </w:p>
    <w:p w:rsidR="00601870" w:rsidRDefault="00601870" w:rsidP="009E31E4">
      <w:pPr>
        <w:jc w:val="both"/>
        <w:rPr>
          <w:b/>
          <w:sz w:val="32"/>
        </w:rPr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  <w:r>
        <w:rPr>
          <w:sz w:val="26"/>
          <w:szCs w:val="26"/>
        </w:rPr>
        <w:t>Автор: ученик 9 класса «а»</w:t>
      </w:r>
    </w:p>
    <w:p w:rsidR="00601870" w:rsidRDefault="00601870" w:rsidP="009E31E4">
      <w:pPr>
        <w:jc w:val="both"/>
        <w:rPr>
          <w:sz w:val="26"/>
          <w:szCs w:val="26"/>
        </w:rPr>
      </w:pPr>
      <w:r>
        <w:rPr>
          <w:sz w:val="26"/>
          <w:szCs w:val="26"/>
        </w:rPr>
        <w:t>Кузнецов Антон</w:t>
      </w:r>
    </w:p>
    <w:p w:rsidR="00601870" w:rsidRDefault="00601870" w:rsidP="009E31E4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Руководитель: Кудряшова Е.Е.</w:t>
      </w: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9E31E4">
      <w:pPr>
        <w:jc w:val="both"/>
        <w:rPr>
          <w:b/>
          <w:sz w:val="26"/>
          <w:szCs w:val="26"/>
        </w:rPr>
      </w:pPr>
    </w:p>
    <w:p w:rsidR="00601870" w:rsidRDefault="00601870" w:rsidP="001670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601870" w:rsidRDefault="00601870" w:rsidP="00167035">
      <w:pPr>
        <w:jc w:val="center"/>
        <w:rPr>
          <w:b/>
        </w:rPr>
      </w:pPr>
      <w:r>
        <w:rPr>
          <w:b/>
        </w:rPr>
        <w:t>2014 - 2015 гг.</w:t>
      </w:r>
    </w:p>
    <w:p w:rsidR="00601870" w:rsidRDefault="00601870" w:rsidP="001670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Содержание.</w:t>
      </w:r>
    </w:p>
    <w:p w:rsidR="00601870" w:rsidRPr="00E03E86" w:rsidRDefault="00601870" w:rsidP="00E03E86">
      <w:r w:rsidRPr="00E03E86">
        <w:rPr>
          <w:b/>
        </w:rPr>
        <w:t>Введение</w:t>
      </w:r>
      <w:r w:rsidRPr="00E03E86">
        <w:t>…</w:t>
      </w:r>
      <w:r w:rsidR="00B95D46" w:rsidRPr="00E03E86">
        <w:t>…</w:t>
      </w:r>
      <w:r w:rsidRPr="00E03E86">
        <w:t>…………………</w:t>
      </w:r>
      <w:r w:rsidR="00B95D46" w:rsidRPr="00E03E86">
        <w:t>..</w:t>
      </w:r>
      <w:r w:rsidR="00147DA9" w:rsidRPr="00E03E86">
        <w:t>…..…</w:t>
      </w:r>
      <w:r w:rsidR="00E03E86">
        <w:t>……</w:t>
      </w:r>
      <w:r w:rsidR="00147DA9" w:rsidRPr="00E03E86">
        <w:t>……………………..</w:t>
      </w:r>
      <w:r w:rsidRPr="00E03E86">
        <w:t>……………………3</w:t>
      </w:r>
      <w:r w:rsidR="00E03E86">
        <w:t xml:space="preserve"> -</w:t>
      </w:r>
      <w:r w:rsidR="00147DA9" w:rsidRPr="00E03E86">
        <w:t xml:space="preserve"> 4</w:t>
      </w:r>
    </w:p>
    <w:p w:rsidR="00601870" w:rsidRPr="00E03E86" w:rsidRDefault="00601870" w:rsidP="00E03E86"/>
    <w:p w:rsidR="00601870" w:rsidRPr="00E03E86" w:rsidRDefault="00601870" w:rsidP="00E03E86">
      <w:r w:rsidRPr="00E03E86">
        <w:rPr>
          <w:b/>
        </w:rPr>
        <w:t>Глава№1</w:t>
      </w:r>
      <w:r w:rsidRPr="00E03E86">
        <w:t>.Биоиндикация………………….........</w:t>
      </w:r>
      <w:r w:rsidR="008A3923" w:rsidRPr="00E03E86">
        <w:t>..............</w:t>
      </w:r>
      <w:r w:rsidR="00E03E86">
        <w:t>.........</w:t>
      </w:r>
      <w:r w:rsidR="008A3923" w:rsidRPr="00E03E86">
        <w:t>..</w:t>
      </w:r>
      <w:r w:rsidR="00E03E86">
        <w:t>.........………………..</w:t>
      </w:r>
      <w:r w:rsidR="008A3923" w:rsidRPr="00E03E86">
        <w:t>…5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1.1. </w:t>
      </w:r>
      <w:r w:rsidR="00601870" w:rsidRPr="00E03E86">
        <w:t>Клас</w:t>
      </w:r>
      <w:r w:rsidRPr="00E03E86">
        <w:t>сификация биоиндикации………………………</w:t>
      </w:r>
      <w:r w:rsidR="00E03E86">
        <w:t>………</w:t>
      </w:r>
      <w:r w:rsidRPr="00E03E86">
        <w:t>……..</w:t>
      </w:r>
      <w:r w:rsidR="00147DA9" w:rsidRPr="00E03E86">
        <w:t>………..</w:t>
      </w:r>
      <w:r w:rsidR="00601870" w:rsidRPr="00E03E86">
        <w:t>………5</w:t>
      </w:r>
      <w:r w:rsidR="00147DA9" w:rsidRPr="00E03E86">
        <w:t xml:space="preserve"> 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1.2. </w:t>
      </w:r>
      <w:r w:rsidR="00601870" w:rsidRPr="00E03E86">
        <w:t>Биоиндикаторы…………</w:t>
      </w:r>
      <w:r w:rsidRPr="00E03E86">
        <w:t>..</w:t>
      </w:r>
      <w:r w:rsidR="00147DA9" w:rsidRPr="00E03E86">
        <w:t>…………………………</w:t>
      </w:r>
      <w:r w:rsidR="00E03E86">
        <w:t>……….</w:t>
      </w:r>
      <w:r w:rsidR="00147DA9" w:rsidRPr="00E03E86">
        <w:t>………………….</w:t>
      </w:r>
      <w:r w:rsidR="00601870" w:rsidRPr="00E03E86">
        <w:t>……..6</w:t>
      </w:r>
      <w:r w:rsidR="00147DA9" w:rsidRPr="00E03E86">
        <w:t xml:space="preserve"> 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1.3. </w:t>
      </w:r>
      <w:r w:rsidR="00601870" w:rsidRPr="00E03E86">
        <w:t>Типы</w:t>
      </w:r>
      <w:r w:rsidR="00147DA9" w:rsidRPr="00E03E86">
        <w:t xml:space="preserve"> и критерии</w:t>
      </w:r>
      <w:r w:rsidR="00601870" w:rsidRPr="00E03E86">
        <w:t xml:space="preserve"> биоиндикаторов……………</w:t>
      </w:r>
      <w:r w:rsidRPr="00E03E86">
        <w:t>..</w:t>
      </w:r>
      <w:r w:rsidR="00601870" w:rsidRPr="00E03E86">
        <w:t>……</w:t>
      </w:r>
      <w:r w:rsidR="00E03E86">
        <w:t>………</w:t>
      </w:r>
      <w:r w:rsidR="00601870" w:rsidRPr="00E03E86">
        <w:t>…</w:t>
      </w:r>
      <w:r w:rsidR="00147DA9" w:rsidRPr="00E03E86">
        <w:t>……….…..……</w:t>
      </w:r>
      <w:r w:rsidR="00601870" w:rsidRPr="00E03E86">
        <w:t>….7</w:t>
      </w:r>
      <w:r w:rsidR="00147DA9" w:rsidRPr="00E03E86">
        <w:t xml:space="preserve"> 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1.4. </w:t>
      </w:r>
      <w:r w:rsidR="00601870" w:rsidRPr="00E03E86">
        <w:t>Пример и</w:t>
      </w:r>
      <w:r w:rsidRPr="00E03E86">
        <w:t>сп</w:t>
      </w:r>
      <w:r w:rsidR="00E03E86">
        <w:t>ользования биоиндикации………..………....………</w:t>
      </w:r>
      <w:r w:rsidR="00147DA9" w:rsidRPr="00E03E86">
        <w:t>…………….</w:t>
      </w:r>
      <w:r w:rsidR="00601870" w:rsidRPr="00E03E86">
        <w:t>……8</w:t>
      </w:r>
      <w:r w:rsidR="00147DA9" w:rsidRPr="00E03E86">
        <w:t xml:space="preserve"> </w:t>
      </w:r>
    </w:p>
    <w:p w:rsidR="00601870" w:rsidRPr="00E03E86" w:rsidRDefault="00601870" w:rsidP="00E03E86"/>
    <w:p w:rsidR="00601870" w:rsidRPr="00E03E86" w:rsidRDefault="00601870" w:rsidP="00E03E86">
      <w:r w:rsidRPr="00E03E86">
        <w:rPr>
          <w:b/>
        </w:rPr>
        <w:t>Глава№2</w:t>
      </w:r>
      <w:r w:rsidRPr="00E03E86">
        <w:t>.Химический анализ………………</w:t>
      </w:r>
      <w:r w:rsidR="00B95D46" w:rsidRPr="00E03E86">
        <w:t>…</w:t>
      </w:r>
      <w:r w:rsidRPr="00E03E86">
        <w:t>……………………</w:t>
      </w:r>
      <w:r w:rsidR="00E03E86">
        <w:t>…...……</w:t>
      </w:r>
      <w:r w:rsidRPr="00E03E86">
        <w:t>………….</w:t>
      </w:r>
      <w:r w:rsidR="00E03E86" w:rsidRPr="00E03E86">
        <w:t>9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2.1. </w:t>
      </w:r>
      <w:r w:rsidR="00601870" w:rsidRPr="00E03E86">
        <w:t>Классификация методов химического анализа……</w:t>
      </w:r>
      <w:r w:rsidRPr="00E03E86">
        <w:t>….</w:t>
      </w:r>
      <w:r w:rsidR="00601870" w:rsidRPr="00E03E86">
        <w:t>………</w:t>
      </w:r>
      <w:r w:rsidR="00E03E86">
        <w:t>…</w:t>
      </w:r>
      <w:r w:rsidR="00601870" w:rsidRPr="00E03E86">
        <w:t>…</w:t>
      </w:r>
      <w:r w:rsidR="00E03E86">
        <w:t>.</w:t>
      </w:r>
      <w:r w:rsidR="00601870" w:rsidRPr="00E03E86">
        <w:t>………</w:t>
      </w:r>
      <w:r w:rsidRPr="00E03E86">
        <w:t>..</w:t>
      </w:r>
      <w:r w:rsidR="00601870" w:rsidRPr="00E03E86">
        <w:t>..</w:t>
      </w:r>
      <w:r w:rsidR="00E03E86" w:rsidRPr="00E03E86">
        <w:t>10 - 11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2.2. </w:t>
      </w:r>
      <w:r w:rsidR="00601870" w:rsidRPr="00E03E86">
        <w:t>Требов</w:t>
      </w:r>
      <w:r w:rsidR="00767745" w:rsidRPr="00E03E86">
        <w:t>ания к индикаторам………………………………….</w:t>
      </w:r>
      <w:r w:rsidR="00601870" w:rsidRPr="00E03E86">
        <w:t>………</w:t>
      </w:r>
      <w:r w:rsidR="00E03E86">
        <w:t>…...</w:t>
      </w:r>
      <w:r w:rsidR="00601870" w:rsidRPr="00E03E86">
        <w:t>……..</w:t>
      </w:r>
      <w:r w:rsidR="00E03E86" w:rsidRPr="00E03E86">
        <w:t>11 - 12</w:t>
      </w:r>
    </w:p>
    <w:p w:rsidR="00601870" w:rsidRPr="00E03E86" w:rsidRDefault="00601870" w:rsidP="00E03E86"/>
    <w:p w:rsidR="00601870" w:rsidRPr="00E03E86" w:rsidRDefault="00B95D46" w:rsidP="00E03E86">
      <w:r w:rsidRPr="00E03E86">
        <w:t xml:space="preserve">2.3. </w:t>
      </w:r>
      <w:r w:rsidR="00601870" w:rsidRPr="00E03E86">
        <w:t>Пример качественного химического анализа...………………</w:t>
      </w:r>
      <w:r w:rsidRPr="00E03E86">
        <w:t>.</w:t>
      </w:r>
      <w:r w:rsidR="00601870" w:rsidRPr="00E03E86">
        <w:t>…</w:t>
      </w:r>
      <w:r w:rsidR="00E03E86">
        <w:t>….</w:t>
      </w:r>
      <w:r w:rsidR="00601870" w:rsidRPr="00E03E86">
        <w:t>…………...</w:t>
      </w:r>
      <w:r w:rsidRPr="00E03E86">
        <w:t>..</w:t>
      </w:r>
      <w:r w:rsidR="00601870" w:rsidRPr="00E03E86">
        <w:t>.</w:t>
      </w:r>
      <w:r w:rsidR="00E03E86" w:rsidRPr="00E03E86">
        <w:t>12</w:t>
      </w:r>
    </w:p>
    <w:p w:rsidR="002D626E" w:rsidRPr="00E03E86" w:rsidRDefault="002D626E" w:rsidP="00E03E86"/>
    <w:p w:rsidR="002D626E" w:rsidRPr="00E03E86" w:rsidRDefault="002D626E" w:rsidP="00E03E86">
      <w:r w:rsidRPr="00E03E86">
        <w:rPr>
          <w:b/>
        </w:rPr>
        <w:t>Заключение</w:t>
      </w:r>
      <w:r w:rsidRPr="00E03E86">
        <w:t>………………………</w:t>
      </w:r>
      <w:r w:rsidR="008A3923" w:rsidRPr="00E03E86">
        <w:t>..</w:t>
      </w:r>
      <w:r w:rsidRPr="00E03E86">
        <w:t>………………………………</w:t>
      </w:r>
      <w:r w:rsidR="00E03E86">
        <w:t>………..</w:t>
      </w:r>
      <w:r w:rsidRPr="00E03E86">
        <w:t>………</w:t>
      </w:r>
      <w:r w:rsidR="008A3923" w:rsidRPr="00E03E86">
        <w:t>…</w:t>
      </w:r>
      <w:r w:rsidRPr="00E03E86">
        <w:t>…</w:t>
      </w:r>
      <w:r w:rsidR="00E03E86" w:rsidRPr="00E03E86">
        <w:t>13</w:t>
      </w:r>
    </w:p>
    <w:p w:rsidR="002D626E" w:rsidRPr="00E03E86" w:rsidRDefault="002D626E" w:rsidP="00E03E86"/>
    <w:p w:rsidR="002D626E" w:rsidRPr="00E03E86" w:rsidRDefault="002D626E" w:rsidP="00E03E86">
      <w:r w:rsidRPr="00E03E86">
        <w:rPr>
          <w:b/>
        </w:rPr>
        <w:t>Список литературы</w:t>
      </w:r>
      <w:r w:rsidR="00147DA9" w:rsidRPr="00E03E86">
        <w:t>…………………………………..</w:t>
      </w:r>
      <w:r w:rsidR="00B95D46" w:rsidRPr="00E03E86">
        <w:t>………</w:t>
      </w:r>
      <w:r w:rsidR="00E03E86">
        <w:t>…..</w:t>
      </w:r>
      <w:r w:rsidR="00B95D46" w:rsidRPr="00E03E86">
        <w:t>…...</w:t>
      </w:r>
      <w:r w:rsidR="00147DA9" w:rsidRPr="00E03E86">
        <w:t>…….</w:t>
      </w:r>
      <w:r w:rsidRPr="00E03E86">
        <w:t>……</w:t>
      </w:r>
      <w:r w:rsidR="008A3923" w:rsidRPr="00E03E86">
        <w:t>..</w:t>
      </w:r>
      <w:r w:rsidR="00E03E86" w:rsidRPr="00E03E86">
        <w:t>14 - 15</w:t>
      </w:r>
    </w:p>
    <w:p w:rsidR="00601870" w:rsidRPr="00E03E86" w:rsidRDefault="00601870" w:rsidP="00E03E86"/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  <w:rPr>
          <w:sz w:val="26"/>
          <w:szCs w:val="26"/>
        </w:rPr>
      </w:pPr>
    </w:p>
    <w:p w:rsidR="00601870" w:rsidRDefault="00601870" w:rsidP="009E31E4">
      <w:pPr>
        <w:jc w:val="both"/>
      </w:pPr>
      <w:bookmarkStart w:id="0" w:name="_GoBack"/>
      <w:bookmarkEnd w:id="0"/>
    </w:p>
    <w:p w:rsidR="00601870" w:rsidRDefault="00601870" w:rsidP="009E31E4">
      <w:pPr>
        <w:pStyle w:val="a9"/>
        <w:spacing w:line="360" w:lineRule="auto"/>
        <w:ind w:firstLine="708"/>
        <w:jc w:val="both"/>
        <w:rPr>
          <w:b/>
          <w:bCs/>
          <w:sz w:val="32"/>
          <w:szCs w:val="32"/>
          <w:lang w:eastAsia="en-US"/>
        </w:rPr>
      </w:pPr>
    </w:p>
    <w:p w:rsidR="00601870" w:rsidRDefault="00601870" w:rsidP="009E31E4">
      <w:pPr>
        <w:pStyle w:val="a9"/>
        <w:spacing w:line="360" w:lineRule="auto"/>
        <w:ind w:firstLine="708"/>
        <w:jc w:val="both"/>
        <w:rPr>
          <w:b/>
          <w:bCs/>
          <w:sz w:val="32"/>
          <w:szCs w:val="32"/>
          <w:lang w:eastAsia="en-US"/>
        </w:rPr>
      </w:pPr>
    </w:p>
    <w:p w:rsidR="00601870" w:rsidRDefault="00601870" w:rsidP="009E31E4">
      <w:pPr>
        <w:pStyle w:val="a9"/>
        <w:spacing w:line="360" w:lineRule="auto"/>
        <w:ind w:firstLine="708"/>
        <w:jc w:val="both"/>
        <w:rPr>
          <w:b/>
          <w:bCs/>
          <w:sz w:val="32"/>
          <w:szCs w:val="32"/>
          <w:lang w:eastAsia="en-US"/>
        </w:rPr>
      </w:pPr>
    </w:p>
    <w:p w:rsidR="00601870" w:rsidRDefault="00601870" w:rsidP="009E31E4">
      <w:pPr>
        <w:pStyle w:val="a9"/>
        <w:spacing w:line="360" w:lineRule="auto"/>
        <w:jc w:val="both"/>
        <w:rPr>
          <w:b/>
          <w:bCs/>
          <w:sz w:val="32"/>
          <w:szCs w:val="32"/>
          <w:lang w:eastAsia="en-US"/>
        </w:rPr>
      </w:pPr>
    </w:p>
    <w:p w:rsidR="00D11574" w:rsidRPr="008D3BD1" w:rsidRDefault="00D11574" w:rsidP="009E31E4">
      <w:pPr>
        <w:pStyle w:val="a9"/>
        <w:spacing w:line="360" w:lineRule="auto"/>
        <w:jc w:val="both"/>
        <w:rPr>
          <w:b/>
          <w:bCs/>
          <w:sz w:val="32"/>
          <w:szCs w:val="32"/>
          <w:lang w:eastAsia="en-US"/>
        </w:rPr>
      </w:pPr>
    </w:p>
    <w:p w:rsidR="00601870" w:rsidRPr="00E97248" w:rsidRDefault="00601870" w:rsidP="009E31E4">
      <w:pPr>
        <w:pStyle w:val="a9"/>
        <w:spacing w:line="360" w:lineRule="auto"/>
        <w:ind w:firstLine="708"/>
        <w:jc w:val="both"/>
        <w:rPr>
          <w:b/>
          <w:bCs/>
          <w:sz w:val="32"/>
          <w:szCs w:val="32"/>
          <w:lang w:eastAsia="en-US"/>
        </w:rPr>
      </w:pPr>
      <w:r w:rsidRPr="00E97248">
        <w:rPr>
          <w:b/>
          <w:bCs/>
          <w:sz w:val="32"/>
          <w:szCs w:val="32"/>
          <w:lang w:eastAsia="en-US"/>
        </w:rPr>
        <w:lastRenderedPageBreak/>
        <w:t>Введение</w:t>
      </w:r>
    </w:p>
    <w:p w:rsidR="008A3923" w:rsidRDefault="00601870" w:rsidP="009E31E4">
      <w:pPr>
        <w:pStyle w:val="a9"/>
        <w:spacing w:line="360" w:lineRule="auto"/>
        <w:ind w:firstLine="708"/>
        <w:jc w:val="both"/>
        <w:rPr>
          <w:lang w:eastAsia="en-US"/>
        </w:rPr>
      </w:pPr>
      <w:r w:rsidRPr="00524A5D">
        <w:rPr>
          <w:b/>
          <w:bCs/>
          <w:lang w:eastAsia="en-US"/>
        </w:rPr>
        <w:t>Окружающая среда</w:t>
      </w:r>
      <w:r w:rsidRPr="00524A5D">
        <w:rPr>
          <w:lang w:eastAsia="en-US"/>
        </w:rPr>
        <w:t> — обобщённое понятие, характеризующее природные условия некоторой местности и её экологическое состояние.</w:t>
      </w:r>
      <w:r>
        <w:rPr>
          <w:rStyle w:val="ac"/>
          <w:lang w:eastAsia="en-US"/>
        </w:rPr>
        <w:footnoteReference w:id="1"/>
      </w:r>
    </w:p>
    <w:p w:rsidR="00601870" w:rsidRPr="00524A5D" w:rsidRDefault="00AA2C38" w:rsidP="009E31E4">
      <w:pPr>
        <w:pStyle w:val="a9"/>
        <w:spacing w:line="360" w:lineRule="auto"/>
        <w:ind w:firstLine="708"/>
        <w:jc w:val="both"/>
        <w:rPr>
          <w:lang w:eastAsia="en-US"/>
        </w:rPr>
      </w:pPr>
      <w:r w:rsidRPr="00AA2C38">
        <w:rPr>
          <w:b/>
          <w:lang w:eastAsia="en-US"/>
        </w:rPr>
        <w:t>Актуальность:</w:t>
      </w:r>
      <w:r>
        <w:rPr>
          <w:lang w:eastAsia="en-US"/>
        </w:rPr>
        <w:t xml:space="preserve"> а</w:t>
      </w:r>
      <w:r w:rsidR="00601870" w:rsidRPr="00524A5D">
        <w:rPr>
          <w:lang w:eastAsia="en-US"/>
        </w:rPr>
        <w:t>ктивная жизнедеятельность современного человека  охватила всю нашу планету, задействовала ее недра, водные ресурсы и активно осваивает космос. Все, что потребляется людьми, создается  путем использования природных ресурсов, будь-то растительный и животный миры, почва, полезные ископаемые, водоемы, воздух и солнечная энергия. Природа является так же неисчерпаемым источником для развития различных отраслей науки.</w:t>
      </w:r>
    </w:p>
    <w:p w:rsidR="00601870" w:rsidRPr="00524A5D" w:rsidRDefault="00601870" w:rsidP="009E31E4">
      <w:pPr>
        <w:pStyle w:val="a9"/>
        <w:spacing w:line="360" w:lineRule="auto"/>
        <w:ind w:firstLine="708"/>
        <w:jc w:val="both"/>
        <w:rPr>
          <w:lang w:eastAsia="en-US"/>
        </w:rPr>
      </w:pPr>
      <w:r w:rsidRPr="00524A5D">
        <w:rPr>
          <w:lang w:eastAsia="en-US"/>
        </w:rPr>
        <w:t>Достижения научно-технического прогресса  позволяет людям проникать в макро - и микро - миры, генетически модифицировать породы животных и сорта растений. Внедряясь в жизнь природы, человек часто нарушает ее закономерности, что приводит к нежелательным, а порой и необратимым изменениям окружающей среды. Природа для человека является не только источником материальных благ. Состояние воздуха, чистота водоемов, разнообразие климата и его изменчивость могут иметь как положительное, так и отрицательное влияние на организм человека. Сейчас, в условиях назревающего экологического кризиса, перед человечеством стоит задача по усилению охраны природы и контролем использованием ее ресурсов</w:t>
      </w:r>
    </w:p>
    <w:p w:rsidR="003E4221" w:rsidRDefault="00601870" w:rsidP="009E31E4">
      <w:pPr>
        <w:pStyle w:val="a9"/>
        <w:spacing w:line="360" w:lineRule="auto"/>
        <w:ind w:firstLine="708"/>
        <w:jc w:val="both"/>
      </w:pPr>
      <w:r w:rsidRPr="00524A5D">
        <w:t xml:space="preserve">Нельзя отрицать, что </w:t>
      </w:r>
      <w:r w:rsidR="003E4221">
        <w:t xml:space="preserve">живые организмы </w:t>
      </w:r>
      <w:r w:rsidRPr="00524A5D">
        <w:t>крайне зависим</w:t>
      </w:r>
      <w:r w:rsidR="003E4221">
        <w:t>ы</w:t>
      </w:r>
      <w:r w:rsidRPr="00524A5D">
        <w:t xml:space="preserve"> от воздействия климата, флоры и фауны. Различные изменения в этих областях могут привести к </w:t>
      </w:r>
      <w:r w:rsidR="003E4221">
        <w:t xml:space="preserve">негативным </w:t>
      </w:r>
      <w:r w:rsidRPr="00524A5D">
        <w:t xml:space="preserve">последствиям, которые необходимо предугадывать, контролировать и </w:t>
      </w:r>
      <w:r w:rsidR="003E4221">
        <w:t>отслеживать.</w:t>
      </w:r>
    </w:p>
    <w:p w:rsidR="00601870" w:rsidRPr="00524A5D" w:rsidRDefault="00601870" w:rsidP="009E31E4">
      <w:pPr>
        <w:pStyle w:val="a9"/>
        <w:spacing w:line="360" w:lineRule="auto"/>
        <w:ind w:firstLine="708"/>
        <w:jc w:val="both"/>
      </w:pPr>
      <w:r w:rsidRPr="00524A5D">
        <w:t>Существует несколько методов оценки качества и загрязнения окружающей среды: биоиндикация и химический анализ.</w:t>
      </w:r>
    </w:p>
    <w:p w:rsidR="00601870" w:rsidRPr="00524A5D" w:rsidRDefault="00601870" w:rsidP="009E31E4">
      <w:pPr>
        <w:pStyle w:val="a9"/>
        <w:spacing w:line="360" w:lineRule="auto"/>
        <w:ind w:firstLine="708"/>
        <w:jc w:val="both"/>
        <w:rPr>
          <w:color w:val="000000"/>
        </w:rPr>
      </w:pPr>
      <w:r w:rsidRPr="00524A5D">
        <w:rPr>
          <w:color w:val="000000"/>
        </w:rPr>
        <w:t>Биоиндикация – это метод определения качества среды по состоянию ее биоты.</w:t>
      </w:r>
      <w:r w:rsidRPr="00524A5D">
        <w:t xml:space="preserve"> </w:t>
      </w:r>
      <w:r w:rsidRPr="00524A5D">
        <w:rPr>
          <w:color w:val="000000"/>
        </w:rPr>
        <w:t>Биота - совокупность видов растений, животных и микроорганизмов, объединенных общей областью распространения. Биоиндикация основана на наблюдении за составом</w:t>
      </w:r>
      <w:r>
        <w:rPr>
          <w:color w:val="000000"/>
        </w:rPr>
        <w:t xml:space="preserve"> </w:t>
      </w:r>
      <w:r w:rsidRPr="00524A5D">
        <w:rPr>
          <w:color w:val="000000"/>
        </w:rPr>
        <w:lastRenderedPageBreak/>
        <w:t>численностью видов-индикаторов, по которым можно определить или предупредить различные изменения в окружающей среде.</w:t>
      </w:r>
      <w:r w:rsidRPr="00524A5D">
        <w:rPr>
          <w:rStyle w:val="ac"/>
          <w:color w:val="000000"/>
        </w:rPr>
        <w:footnoteReference w:id="2"/>
      </w:r>
      <w:r w:rsidRPr="00524A5D">
        <w:rPr>
          <w:color w:val="000000"/>
        </w:rPr>
        <w:t xml:space="preserve"> </w:t>
      </w:r>
    </w:p>
    <w:p w:rsidR="00601870" w:rsidRPr="00524A5D" w:rsidRDefault="00601870" w:rsidP="009E31E4">
      <w:pPr>
        <w:pStyle w:val="a9"/>
        <w:spacing w:line="360" w:lineRule="auto"/>
        <w:jc w:val="both"/>
        <w:rPr>
          <w:color w:val="000000"/>
        </w:rPr>
      </w:pPr>
      <w:r w:rsidRPr="00524A5D">
        <w:rPr>
          <w:color w:val="000000"/>
        </w:rPr>
        <w:t>Химический анализ – метод определения качества среды путем внедрения химических элементов. Он основан на проведении опытов с участием химических реагентов и исследуемых природных объектов.</w:t>
      </w:r>
      <w:r w:rsidRPr="00524A5D">
        <w:rPr>
          <w:rStyle w:val="ac"/>
          <w:color w:val="000000"/>
        </w:rPr>
        <w:footnoteReference w:id="3"/>
      </w:r>
      <w:r w:rsidRPr="00524A5D">
        <w:rPr>
          <w:color w:val="000000"/>
        </w:rPr>
        <w:t xml:space="preserve"> </w:t>
      </w:r>
    </w:p>
    <w:p w:rsidR="00601870" w:rsidRPr="00524A5D" w:rsidRDefault="00601870" w:rsidP="009E31E4">
      <w:pPr>
        <w:pStyle w:val="a9"/>
        <w:spacing w:line="360" w:lineRule="auto"/>
        <w:jc w:val="both"/>
        <w:rPr>
          <w:color w:val="000000"/>
        </w:rPr>
      </w:pPr>
      <w:r w:rsidRPr="00AA2C38">
        <w:rPr>
          <w:b/>
          <w:color w:val="000000"/>
        </w:rPr>
        <w:t>Цель</w:t>
      </w:r>
      <w:r w:rsidRPr="00524A5D">
        <w:rPr>
          <w:color w:val="000000"/>
        </w:rPr>
        <w:t xml:space="preserve"> моего исследования – выявить достоинства и недостатки каждого из методов, а также области их применения.</w:t>
      </w:r>
    </w:p>
    <w:p w:rsidR="00601870" w:rsidRPr="009E31E4" w:rsidRDefault="00601870" w:rsidP="009E31E4">
      <w:pPr>
        <w:pStyle w:val="a9"/>
        <w:spacing w:line="360" w:lineRule="auto"/>
        <w:ind w:firstLine="708"/>
        <w:jc w:val="both"/>
        <w:rPr>
          <w:b/>
          <w:color w:val="000000"/>
        </w:rPr>
      </w:pPr>
      <w:r w:rsidRPr="009E31E4">
        <w:rPr>
          <w:b/>
          <w:color w:val="000000"/>
        </w:rPr>
        <w:t>Задачи:</w:t>
      </w:r>
    </w:p>
    <w:p w:rsidR="00601870" w:rsidRPr="00524A5D" w:rsidRDefault="00601870" w:rsidP="009E31E4">
      <w:pPr>
        <w:pStyle w:val="a9"/>
        <w:spacing w:line="360" w:lineRule="auto"/>
        <w:jc w:val="both"/>
        <w:rPr>
          <w:color w:val="000000"/>
        </w:rPr>
      </w:pPr>
      <w:r w:rsidRPr="00524A5D">
        <w:rPr>
          <w:color w:val="000000"/>
        </w:rPr>
        <w:t>1)Рассмотреть метод биоиндикации окружающей среды.</w:t>
      </w:r>
    </w:p>
    <w:p w:rsidR="00601870" w:rsidRPr="00524A5D" w:rsidRDefault="00601870" w:rsidP="009E31E4">
      <w:pPr>
        <w:pStyle w:val="a9"/>
        <w:spacing w:line="360" w:lineRule="auto"/>
        <w:jc w:val="both"/>
        <w:rPr>
          <w:color w:val="000000"/>
        </w:rPr>
      </w:pPr>
      <w:r w:rsidRPr="00524A5D">
        <w:rPr>
          <w:color w:val="000000"/>
        </w:rPr>
        <w:t>2)Рассмотреть метод химического анализа.</w:t>
      </w:r>
    </w:p>
    <w:p w:rsidR="00601870" w:rsidRDefault="00601870" w:rsidP="009E31E4">
      <w:pPr>
        <w:pStyle w:val="a9"/>
        <w:spacing w:line="360" w:lineRule="auto"/>
        <w:jc w:val="both"/>
        <w:rPr>
          <w:color w:val="000000"/>
        </w:rPr>
      </w:pPr>
      <w:r w:rsidRPr="00524A5D">
        <w:rPr>
          <w:color w:val="000000"/>
        </w:rPr>
        <w:t>3)Сравнить оба метода и сделать вывод об их достоинствах и недостатках.</w:t>
      </w:r>
    </w:p>
    <w:p w:rsidR="002D626E" w:rsidRPr="00524A5D" w:rsidRDefault="002D626E" w:rsidP="009E31E4">
      <w:pPr>
        <w:pStyle w:val="a9"/>
        <w:spacing w:line="360" w:lineRule="auto"/>
        <w:jc w:val="both"/>
        <w:rPr>
          <w:color w:val="000000"/>
        </w:rPr>
      </w:pPr>
      <w:r>
        <w:rPr>
          <w:color w:val="000000"/>
        </w:rPr>
        <w:t>В ходе моего исследования всю информацию я буду брать из книги по аналитической химии  (аналитическая химия: х</w:t>
      </w:r>
      <w:r w:rsidRPr="002D626E">
        <w:rPr>
          <w:color w:val="000000"/>
        </w:rPr>
        <w:t>имические мет</w:t>
      </w:r>
      <w:r w:rsidR="00147DA9">
        <w:rPr>
          <w:color w:val="000000"/>
        </w:rPr>
        <w:t>оды анализа</w:t>
      </w:r>
      <w:r>
        <w:rPr>
          <w:color w:val="000000"/>
        </w:rPr>
        <w:t xml:space="preserve"> - М.: Химия, 1993 </w:t>
      </w:r>
      <w:r w:rsidRPr="002D626E">
        <w:rPr>
          <w:color w:val="000000"/>
        </w:rPr>
        <w:t>под обще</w:t>
      </w:r>
      <w:r>
        <w:rPr>
          <w:color w:val="000000"/>
        </w:rPr>
        <w:t>й ред. Петрухина О.М. ), а также с различных сайтов.</w:t>
      </w:r>
    </w:p>
    <w:p w:rsidR="00601870" w:rsidRPr="00524A5D" w:rsidRDefault="00601870" w:rsidP="009E31E4">
      <w:pPr>
        <w:spacing w:before="100" w:beforeAutospacing="1" w:line="360" w:lineRule="auto"/>
        <w:jc w:val="both"/>
      </w:pPr>
    </w:p>
    <w:p w:rsidR="00601870" w:rsidRPr="00524A5D" w:rsidRDefault="00601870" w:rsidP="009E31E4">
      <w:pPr>
        <w:spacing w:before="100" w:beforeAutospacing="1" w:line="360" w:lineRule="auto"/>
        <w:jc w:val="both"/>
      </w:pPr>
    </w:p>
    <w:p w:rsidR="00601870" w:rsidRPr="00524A5D" w:rsidRDefault="00601870" w:rsidP="009E31E4">
      <w:pPr>
        <w:spacing w:before="100" w:beforeAutospacing="1" w:line="360" w:lineRule="auto"/>
        <w:jc w:val="both"/>
      </w:pPr>
    </w:p>
    <w:p w:rsidR="00601870" w:rsidRPr="00524A5D" w:rsidRDefault="00601870" w:rsidP="009E31E4">
      <w:pPr>
        <w:spacing w:before="100" w:beforeAutospacing="1" w:line="360" w:lineRule="auto"/>
        <w:jc w:val="both"/>
      </w:pPr>
    </w:p>
    <w:p w:rsidR="00601870" w:rsidRPr="00524A5D" w:rsidRDefault="00601870" w:rsidP="009E31E4">
      <w:pPr>
        <w:spacing w:before="100" w:beforeAutospacing="1" w:line="360" w:lineRule="auto"/>
        <w:jc w:val="both"/>
      </w:pPr>
    </w:p>
    <w:p w:rsidR="00601870" w:rsidRDefault="00601870" w:rsidP="009E31E4">
      <w:pPr>
        <w:spacing w:line="360" w:lineRule="auto"/>
        <w:jc w:val="both"/>
        <w:rPr>
          <w:b/>
        </w:rPr>
      </w:pPr>
    </w:p>
    <w:p w:rsidR="00601870" w:rsidRDefault="00601870" w:rsidP="009E31E4">
      <w:pPr>
        <w:spacing w:line="360" w:lineRule="auto"/>
        <w:ind w:firstLine="708"/>
        <w:jc w:val="both"/>
        <w:rPr>
          <w:b/>
        </w:rPr>
      </w:pPr>
    </w:p>
    <w:p w:rsidR="00147DA9" w:rsidRDefault="00147DA9" w:rsidP="009E31E4">
      <w:pPr>
        <w:spacing w:line="360" w:lineRule="auto"/>
        <w:ind w:firstLine="708"/>
        <w:jc w:val="both"/>
        <w:rPr>
          <w:b/>
        </w:rPr>
      </w:pPr>
    </w:p>
    <w:p w:rsidR="00601870" w:rsidRDefault="00601870" w:rsidP="009E31E4">
      <w:pPr>
        <w:spacing w:line="360" w:lineRule="auto"/>
        <w:ind w:firstLine="708"/>
        <w:jc w:val="both"/>
        <w:rPr>
          <w:b/>
        </w:rPr>
      </w:pPr>
    </w:p>
    <w:p w:rsidR="00601870" w:rsidRDefault="00601870" w:rsidP="009E31E4">
      <w:pPr>
        <w:spacing w:line="360" w:lineRule="auto"/>
        <w:ind w:firstLine="708"/>
        <w:jc w:val="both"/>
        <w:rPr>
          <w:b/>
        </w:rPr>
      </w:pPr>
    </w:p>
    <w:p w:rsidR="00601870" w:rsidRPr="00620CBB" w:rsidRDefault="00601870" w:rsidP="009E31E4">
      <w:pPr>
        <w:spacing w:line="360" w:lineRule="auto"/>
        <w:ind w:firstLine="708"/>
        <w:jc w:val="both"/>
        <w:rPr>
          <w:b/>
        </w:rPr>
      </w:pPr>
      <w:r w:rsidRPr="00620CBB">
        <w:rPr>
          <w:b/>
        </w:rPr>
        <w:lastRenderedPageBreak/>
        <w:t>Глава №1. Биоиндикация</w:t>
      </w:r>
    </w:p>
    <w:p w:rsidR="00601870" w:rsidRPr="00620CBB" w:rsidRDefault="00601870" w:rsidP="009E31E4">
      <w:pPr>
        <w:spacing w:line="360" w:lineRule="auto"/>
        <w:ind w:firstLine="708"/>
        <w:jc w:val="both"/>
        <w:rPr>
          <w:b/>
        </w:rPr>
      </w:pPr>
      <w:r w:rsidRPr="00620CBB">
        <w:rPr>
          <w:b/>
        </w:rPr>
        <w:t>1.</w:t>
      </w:r>
      <w:r w:rsidR="00C479F0">
        <w:rPr>
          <w:b/>
        </w:rPr>
        <w:t>1.</w:t>
      </w:r>
      <w:r w:rsidRPr="00620CBB">
        <w:rPr>
          <w:b/>
        </w:rPr>
        <w:t xml:space="preserve"> Классификация</w:t>
      </w:r>
      <w:r>
        <w:rPr>
          <w:b/>
        </w:rPr>
        <w:t xml:space="preserve"> биоиндикации</w:t>
      </w: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 xml:space="preserve">Состояние окружающей среды непосредственно влияет на повседневную жизнь. Необходим строгий контроль над качеством воздуха, почвы и водоемов. Для определения реального состава компонентов окружающей среды и возможных изменений исследуемых объектов существует два метода оценки: химический и биологический. Наиболее </w:t>
      </w:r>
      <w:r>
        <w:t>доступным</w:t>
      </w:r>
      <w:r w:rsidRPr="00620CBB">
        <w:t xml:space="preserve"> методом является </w:t>
      </w:r>
      <w:r w:rsidRPr="00620CBB">
        <w:rPr>
          <w:b/>
        </w:rPr>
        <w:t>биоиндикация</w:t>
      </w:r>
      <w:r w:rsidRPr="00620CBB">
        <w:t>.</w:t>
      </w:r>
    </w:p>
    <w:p w:rsidR="00601870" w:rsidRPr="00620CBB" w:rsidRDefault="00601870" w:rsidP="009E31E4">
      <w:pPr>
        <w:spacing w:line="360" w:lineRule="auto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  <w:rPr>
          <w:b/>
        </w:rPr>
      </w:pPr>
      <w:r w:rsidRPr="00620CBB">
        <w:t>Основными ее преимуществами</w:t>
      </w:r>
      <w:r w:rsidRPr="00620CBB">
        <w:rPr>
          <w:b/>
        </w:rPr>
        <w:t xml:space="preserve"> </w:t>
      </w:r>
      <w:r w:rsidRPr="00620CBB">
        <w:t xml:space="preserve">является простота, скорость, доступность и безопасность, которые мы можем наблюдать на данном примере: при обычном осмотре дерева можно заметить такое заболевание как тиростромоз. Тиростромоз, или усыхание липы инфекционное, вызывается грибком. Такое заболевание наблюдается у молодых деревьев. Некрозные пятна темного цвета появляются на поверхности побегов и на коре веток. Зараженная таким образом кора отмирает, а ветки погибают. </w:t>
      </w:r>
    </w:p>
    <w:p w:rsidR="00601870" w:rsidRPr="00620CBB" w:rsidRDefault="00601870" w:rsidP="009E31E4">
      <w:pPr>
        <w:spacing w:line="360" w:lineRule="auto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rPr>
          <w:b/>
        </w:rPr>
        <w:t>Биоиндикаци</w:t>
      </w:r>
      <w:r>
        <w:rPr>
          <w:b/>
        </w:rPr>
        <w:t>я может быть специфической и не</w:t>
      </w:r>
      <w:r w:rsidRPr="00620CBB">
        <w:rPr>
          <w:b/>
        </w:rPr>
        <w:t>специфической.</w:t>
      </w:r>
      <w:r w:rsidRPr="00620CBB">
        <w:t xml:space="preserve"> </w:t>
      </w:r>
      <w:r>
        <w:rPr>
          <w:rStyle w:val="ac"/>
        </w:rPr>
        <w:footnoteReference w:id="4"/>
      </w: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В первом случае изменения связаны только с одним фактором. Например, высокая концентрация газообразного озона вызывает появление серебристых пятен на листьях табака. Во втором случае изменения связаны с несколькими факторами. Например, снижение численности почвенных беспозвоночных может быть из-за загрязнения почвы, вытаптывания или засухи.</w:t>
      </w:r>
    </w:p>
    <w:p w:rsidR="00601870" w:rsidRPr="00620CBB" w:rsidRDefault="00601870" w:rsidP="009E31E4">
      <w:pPr>
        <w:spacing w:line="360" w:lineRule="auto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rPr>
          <w:b/>
        </w:rPr>
        <w:t>Также биоиндикацию разделяют на прямую и косвенную.</w:t>
      </w:r>
      <w:r w:rsidRPr="00620CBB">
        <w:t xml:space="preserve"> </w:t>
      </w:r>
      <w:r>
        <w:rPr>
          <w:rStyle w:val="ac"/>
        </w:rPr>
        <w:footnoteReference w:id="5"/>
      </w: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При прямой биоиндикации исследуемый фактор влияет на объект непосредственно</w:t>
      </w:r>
      <w:r w:rsidR="009E31E4">
        <w:t xml:space="preserve"> </w:t>
      </w:r>
      <w:r w:rsidRPr="00620CBB">
        <w:t>(при высокой концентрации углекислого газа в гнезде пчелы медлительны и неактивны</w:t>
      </w:r>
      <w:r>
        <w:rPr>
          <w:rStyle w:val="ac"/>
        </w:rPr>
        <w:footnoteReference w:id="6"/>
      </w:r>
      <w:r w:rsidRPr="00620CBB">
        <w:t>). При косвенной биоиндицации исследуемый фактор действует через изменение других факторов. Например, применение веществ, ведущих к снижению численности одного вида растений, ведет к увеличению разнотравья. Это изменение ведет к уменьшению количества саранчовых и росту численности тлей.</w:t>
      </w:r>
    </w:p>
    <w:p w:rsidR="00601870" w:rsidRDefault="0060187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</w:p>
    <w:p w:rsidR="00601870" w:rsidRPr="0017629B" w:rsidRDefault="00C479F0" w:rsidP="009E31E4">
      <w:pPr>
        <w:spacing w:line="360" w:lineRule="auto"/>
        <w:ind w:firstLine="708"/>
        <w:jc w:val="both"/>
        <w:rPr>
          <w:b/>
        </w:rPr>
      </w:pPr>
      <w:r>
        <w:rPr>
          <w:b/>
        </w:rPr>
        <w:t>1</w:t>
      </w:r>
      <w:r w:rsidR="00601870" w:rsidRPr="0017629B">
        <w:rPr>
          <w:b/>
        </w:rPr>
        <w:t>.</w:t>
      </w:r>
      <w:r>
        <w:rPr>
          <w:b/>
        </w:rPr>
        <w:t>2.</w:t>
      </w:r>
      <w:r w:rsidR="00601870" w:rsidRPr="0017629B">
        <w:rPr>
          <w:b/>
        </w:rPr>
        <w:t>Биоиндикаторы</w:t>
      </w:r>
    </w:p>
    <w:p w:rsidR="00601870" w:rsidRDefault="00601870" w:rsidP="009E31E4">
      <w:pPr>
        <w:spacing w:line="360" w:lineRule="auto"/>
        <w:ind w:firstLine="708"/>
        <w:jc w:val="both"/>
      </w:pPr>
      <w:r w:rsidRPr="00620CBB">
        <w:rPr>
          <w:b/>
        </w:rPr>
        <w:t>Чтобы оценить качество окружающей среды требуются биоиндикаторы.</w:t>
      </w:r>
      <w:r w:rsidRPr="00620CBB">
        <w:t xml:space="preserve"> Для каждого из исследуемых факторов существуют свои биоиндикаторы.</w:t>
      </w:r>
    </w:p>
    <w:p w:rsidR="00601870" w:rsidRDefault="00601870" w:rsidP="009E31E4">
      <w:pPr>
        <w:spacing w:line="360" w:lineRule="auto"/>
        <w:ind w:firstLine="708"/>
        <w:jc w:val="both"/>
      </w:pPr>
    </w:p>
    <w:p w:rsidR="00C479F0" w:rsidRPr="00620CBB" w:rsidRDefault="00C479F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  <w:r>
        <w:t>Крайне</w:t>
      </w:r>
      <w:r w:rsidRPr="00620CBB">
        <w:t xml:space="preserve"> информативными биоиндикаторами состояния </w:t>
      </w:r>
      <w:r w:rsidRPr="008630C3">
        <w:t>воздушной среды</w:t>
      </w:r>
      <w:r w:rsidRPr="00620CBB">
        <w:t xml:space="preserve"> и ее изменения являются низшие растения: мхи и лишайники, которые накапливают в своем слоевище (талломе) многие загрязнители (серу, фтор, радиоактивные вещества, тяжелые металлы).</w:t>
      </w:r>
    </w:p>
    <w:p w:rsidR="00C479F0" w:rsidRPr="00620CBB" w:rsidRDefault="00C479F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  <w:r>
        <w:t>Чаще всего в</w:t>
      </w:r>
      <w:r w:rsidRPr="00620CBB">
        <w:t xml:space="preserve"> качестве организмов-индикаторов используют бактерии, водоросли, беспозвоночные</w:t>
      </w:r>
      <w:r>
        <w:t>, а также другие тест-организмы</w:t>
      </w:r>
      <w:r w:rsidRPr="00620CBB">
        <w:t xml:space="preserve"> (инфузории, ракообразные, моллюски). По дикорастущим растениям можно судить о характере и состоянии почвы, так как среда обитания растений определяется такими свойствами почв, как влагоемкость, структура, плотность, температура, содержание кислорода, питательных веществ, тяжелых металлов и солей.</w:t>
      </w:r>
    </w:p>
    <w:p w:rsidR="00C479F0" w:rsidRDefault="00C479F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</w:p>
    <w:p w:rsidR="00C479F0" w:rsidRDefault="00601870" w:rsidP="00167035">
      <w:pPr>
        <w:spacing w:line="360" w:lineRule="auto"/>
        <w:ind w:firstLine="708"/>
        <w:jc w:val="both"/>
      </w:pPr>
      <w:r w:rsidRPr="00620CBB">
        <w:rPr>
          <w:b/>
        </w:rPr>
        <w:t>Тест - организмы</w:t>
      </w:r>
      <w:r w:rsidRPr="00620CBB">
        <w:t xml:space="preserve"> - это биоиндикаторы (растения и животные), которых используют </w:t>
      </w:r>
      <w:r w:rsidR="00D478C1">
        <w:t xml:space="preserve">только </w:t>
      </w:r>
      <w:r w:rsidRPr="00620CBB">
        <w:t>для оценки качества воздуха, воды или почвы в лабораторных опытах.</w:t>
      </w:r>
    </w:p>
    <w:p w:rsidR="00C479F0" w:rsidRPr="00620CBB" w:rsidRDefault="00C479F0" w:rsidP="00167035">
      <w:pPr>
        <w:spacing w:line="360" w:lineRule="auto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Примеры тест - организмов:</w:t>
      </w:r>
    </w:p>
    <w:p w:rsidR="00601870" w:rsidRPr="00620CBB" w:rsidRDefault="0060187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 xml:space="preserve">1) одноклеточные зеленые водоросли (хлорелла, </w:t>
      </w:r>
      <w:r w:rsidR="00D478C1">
        <w:t>требоуксия из лишайников и пр.)</w:t>
      </w:r>
    </w:p>
    <w:p w:rsidR="00601870" w:rsidRPr="00620CBB" w:rsidRDefault="0060187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2)</w:t>
      </w:r>
      <w:r w:rsidR="00D478C1">
        <w:t xml:space="preserve"> простейшие: инфузория-туфелька</w:t>
      </w:r>
    </w:p>
    <w:p w:rsidR="00601870" w:rsidRPr="00620CBB" w:rsidRDefault="0060187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3) членис</w:t>
      </w:r>
      <w:r w:rsidR="00D478C1">
        <w:t>тоногие: рачки дафния и артемия</w:t>
      </w:r>
    </w:p>
    <w:p w:rsidR="00601870" w:rsidRPr="00620CBB" w:rsidRDefault="0060187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 xml:space="preserve">4) мхи: </w:t>
      </w:r>
      <w:r w:rsidR="00D478C1">
        <w:t>мниум</w:t>
      </w:r>
    </w:p>
    <w:p w:rsidR="00601870" w:rsidRPr="00620CBB" w:rsidRDefault="00601870" w:rsidP="009E31E4">
      <w:pPr>
        <w:spacing w:line="360" w:lineRule="auto"/>
        <w:ind w:firstLine="708"/>
        <w:jc w:val="both"/>
      </w:pPr>
    </w:p>
    <w:p w:rsidR="00C479F0" w:rsidRDefault="00601870" w:rsidP="009E31E4">
      <w:pPr>
        <w:spacing w:line="360" w:lineRule="auto"/>
        <w:ind w:firstLine="708"/>
        <w:jc w:val="both"/>
      </w:pPr>
      <w:r w:rsidRPr="00620CBB">
        <w:t>5) цвет</w:t>
      </w:r>
      <w:r w:rsidR="00D478C1">
        <w:t>ковые: злак плевел, кресс-салат</w:t>
      </w:r>
    </w:p>
    <w:p w:rsidR="00C479F0" w:rsidRDefault="00C479F0" w:rsidP="009E31E4">
      <w:pPr>
        <w:spacing w:line="360" w:lineRule="auto"/>
        <w:ind w:firstLine="708"/>
        <w:jc w:val="both"/>
      </w:pPr>
    </w:p>
    <w:p w:rsidR="00C479F0" w:rsidRPr="00620CBB" w:rsidRDefault="00C479F0" w:rsidP="009E31E4">
      <w:pPr>
        <w:spacing w:line="360" w:lineRule="auto"/>
        <w:ind w:firstLine="708"/>
        <w:jc w:val="both"/>
      </w:pPr>
    </w:p>
    <w:p w:rsidR="00601870" w:rsidRPr="00C479F0" w:rsidRDefault="00C479F0" w:rsidP="009E31E4">
      <w:pPr>
        <w:spacing w:line="360" w:lineRule="auto"/>
        <w:ind w:firstLine="708"/>
        <w:jc w:val="both"/>
        <w:rPr>
          <w:b/>
        </w:rPr>
      </w:pPr>
      <w:r w:rsidRPr="00C479F0">
        <w:rPr>
          <w:b/>
        </w:rPr>
        <w:t>1.3. Типы биоиндикаторов</w:t>
      </w:r>
    </w:p>
    <w:p w:rsidR="00601870" w:rsidRPr="00620CBB" w:rsidRDefault="00601870" w:rsidP="009E31E4">
      <w:pPr>
        <w:spacing w:line="360" w:lineRule="auto"/>
        <w:jc w:val="both"/>
      </w:pPr>
    </w:p>
    <w:p w:rsidR="00601870" w:rsidRPr="008630C3" w:rsidRDefault="00601870" w:rsidP="009E31E4">
      <w:pPr>
        <w:spacing w:line="360" w:lineRule="auto"/>
        <w:ind w:firstLine="708"/>
        <w:jc w:val="both"/>
        <w:rPr>
          <w:b/>
        </w:rPr>
      </w:pPr>
      <w:r w:rsidRPr="00620CBB">
        <w:rPr>
          <w:b/>
        </w:rPr>
        <w:t>Биоиндикаторы бывают разных типов: чувствительные и аккумулятивные.</w:t>
      </w:r>
      <w:r>
        <w:rPr>
          <w:rStyle w:val="ac"/>
          <w:b/>
        </w:rPr>
        <w:footnoteReference w:id="7"/>
      </w: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Чувствительный. Реагирует быстро и значительно отклоняется от нормы.</w:t>
      </w:r>
      <w:r>
        <w:t xml:space="preserve"> </w:t>
      </w:r>
      <w:r w:rsidRPr="000A3FB4">
        <w:t>Например, отклонения в поведении животных, в физиологических реакциях клеток могут быть обнаружены практически сразу после начала действия нарушающего фактора</w:t>
      </w:r>
    </w:p>
    <w:p w:rsidR="00601870" w:rsidRPr="00620CBB" w:rsidRDefault="00601870" w:rsidP="009E31E4">
      <w:pPr>
        <w:spacing w:line="360" w:lineRule="auto"/>
        <w:ind w:firstLine="708"/>
        <w:jc w:val="both"/>
      </w:pPr>
      <w:r>
        <w:t xml:space="preserve">Аккумулятивный. </w:t>
      </w:r>
      <w:r w:rsidRPr="00620CBB">
        <w:t>Накапливает воздействия постепенно без проявления нарушений</w:t>
      </w:r>
      <w:r>
        <w:t xml:space="preserve">. Только по </w:t>
      </w:r>
      <w:r w:rsidRPr="00620CBB">
        <w:t>прошествии большого количества времени произойдет смена преобладающих форм и изменится общая численность организмов.</w:t>
      </w:r>
      <w:r>
        <w:t xml:space="preserve"> </w:t>
      </w:r>
      <w:r w:rsidRPr="00AF74A0">
        <w:t>Например, лес на начальных этапах его загрязнения или вытаптывания будет прежним по своим основным характеристикам (видовому составу, разнообразию, обилию и пр.). Лишь по прошествии какого-то времени начнут исчезать редкие виды, произойдет смена преобладающих форм, изменится общая численность организмов и т.д. Таким образом, лесное сообщество как биоиндикатор не сразу обнаружит нарушение среды.</w:t>
      </w:r>
    </w:p>
    <w:p w:rsidR="00601870" w:rsidRPr="00620CBB" w:rsidRDefault="0060187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  <w:rPr>
          <w:b/>
        </w:rPr>
      </w:pPr>
      <w:r w:rsidRPr="00620CBB">
        <w:rPr>
          <w:b/>
        </w:rPr>
        <w:t>Также биоиндикаторы принято описывать двумя характеристиками: специфичность и чувствительность.</w:t>
      </w:r>
      <w:r>
        <w:rPr>
          <w:rStyle w:val="ac"/>
          <w:b/>
        </w:rPr>
        <w:footnoteReference w:id="8"/>
      </w:r>
    </w:p>
    <w:p w:rsidR="00601870" w:rsidRPr="00620CBB" w:rsidRDefault="00601870" w:rsidP="009E31E4">
      <w:pPr>
        <w:spacing w:line="360" w:lineRule="auto"/>
        <w:ind w:firstLine="708"/>
        <w:jc w:val="both"/>
        <w:rPr>
          <w:b/>
        </w:rPr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t>Чем больше специфичность биоиндикатора, тем меньше факторов он охватывает.</w:t>
      </w:r>
    </w:p>
    <w:p w:rsidR="00601870" w:rsidRDefault="00601870" w:rsidP="009E31E4">
      <w:pPr>
        <w:spacing w:line="360" w:lineRule="auto"/>
        <w:ind w:firstLine="708"/>
        <w:jc w:val="both"/>
      </w:pPr>
      <w:r w:rsidRPr="00620CBB">
        <w:t>При низкой чувствительности биоиндикатор отвечает только на сильные отклонения фактора от нормы.</w:t>
      </w:r>
    </w:p>
    <w:p w:rsidR="00601870" w:rsidRDefault="00601870" w:rsidP="009E31E4">
      <w:pPr>
        <w:spacing w:line="360" w:lineRule="auto"/>
        <w:ind w:firstLine="708"/>
        <w:jc w:val="both"/>
      </w:pPr>
    </w:p>
    <w:p w:rsidR="00601870" w:rsidRPr="00620CBB" w:rsidRDefault="00601870" w:rsidP="009E31E4">
      <w:pPr>
        <w:spacing w:line="360" w:lineRule="auto"/>
        <w:ind w:firstLine="708"/>
        <w:jc w:val="both"/>
      </w:pPr>
      <w:r w:rsidRPr="00620CBB">
        <w:rPr>
          <w:b/>
        </w:rPr>
        <w:t>Критерии выбора индикатора</w:t>
      </w:r>
      <w:r w:rsidRPr="00620CBB">
        <w:t>:</w:t>
      </w:r>
    </w:p>
    <w:p w:rsidR="00601870" w:rsidRPr="00620CBB" w:rsidRDefault="00601870" w:rsidP="009E31E4">
      <w:pPr>
        <w:pStyle w:val="a3"/>
        <w:numPr>
          <w:ilvl w:val="0"/>
          <w:numId w:val="4"/>
        </w:numPr>
        <w:spacing w:line="360" w:lineRule="auto"/>
        <w:jc w:val="both"/>
      </w:pPr>
      <w:r w:rsidRPr="00620CBB">
        <w:t>Быстрый ответ</w:t>
      </w:r>
      <w:r>
        <w:t xml:space="preserve"> (высокая скорость реакции на раздражитель )</w:t>
      </w:r>
    </w:p>
    <w:p w:rsidR="00601870" w:rsidRDefault="00601870" w:rsidP="009E31E4">
      <w:pPr>
        <w:pStyle w:val="a3"/>
        <w:numPr>
          <w:ilvl w:val="0"/>
          <w:numId w:val="4"/>
        </w:numPr>
        <w:spacing w:line="360" w:lineRule="auto"/>
        <w:jc w:val="both"/>
      </w:pPr>
      <w:r w:rsidRPr="00620CBB">
        <w:t>Точность</w:t>
      </w:r>
      <w:r>
        <w:t xml:space="preserve"> (реакция только на требуемый раздражитель)</w:t>
      </w:r>
    </w:p>
    <w:p w:rsidR="00601870" w:rsidRPr="00620CBB" w:rsidRDefault="00601870" w:rsidP="009E31E4">
      <w:pPr>
        <w:pStyle w:val="a3"/>
        <w:numPr>
          <w:ilvl w:val="0"/>
          <w:numId w:val="4"/>
        </w:numPr>
        <w:spacing w:line="360" w:lineRule="auto"/>
        <w:jc w:val="both"/>
      </w:pPr>
      <w:r w:rsidRPr="00620CBB">
        <w:t>Простота</w:t>
      </w:r>
      <w:r>
        <w:t xml:space="preserve"> (не требует оборудования и специальных приборов)</w:t>
      </w:r>
    </w:p>
    <w:p w:rsidR="00601870" w:rsidRDefault="00601870" w:rsidP="009E31E4">
      <w:pPr>
        <w:pStyle w:val="a3"/>
        <w:numPr>
          <w:ilvl w:val="0"/>
          <w:numId w:val="4"/>
        </w:numPr>
        <w:spacing w:line="360" w:lineRule="auto"/>
        <w:jc w:val="both"/>
      </w:pPr>
      <w:r w:rsidRPr="00620CBB">
        <w:t>Постоянно присутствующий в природе объект</w:t>
      </w:r>
      <w:r>
        <w:t xml:space="preserve"> (широко распространенный объект )</w:t>
      </w:r>
    </w:p>
    <w:p w:rsidR="00601870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ind w:firstLine="225"/>
        <w:jc w:val="both"/>
        <w:rPr>
          <w:b/>
          <w:color w:val="000000"/>
        </w:rPr>
      </w:pPr>
    </w:p>
    <w:p w:rsidR="00601870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ind w:firstLine="225"/>
        <w:jc w:val="both"/>
        <w:rPr>
          <w:b/>
          <w:color w:val="000000"/>
        </w:rPr>
      </w:pPr>
    </w:p>
    <w:p w:rsidR="00CD0A3B" w:rsidRDefault="00CD0A3B" w:rsidP="009E31E4">
      <w:pPr>
        <w:pStyle w:val="a9"/>
        <w:shd w:val="clear" w:color="auto" w:fill="FFFFFF"/>
        <w:spacing w:before="75" w:beforeAutospacing="0" w:after="150" w:afterAutospacing="0" w:line="360" w:lineRule="auto"/>
        <w:ind w:firstLine="708"/>
        <w:jc w:val="both"/>
        <w:rPr>
          <w:b/>
          <w:color w:val="000000"/>
        </w:rPr>
      </w:pPr>
    </w:p>
    <w:p w:rsidR="00601870" w:rsidRDefault="00C479F0" w:rsidP="009E31E4">
      <w:pPr>
        <w:pStyle w:val="a9"/>
        <w:shd w:val="clear" w:color="auto" w:fill="FFFFFF"/>
        <w:spacing w:before="75" w:beforeAutospacing="0" w:after="150" w:afterAutospacing="0"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1.4.</w:t>
      </w:r>
      <w:r w:rsidR="00601870" w:rsidRPr="00112DF5">
        <w:rPr>
          <w:b/>
          <w:color w:val="000000"/>
        </w:rPr>
        <w:t>Пример использования биоиндикации:</w:t>
      </w:r>
    </w:p>
    <w:p w:rsidR="00601870" w:rsidRPr="00CD0A3B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jc w:val="both"/>
        <w:rPr>
          <w:b/>
          <w:color w:val="000000"/>
        </w:rPr>
      </w:pPr>
      <w:r w:rsidRPr="00CD0A3B">
        <w:rPr>
          <w:b/>
          <w:color w:val="000000"/>
        </w:rPr>
        <w:t>Оценка загрязнения воздуха с помощью лишайника.</w:t>
      </w:r>
    </w:p>
    <w:p w:rsidR="00601870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jc w:val="both"/>
        <w:rPr>
          <w:color w:val="000000"/>
        </w:rPr>
      </w:pPr>
      <w:r w:rsidRPr="000F38DC">
        <w:rPr>
          <w:b/>
          <w:color w:val="000000"/>
        </w:rPr>
        <w:t>Лишайники</w:t>
      </w:r>
      <w:r w:rsidRPr="001F0C49">
        <w:rPr>
          <w:color w:val="000000"/>
        </w:rPr>
        <w:t xml:space="preserve"> – своеобразные организмы, слоевище которых образовано грибом  и водорослью.</w:t>
      </w:r>
      <w:r>
        <w:rPr>
          <w:color w:val="000000"/>
        </w:rPr>
        <w:t xml:space="preserve"> Эти растения</w:t>
      </w:r>
      <w:r w:rsidRPr="001F0C49">
        <w:rPr>
          <w:color w:val="000000"/>
        </w:rPr>
        <w:t xml:space="preserve"> требовательны к свету, могут переносить засуху, но нуждаются в увлажнении, так как процесс фотосинтеза</w:t>
      </w:r>
      <w:r>
        <w:rPr>
          <w:color w:val="000000"/>
        </w:rPr>
        <w:t xml:space="preserve"> (фотосинтез - п</w:t>
      </w:r>
      <w:r w:rsidRPr="001F0C49">
        <w:rPr>
          <w:color w:val="000000"/>
        </w:rPr>
        <w:t>роцесс образования углеводов из углекислоты и воды под действием света, поглощаемого хлорофиллом, в клетках зелёных растений, водорос</w:t>
      </w:r>
      <w:r>
        <w:rPr>
          <w:color w:val="000000"/>
        </w:rPr>
        <w:t>лей и некоторых микроорганизмов</w:t>
      </w:r>
      <w:r>
        <w:rPr>
          <w:rStyle w:val="ac"/>
          <w:color w:val="000000"/>
        </w:rPr>
        <w:footnoteReference w:id="9"/>
      </w:r>
      <w:r>
        <w:rPr>
          <w:color w:val="000000"/>
        </w:rPr>
        <w:t>)</w:t>
      </w:r>
      <w:r w:rsidRPr="001F0C49">
        <w:rPr>
          <w:color w:val="000000"/>
        </w:rPr>
        <w:t xml:space="preserve"> и дыхания идет лишь во влажных слоевищах.</w:t>
      </w:r>
    </w:p>
    <w:p w:rsidR="00601870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помощью </w:t>
      </w:r>
      <w:r w:rsidRPr="000F38DC">
        <w:rPr>
          <w:b/>
          <w:shd w:val="clear" w:color="auto" w:fill="FFFFFF"/>
        </w:rPr>
        <w:t>лишайников</w:t>
      </w:r>
      <w:r w:rsidR="00932B34">
        <w:rPr>
          <w:shd w:val="clear" w:color="auto" w:fill="FFFFFF"/>
        </w:rPr>
        <w:t xml:space="preserve"> возможно получить </w:t>
      </w:r>
      <w:r>
        <w:rPr>
          <w:shd w:val="clear" w:color="auto" w:fill="FFFFFF"/>
        </w:rPr>
        <w:t>достоверные данные о загрязнении воздуха.</w:t>
      </w:r>
      <w:r w:rsidRPr="001F0C49">
        <w:rPr>
          <w:shd w:val="clear" w:color="auto" w:fill="FFFFFF"/>
        </w:rPr>
        <w:t xml:space="preserve"> Многие </w:t>
      </w:r>
      <w:r>
        <w:rPr>
          <w:shd w:val="clear" w:color="auto" w:fill="FFFFFF"/>
        </w:rPr>
        <w:t>из них</w:t>
      </w:r>
      <w:r w:rsidRPr="001F0C49">
        <w:rPr>
          <w:shd w:val="clear" w:color="auto" w:fill="FFFFFF"/>
        </w:rPr>
        <w:t xml:space="preserve"> обладают сверхповышенной чувствительностью к некоторым химическим веществам: оксидам серы и азота, тяжелым металлам и другим.</w:t>
      </w:r>
    </w:p>
    <w:p w:rsidR="00601870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Для</w:t>
      </w:r>
      <w:r w:rsidRPr="003627D9">
        <w:rPr>
          <w:shd w:val="clear" w:color="auto" w:fill="FFFFFF"/>
        </w:rPr>
        <w:t xml:space="preserve"> индикации в городах чаще всего и</w:t>
      </w:r>
      <w:r>
        <w:rPr>
          <w:shd w:val="clear" w:color="auto" w:fill="FFFFFF"/>
        </w:rPr>
        <w:t>спользуются эпифитные лишайники</w:t>
      </w:r>
      <w:r w:rsidRPr="003627D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(растут</w:t>
      </w:r>
      <w:r w:rsidRPr="003627D9">
        <w:rPr>
          <w:shd w:val="clear" w:color="auto" w:fill="FFFFFF"/>
        </w:rPr>
        <w:t xml:space="preserve"> на коре деревьев</w:t>
      </w:r>
      <w:r>
        <w:rPr>
          <w:shd w:val="clear" w:color="auto" w:fill="FFFFFF"/>
        </w:rPr>
        <w:t>)</w:t>
      </w:r>
      <w:r w:rsidRPr="003627D9">
        <w:rPr>
          <w:shd w:val="clear" w:color="auto" w:fill="FFFFFF"/>
        </w:rPr>
        <w:t xml:space="preserve">. </w:t>
      </w:r>
      <w:r w:rsidRPr="00DF5943">
        <w:rPr>
          <w:shd w:val="clear" w:color="auto" w:fill="FFFFFF"/>
        </w:rPr>
        <w:t>По их видовому составу и распространению можно судить о степени загрязнения воздуха.</w:t>
      </w:r>
      <w:r>
        <w:rPr>
          <w:shd w:val="clear" w:color="auto" w:fill="FFFFFF"/>
        </w:rPr>
        <w:t xml:space="preserve"> П</w:t>
      </w:r>
      <w:r w:rsidRPr="003627D9">
        <w:rPr>
          <w:shd w:val="clear" w:color="auto" w:fill="FFFFFF"/>
        </w:rPr>
        <w:t>о мере приближения к источнику загрязнения слоевища лишайников становятся толстыми, компактными. Дальнейшее загрязнение атмосферы приводит к тому, что части слоевища лишайников окрашиваются в беловатый, коричневый или фиолетовый цвет, их тела сморщиваются и растения погибают.</w:t>
      </w:r>
    </w:p>
    <w:p w:rsidR="00601870" w:rsidRPr="000F38DC" w:rsidRDefault="00601870" w:rsidP="009E31E4">
      <w:pPr>
        <w:pStyle w:val="a9"/>
        <w:shd w:val="clear" w:color="auto" w:fill="FFFFFF"/>
        <w:spacing w:before="75" w:beforeAutospacing="0" w:after="15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Вывод, если деревья в некотором ареале густо покрыты лишайником с естественным зеленым цветом, то воздух чистый и не содержит вредных примесей.</w:t>
      </w:r>
      <w:r>
        <w:rPr>
          <w:rStyle w:val="ac"/>
          <w:shd w:val="clear" w:color="auto" w:fill="FFFFFF"/>
        </w:rPr>
        <w:footnoteReference w:id="10"/>
      </w:r>
    </w:p>
    <w:p w:rsidR="00601870" w:rsidRDefault="00601870" w:rsidP="009E31E4">
      <w:pPr>
        <w:spacing w:line="360" w:lineRule="auto"/>
        <w:jc w:val="both"/>
        <w:rPr>
          <w:b/>
        </w:rPr>
      </w:pPr>
    </w:p>
    <w:p w:rsidR="00601870" w:rsidRPr="000F38DC" w:rsidRDefault="00601870" w:rsidP="009E31E4">
      <w:pPr>
        <w:spacing w:line="360" w:lineRule="auto"/>
        <w:jc w:val="both"/>
        <w:rPr>
          <w:b/>
        </w:rPr>
      </w:pPr>
      <w:r w:rsidRPr="000F38DC">
        <w:rPr>
          <w:b/>
        </w:rPr>
        <w:t>Итак, метод биоиндикации представляет широкий спектр возможностей и вариантов оценки качества окружающей среды. Данный метод также</w:t>
      </w:r>
      <w:r w:rsidR="008A3923">
        <w:rPr>
          <w:b/>
        </w:rPr>
        <w:t xml:space="preserve"> отличается своей доступностью и </w:t>
      </w:r>
      <w:r w:rsidRPr="000F38DC">
        <w:rPr>
          <w:b/>
        </w:rPr>
        <w:t>простотой.</w:t>
      </w: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01870" w:rsidRDefault="00601870" w:rsidP="009E31E4">
      <w:pPr>
        <w:jc w:val="both"/>
      </w:pPr>
    </w:p>
    <w:p w:rsidR="006D7B77" w:rsidRDefault="006D7B77" w:rsidP="009E31E4">
      <w:pPr>
        <w:jc w:val="both"/>
      </w:pPr>
    </w:p>
    <w:p w:rsidR="006D7B77" w:rsidRDefault="006D7B77" w:rsidP="009E31E4">
      <w:pPr>
        <w:jc w:val="both"/>
      </w:pPr>
    </w:p>
    <w:p w:rsidR="006D7B77" w:rsidRDefault="006D7B77" w:rsidP="009E31E4">
      <w:pPr>
        <w:jc w:val="both"/>
      </w:pPr>
    </w:p>
    <w:p w:rsidR="006D7B77" w:rsidRDefault="006D7B77" w:rsidP="009E31E4">
      <w:pPr>
        <w:jc w:val="both"/>
      </w:pPr>
    </w:p>
    <w:p w:rsidR="006D7B77" w:rsidRDefault="006D7B77" w:rsidP="009E31E4">
      <w:pPr>
        <w:jc w:val="both"/>
      </w:pPr>
    </w:p>
    <w:p w:rsidR="00601870" w:rsidRPr="00504834" w:rsidRDefault="00CD0A3B" w:rsidP="009E31E4">
      <w:pPr>
        <w:spacing w:line="360" w:lineRule="auto"/>
        <w:ind w:firstLine="708"/>
        <w:jc w:val="both"/>
        <w:rPr>
          <w:b/>
        </w:rPr>
      </w:pPr>
      <w:r>
        <w:rPr>
          <w:b/>
        </w:rPr>
        <w:lastRenderedPageBreak/>
        <w:t>Глава</w:t>
      </w:r>
      <w:r w:rsidR="00601870" w:rsidRPr="00504834">
        <w:rPr>
          <w:b/>
        </w:rPr>
        <w:t>№2. Химический анализ</w:t>
      </w:r>
    </w:p>
    <w:p w:rsidR="00601870" w:rsidRPr="00406B3A" w:rsidRDefault="00601870" w:rsidP="009E31E4">
      <w:pPr>
        <w:spacing w:line="360" w:lineRule="auto"/>
        <w:ind w:firstLine="708"/>
        <w:jc w:val="both"/>
        <w:rPr>
          <w:b/>
        </w:rPr>
      </w:pPr>
      <w:r>
        <w:t xml:space="preserve">1. </w:t>
      </w:r>
      <w:r w:rsidRPr="00406B3A">
        <w:rPr>
          <w:b/>
        </w:rPr>
        <w:t>Аналитическая химия</w:t>
      </w:r>
    </w:p>
    <w:p w:rsidR="00601870" w:rsidRPr="00CA0BC1" w:rsidRDefault="00601870" w:rsidP="009E31E4">
      <w:pPr>
        <w:spacing w:line="360" w:lineRule="auto"/>
        <w:ind w:firstLine="708"/>
        <w:jc w:val="both"/>
      </w:pPr>
      <w:r w:rsidRPr="00CA0BC1">
        <w:t>Аналитическая химия - наука о методах определения химического состава веществ. Подобными методами проводят проверку лекарственных препаратов, определяют кислотность почв и содержание питательных веществ, оценивают содержание белка и влаги в разных сортах зерна. Химическому анализу подвергаются и товары широкого потребления: в зубной пасте контролируют содержание фтора, в маслах - содержание ненасыщенных соединений. Методы аналитической химии применяют для контроля качества питьевой воды, для определения содержания вредных веществ в отходах. В судебной практике обнаруживают следы пороха на руках подозреваемого, анализируют состав красок. Методы анализа различаются по степени сложности. Так, в медицине используются тесты на беременность и сложные методы анализа крови на содержание сахара или холестерина.</w:t>
      </w:r>
    </w:p>
    <w:p w:rsidR="00601870" w:rsidRPr="00CA0BC1" w:rsidRDefault="0060187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jc w:val="both"/>
      </w:pPr>
      <w:r w:rsidRPr="00CA0BC1">
        <w:t>Чтобы дать оценку качеству исследуемого объекта методом химического анализа, нужно знать его химический состав. Для определения химического состава</w:t>
      </w:r>
      <w:r>
        <w:t xml:space="preserve"> необходимо определить, какие химические элементы его образуют. Например, химический состав оксида ртути можно определить путем прокаливания ее в пробирке:</w:t>
      </w:r>
    </w:p>
    <w:p w:rsidR="00601870" w:rsidRPr="00545DA6" w:rsidRDefault="00601870" w:rsidP="009E31E4">
      <w:pPr>
        <w:spacing w:line="360" w:lineRule="auto"/>
        <w:jc w:val="both"/>
      </w:pPr>
      <w:r w:rsidRPr="00545DA6">
        <w:t>2</w:t>
      </w:r>
      <w:r>
        <w:rPr>
          <w:lang w:val="en-US"/>
        </w:rPr>
        <w:t>HgO</w:t>
      </w:r>
      <w:r w:rsidRPr="00545DA6">
        <w:t>=2</w:t>
      </w:r>
      <w:r>
        <w:rPr>
          <w:lang w:val="en-US"/>
        </w:rPr>
        <w:t>Hg</w:t>
      </w:r>
      <w:r w:rsidRPr="00545DA6">
        <w:t>+</w:t>
      </w:r>
      <w:r>
        <w:rPr>
          <w:lang w:val="en-US"/>
        </w:rPr>
        <w:t>O</w:t>
      </w:r>
      <w:r w:rsidRPr="007470BB">
        <w:rPr>
          <w:vertAlign w:val="subscript"/>
        </w:rPr>
        <w:t>2</w:t>
      </w:r>
    </w:p>
    <w:p w:rsidR="00601870" w:rsidRDefault="00601870" w:rsidP="009E31E4">
      <w:pPr>
        <w:spacing w:line="360" w:lineRule="auto"/>
        <w:jc w:val="both"/>
      </w:pPr>
      <w:r>
        <w:t>Здесь оксид ртути</w:t>
      </w:r>
      <w:r w:rsidR="007470BB">
        <w:t xml:space="preserve"> (</w:t>
      </w:r>
      <w:r w:rsidR="007470BB">
        <w:rPr>
          <w:lang w:val="en-US"/>
        </w:rPr>
        <w:t>HgO</w:t>
      </w:r>
      <w:r w:rsidR="007470BB">
        <w:t>)</w:t>
      </w:r>
      <w:r>
        <w:t xml:space="preserve"> разлагается на газообразный кислород</w:t>
      </w:r>
      <w:r w:rsidR="007470BB" w:rsidRPr="007470BB">
        <w:t xml:space="preserve"> (</w:t>
      </w:r>
      <w:r w:rsidR="007470BB">
        <w:rPr>
          <w:lang w:val="en-US"/>
        </w:rPr>
        <w:t>O</w:t>
      </w:r>
      <w:r w:rsidR="007470BB" w:rsidRPr="007470BB">
        <w:rPr>
          <w:vertAlign w:val="subscript"/>
        </w:rPr>
        <w:t>2</w:t>
      </w:r>
      <w:r w:rsidR="007470BB" w:rsidRPr="007470BB">
        <w:t>)</w:t>
      </w:r>
      <w:r>
        <w:t xml:space="preserve"> и металлическую ртуть</w:t>
      </w:r>
      <w:r w:rsidR="007470BB" w:rsidRPr="007470BB">
        <w:t xml:space="preserve"> (</w:t>
      </w:r>
      <w:r w:rsidR="007470BB">
        <w:rPr>
          <w:lang w:val="en-US"/>
        </w:rPr>
        <w:t>Hg</w:t>
      </w:r>
      <w:r w:rsidR="007470BB" w:rsidRPr="007470BB">
        <w:t>)</w:t>
      </w:r>
      <w:r>
        <w:t>. Таким образом, мы определили, что данное вещество состоит из атомов кислорода (О) и атомов ртути (</w:t>
      </w:r>
      <w:r>
        <w:rPr>
          <w:lang w:val="en-US"/>
        </w:rPr>
        <w:t>Hg</w:t>
      </w:r>
      <w:r>
        <w:t>).</w:t>
      </w:r>
    </w:p>
    <w:p w:rsidR="00601870" w:rsidRDefault="00601870" w:rsidP="009E31E4">
      <w:pPr>
        <w:spacing w:line="360" w:lineRule="auto"/>
        <w:jc w:val="both"/>
      </w:pPr>
      <w:r>
        <w:t>Качественно выделяющийся металл</w:t>
      </w:r>
      <w:r w:rsidR="007470BB" w:rsidRPr="007470BB">
        <w:t xml:space="preserve"> (</w:t>
      </w:r>
      <w:r w:rsidR="007470BB">
        <w:rPr>
          <w:lang w:val="en-US"/>
        </w:rPr>
        <w:t>Hg</w:t>
      </w:r>
      <w:r w:rsidR="007470BB" w:rsidRPr="007470BB">
        <w:t>)</w:t>
      </w:r>
      <w:r>
        <w:t xml:space="preserve"> можно определить по серебристым капелькам на стенках пробирки, а газ</w:t>
      </w:r>
      <w:r w:rsidR="007470BB" w:rsidRPr="007470BB">
        <w:t xml:space="preserve"> (</w:t>
      </w:r>
      <w:r w:rsidR="007470BB">
        <w:rPr>
          <w:lang w:val="en-US"/>
        </w:rPr>
        <w:t>O</w:t>
      </w:r>
      <w:r w:rsidR="007470BB" w:rsidRPr="007470BB">
        <w:rPr>
          <w:vertAlign w:val="subscript"/>
        </w:rPr>
        <w:t>2</w:t>
      </w:r>
      <w:r w:rsidR="007470BB" w:rsidRPr="007470BB">
        <w:t>)</w:t>
      </w:r>
      <w:r>
        <w:t xml:space="preserve"> – по вспыхнувшей лучинке. Количественно выделившуюся ртуть</w:t>
      </w:r>
      <w:r w:rsidR="007470BB" w:rsidRPr="007470BB">
        <w:t xml:space="preserve"> (</w:t>
      </w:r>
      <w:r w:rsidR="007470BB">
        <w:rPr>
          <w:lang w:val="en-US"/>
        </w:rPr>
        <w:t>Hg</w:t>
      </w:r>
      <w:r w:rsidR="007470BB" w:rsidRPr="007470BB">
        <w:t>)</w:t>
      </w:r>
      <w:r>
        <w:t xml:space="preserve"> определяют взвешиванием, а кислород</w:t>
      </w:r>
      <w:r w:rsidR="007470BB" w:rsidRPr="007470BB">
        <w:t xml:space="preserve"> (</w:t>
      </w:r>
      <w:r w:rsidR="007470BB">
        <w:rPr>
          <w:lang w:val="en-US"/>
        </w:rPr>
        <w:t>O</w:t>
      </w:r>
      <w:r w:rsidR="007470BB" w:rsidRPr="007470BB">
        <w:rPr>
          <w:vertAlign w:val="subscript"/>
        </w:rPr>
        <w:t>2</w:t>
      </w:r>
      <w:r w:rsidR="007470BB" w:rsidRPr="007470BB">
        <w:t>)</w:t>
      </w:r>
      <w:r>
        <w:t xml:space="preserve"> – измерением объема. </w:t>
      </w:r>
    </w:p>
    <w:p w:rsidR="00601870" w:rsidRPr="00255067" w:rsidRDefault="00601870" w:rsidP="009E31E4">
      <w:pPr>
        <w:spacing w:line="360" w:lineRule="auto"/>
        <w:jc w:val="both"/>
      </w:pPr>
      <w:r>
        <w:t>Часто о составе можно судить без разложения. Так по электропроводности воды можно определить процентное содержание</w:t>
      </w:r>
      <w:r w:rsidR="007470BB" w:rsidRPr="007470BB">
        <w:t xml:space="preserve"> </w:t>
      </w:r>
      <w:r>
        <w:t xml:space="preserve"> </w:t>
      </w:r>
      <w:r>
        <w:rPr>
          <w:lang w:val="en-US"/>
        </w:rPr>
        <w:t>Ca</w:t>
      </w:r>
      <w:r w:rsidRPr="00B11A4B">
        <w:t>(</w:t>
      </w:r>
      <w:r>
        <w:rPr>
          <w:lang w:val="en-US"/>
        </w:rPr>
        <w:t>OH</w:t>
      </w:r>
      <w:r w:rsidRPr="00B11A4B">
        <w:t>)</w:t>
      </w:r>
      <w:r w:rsidRPr="007470BB">
        <w:rPr>
          <w:vertAlign w:val="subscript"/>
        </w:rPr>
        <w:t>2</w:t>
      </w:r>
      <w:r>
        <w:t>, по плотности технической серы (</w:t>
      </w:r>
      <w:r>
        <w:rPr>
          <w:lang w:val="en-US"/>
        </w:rPr>
        <w:t>H</w:t>
      </w:r>
      <w:r w:rsidRPr="007470BB">
        <w:rPr>
          <w:vertAlign w:val="subscript"/>
        </w:rPr>
        <w:t>2</w:t>
      </w:r>
      <w:r>
        <w:rPr>
          <w:lang w:val="en-US"/>
        </w:rPr>
        <w:t>SO</w:t>
      </w:r>
      <w:r w:rsidRPr="007470BB">
        <w:rPr>
          <w:vertAlign w:val="subscript"/>
        </w:rPr>
        <w:t>4</w:t>
      </w:r>
      <w:r>
        <w:t xml:space="preserve"> + примеси</w:t>
      </w:r>
      <w:r w:rsidRPr="00255067">
        <w:t xml:space="preserve"> </w:t>
      </w:r>
      <w:r>
        <w:t>)</w:t>
      </w:r>
      <w:r w:rsidRPr="00255067">
        <w:t xml:space="preserve"> </w:t>
      </w:r>
      <w:r>
        <w:t xml:space="preserve"> – содержание чистой  </w:t>
      </w:r>
      <w:r>
        <w:rPr>
          <w:lang w:val="en-US"/>
        </w:rPr>
        <w:t>H</w:t>
      </w:r>
      <w:r w:rsidRPr="007470BB">
        <w:rPr>
          <w:vertAlign w:val="subscript"/>
        </w:rPr>
        <w:t>2</w:t>
      </w:r>
      <w:r>
        <w:rPr>
          <w:lang w:val="en-US"/>
        </w:rPr>
        <w:t>SO</w:t>
      </w:r>
      <w:r w:rsidRPr="007470BB">
        <w:rPr>
          <w:vertAlign w:val="subscript"/>
        </w:rPr>
        <w:t>4</w:t>
      </w:r>
      <w:r>
        <w:t>.</w:t>
      </w:r>
    </w:p>
    <w:p w:rsidR="00601870" w:rsidRPr="00CA0BC1" w:rsidRDefault="0060187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  <w:rPr>
          <w:b/>
        </w:rPr>
      </w:pPr>
    </w:p>
    <w:p w:rsidR="00767745" w:rsidRDefault="00767745" w:rsidP="009E31E4">
      <w:pPr>
        <w:spacing w:line="360" w:lineRule="auto"/>
        <w:ind w:firstLine="708"/>
        <w:jc w:val="both"/>
        <w:rPr>
          <w:b/>
        </w:rPr>
      </w:pPr>
    </w:p>
    <w:p w:rsidR="006D7B77" w:rsidRDefault="006D7B77" w:rsidP="009E31E4">
      <w:pPr>
        <w:spacing w:line="360" w:lineRule="auto"/>
        <w:ind w:firstLine="708"/>
        <w:jc w:val="both"/>
        <w:rPr>
          <w:b/>
        </w:rPr>
      </w:pPr>
    </w:p>
    <w:p w:rsidR="00767745" w:rsidRDefault="00767745" w:rsidP="009E31E4">
      <w:pPr>
        <w:spacing w:line="360" w:lineRule="auto"/>
        <w:ind w:firstLine="708"/>
        <w:jc w:val="both"/>
        <w:rPr>
          <w:b/>
        </w:rPr>
      </w:pPr>
    </w:p>
    <w:p w:rsidR="00767745" w:rsidRDefault="00767745" w:rsidP="009E31E4">
      <w:pPr>
        <w:spacing w:line="360" w:lineRule="auto"/>
        <w:ind w:firstLine="708"/>
        <w:jc w:val="both"/>
        <w:rPr>
          <w:b/>
        </w:rPr>
      </w:pPr>
    </w:p>
    <w:p w:rsidR="00767745" w:rsidRPr="00C479F0" w:rsidRDefault="00767745" w:rsidP="009E31E4">
      <w:pPr>
        <w:spacing w:line="360" w:lineRule="auto"/>
        <w:ind w:firstLine="708"/>
        <w:jc w:val="both"/>
        <w:rPr>
          <w:b/>
        </w:rPr>
      </w:pPr>
    </w:p>
    <w:p w:rsidR="00601870" w:rsidRPr="00C479F0" w:rsidRDefault="00C479F0" w:rsidP="009E31E4">
      <w:pPr>
        <w:spacing w:line="360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2.1. </w:t>
      </w:r>
      <w:r w:rsidRPr="00C479F0">
        <w:rPr>
          <w:b/>
        </w:rPr>
        <w:t>Классификация</w:t>
      </w:r>
      <w:r>
        <w:rPr>
          <w:b/>
        </w:rPr>
        <w:t xml:space="preserve"> методов</w:t>
      </w:r>
      <w:r w:rsidRPr="00C479F0">
        <w:rPr>
          <w:b/>
        </w:rPr>
        <w:t xml:space="preserve"> химического анализа</w:t>
      </w:r>
    </w:p>
    <w:p w:rsidR="00601870" w:rsidRDefault="00601870" w:rsidP="009E31E4">
      <w:pPr>
        <w:spacing w:line="360" w:lineRule="auto"/>
        <w:jc w:val="both"/>
      </w:pPr>
    </w:p>
    <w:p w:rsidR="00601870" w:rsidRDefault="00C479F0" w:rsidP="009E31E4">
      <w:pPr>
        <w:spacing w:line="360" w:lineRule="auto"/>
        <w:jc w:val="both"/>
      </w:pPr>
      <w:r>
        <w:tab/>
      </w:r>
      <w:r w:rsidR="00601870" w:rsidRPr="00406B3A">
        <w:rPr>
          <w:b/>
        </w:rPr>
        <w:t>Качественный и количественный анализ</w:t>
      </w:r>
      <w:r w:rsidR="00254E34">
        <w:rPr>
          <w:rStyle w:val="ac"/>
        </w:rPr>
        <w:footnoteReference w:id="11"/>
      </w:r>
    </w:p>
    <w:p w:rsidR="00601870" w:rsidRDefault="00601870" w:rsidP="009E31E4">
      <w:pPr>
        <w:spacing w:line="360" w:lineRule="auto"/>
        <w:ind w:firstLine="708"/>
        <w:jc w:val="both"/>
      </w:pPr>
      <w:r>
        <w:t xml:space="preserve">Анализ вещества может приводиться с целью установления качественного или количественного его состава. Соответственно различают качественный и количественный анализ. </w:t>
      </w:r>
    </w:p>
    <w:p w:rsidR="00601870" w:rsidRDefault="00601870" w:rsidP="009E31E4">
      <w:pPr>
        <w:spacing w:line="360" w:lineRule="auto"/>
        <w:ind w:firstLine="708"/>
        <w:jc w:val="both"/>
      </w:pPr>
      <w:r>
        <w:t>С помощью качественного анализа мы можем узнать, из каких химических элементов состоит анализируемое вещество и какие ионы, группы атомов или молекулы входят в его состав. Выбор количественного определения анализируемого вещества зависит от данных качественного анализа, поэтому качественный анализ всегда предшествует количественному.</w:t>
      </w:r>
    </w:p>
    <w:p w:rsidR="00601870" w:rsidRDefault="00601870" w:rsidP="009E31E4">
      <w:pPr>
        <w:spacing w:line="360" w:lineRule="auto"/>
        <w:ind w:firstLine="708"/>
        <w:jc w:val="both"/>
      </w:pPr>
      <w:r>
        <w:t>Качественный химический анализ основывается на превращении анализируемого вещества в соединение обладающее характерными свойствами: новым цветом, новым физическим состоянием, новой структурой или запахом. Химическое превращение, происходящее при этом, называют качественной аналитической реакцией, а вещества, вызывающие это превращение, называют реактивами (реагентами).</w:t>
      </w:r>
    </w:p>
    <w:p w:rsidR="00601870" w:rsidRDefault="00601870" w:rsidP="009E31E4">
      <w:pPr>
        <w:spacing w:line="360" w:lineRule="auto"/>
        <w:ind w:firstLine="708"/>
        <w:jc w:val="both"/>
      </w:pPr>
      <w:r>
        <w:t>Примером качественного химического анализа может служить обнаружение солей аммония путем нагревания анализируемого вещества с водным раствором едкого натра. Ионы аммония в присутствии ОН-ионов образуют аммиак, который узнают по запаху или по синему окрашиванию лакмусовой бумаги.</w:t>
      </w:r>
    </w:p>
    <w:p w:rsidR="00F240DC" w:rsidRPr="007470BB" w:rsidRDefault="00F240DC" w:rsidP="009E31E4">
      <w:pPr>
        <w:spacing w:line="360" w:lineRule="auto"/>
        <w:ind w:firstLine="708"/>
        <w:jc w:val="both"/>
      </w:pPr>
    </w:p>
    <w:p w:rsidR="007470BB" w:rsidRPr="00254E34" w:rsidRDefault="007470BB" w:rsidP="009E31E4">
      <w:pPr>
        <w:spacing w:line="360" w:lineRule="auto"/>
        <w:ind w:firstLine="708"/>
        <w:jc w:val="both"/>
      </w:pPr>
      <w:r>
        <w:rPr>
          <w:lang w:val="en-US"/>
        </w:rPr>
        <w:t>NH</w:t>
      </w:r>
      <w:r w:rsidRPr="00254E34">
        <w:t>4</w:t>
      </w:r>
      <w:r>
        <w:rPr>
          <w:lang w:val="en-US"/>
        </w:rPr>
        <w:t>Cl</w:t>
      </w:r>
      <w:r w:rsidRPr="00254E34">
        <w:t xml:space="preserve"> + </w:t>
      </w:r>
      <w:r>
        <w:rPr>
          <w:lang w:val="en-US"/>
        </w:rPr>
        <w:t>NaOH</w:t>
      </w:r>
      <w:r w:rsidRPr="00254E34">
        <w:t xml:space="preserve"> = </w:t>
      </w:r>
      <w:r w:rsidRPr="007470BB">
        <w:rPr>
          <w:lang w:val="en-US"/>
        </w:rPr>
        <w:t>NH</w:t>
      </w:r>
      <w:r w:rsidRPr="00254E34">
        <w:rPr>
          <w:vertAlign w:val="subscript"/>
        </w:rPr>
        <w:t>3</w:t>
      </w:r>
      <w:r w:rsidRPr="00254E34">
        <w:t xml:space="preserve">↑ + </w:t>
      </w:r>
      <w:r>
        <w:rPr>
          <w:lang w:val="en-US"/>
        </w:rPr>
        <w:t>NaCl</w:t>
      </w:r>
      <w:r w:rsidRPr="00254E34">
        <w:t xml:space="preserve"> + </w:t>
      </w:r>
      <w:r>
        <w:rPr>
          <w:lang w:val="en-US"/>
        </w:rPr>
        <w:t>H</w:t>
      </w:r>
      <w:r w:rsidRPr="00254E34">
        <w:rPr>
          <w:vertAlign w:val="subscript"/>
        </w:rPr>
        <w:t>2</w:t>
      </w:r>
      <w:r>
        <w:rPr>
          <w:lang w:val="en-US"/>
        </w:rPr>
        <w:t>O</w:t>
      </w:r>
    </w:p>
    <w:p w:rsidR="00073F9D" w:rsidRDefault="00073F9D" w:rsidP="009E31E4">
      <w:pPr>
        <w:spacing w:line="360" w:lineRule="auto"/>
        <w:ind w:firstLine="708"/>
        <w:jc w:val="both"/>
      </w:pPr>
      <w:r>
        <w:rPr>
          <w:lang w:val="en-US"/>
        </w:rPr>
        <w:t>NH</w:t>
      </w:r>
      <w:r w:rsidRPr="00073F9D">
        <w:t>4</w:t>
      </w:r>
      <w:r>
        <w:rPr>
          <w:lang w:val="en-US"/>
        </w:rPr>
        <w:t>Cl</w:t>
      </w:r>
      <w:r w:rsidRPr="00073F9D">
        <w:t xml:space="preserve"> - </w:t>
      </w:r>
      <w:r>
        <w:t>соль аммония</w:t>
      </w:r>
    </w:p>
    <w:p w:rsidR="00073F9D" w:rsidRDefault="00073F9D" w:rsidP="009E31E4">
      <w:pPr>
        <w:spacing w:line="360" w:lineRule="auto"/>
        <w:ind w:firstLine="708"/>
        <w:jc w:val="both"/>
      </w:pPr>
      <w:r>
        <w:rPr>
          <w:lang w:val="en-US"/>
        </w:rPr>
        <w:t>NaOH</w:t>
      </w:r>
      <w:r>
        <w:t xml:space="preserve"> - едкий натр</w:t>
      </w:r>
    </w:p>
    <w:p w:rsidR="00073F9D" w:rsidRDefault="00073F9D" w:rsidP="00073F9D">
      <w:pPr>
        <w:spacing w:line="360" w:lineRule="auto"/>
        <w:ind w:firstLine="708"/>
        <w:jc w:val="both"/>
      </w:pPr>
      <w:r w:rsidRPr="007470BB">
        <w:rPr>
          <w:lang w:val="en-US"/>
        </w:rPr>
        <w:t>NH</w:t>
      </w:r>
      <w:r w:rsidRPr="00073F9D">
        <w:rPr>
          <w:vertAlign w:val="subscript"/>
        </w:rPr>
        <w:t>3</w:t>
      </w:r>
      <w:r w:rsidRPr="00073F9D">
        <w:t>↑</w:t>
      </w:r>
      <w:r>
        <w:t xml:space="preserve"> - аммиак, обладающий резким запахом</w:t>
      </w:r>
    </w:p>
    <w:p w:rsidR="00F240DC" w:rsidRPr="00073F9D" w:rsidRDefault="00F240DC" w:rsidP="00073F9D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  <w:r>
        <w:t>Количественный анализ позволяет определить  количественные соотношения составных частей. В отличие от качественного анализа количественный анализ дает возможность определить содержание отдельных компонентов анализируемого вещества в исследуемом продукте.</w:t>
      </w:r>
    </w:p>
    <w:p w:rsidR="00601870" w:rsidRDefault="00601870" w:rsidP="009E31E4">
      <w:pPr>
        <w:spacing w:line="360" w:lineRule="auto"/>
        <w:ind w:firstLine="708"/>
        <w:jc w:val="both"/>
      </w:pPr>
      <w:r>
        <w:t xml:space="preserve"> </w:t>
      </w:r>
      <w:r>
        <w:rPr>
          <w:b/>
        </w:rPr>
        <w:t>Методы</w:t>
      </w:r>
      <w:r w:rsidRPr="00406B3A">
        <w:rPr>
          <w:b/>
        </w:rPr>
        <w:t xml:space="preserve"> химического анализа</w:t>
      </w:r>
    </w:p>
    <w:p w:rsidR="00601870" w:rsidRDefault="00601870" w:rsidP="009E31E4">
      <w:pPr>
        <w:spacing w:line="360" w:lineRule="auto"/>
        <w:ind w:firstLine="708"/>
        <w:jc w:val="both"/>
      </w:pPr>
      <w:r>
        <w:lastRenderedPageBreak/>
        <w:t xml:space="preserve">Все </w:t>
      </w:r>
      <w:r w:rsidRPr="00406B3A">
        <w:t>методы аналитической химии можно разделить на методы пробоотбора, разделения компонентов, обнаружения и определения.</w:t>
      </w:r>
    </w:p>
    <w:p w:rsidR="00601870" w:rsidRDefault="00601870" w:rsidP="009E31E4">
      <w:pPr>
        <w:spacing w:line="360" w:lineRule="auto"/>
        <w:ind w:firstLine="708"/>
        <w:jc w:val="both"/>
      </w:pPr>
      <w:r>
        <w:t xml:space="preserve">Метод пробоотбора используется для определения состояния какой-либо партии продукта. Например, </w:t>
      </w:r>
      <w:r w:rsidRPr="008330EB">
        <w:t>п</w:t>
      </w:r>
      <w:r w:rsidRPr="008330EB">
        <w:rPr>
          <w:color w:val="000000"/>
        </w:rPr>
        <w:t>артия продукции считается однородной по содержанию в ней гамма</w:t>
      </w:r>
      <w:r>
        <w:rPr>
          <w:color w:val="000000"/>
        </w:rPr>
        <w:t xml:space="preserve"> </w:t>
      </w:r>
      <w:r w:rsidRPr="008330EB">
        <w:rPr>
          <w:color w:val="000000"/>
        </w:rPr>
        <w:t>-</w:t>
      </w:r>
      <w:r>
        <w:rPr>
          <w:color w:val="000000"/>
        </w:rPr>
        <w:t xml:space="preserve"> </w:t>
      </w:r>
      <w:r w:rsidRPr="008330EB">
        <w:rPr>
          <w:color w:val="000000"/>
        </w:rPr>
        <w:t>излучающих радионуклидов, если в разных точках контролируемой партии результаты измерений проб различаются не более чем на 50% от среднего значения измеренных</w:t>
      </w:r>
      <w:r>
        <w:rPr>
          <w:color w:val="000000"/>
        </w:rPr>
        <w:t xml:space="preserve"> величин</w:t>
      </w:r>
      <w:r>
        <w:rPr>
          <w:rStyle w:val="ac"/>
          <w:rFonts w:ascii="Verdana" w:hAnsi="Verdana"/>
          <w:color w:val="000000"/>
          <w:sz w:val="18"/>
          <w:szCs w:val="18"/>
        </w:rPr>
        <w:footnoteReference w:id="12"/>
      </w:r>
      <w:r>
        <w:rPr>
          <w:rFonts w:ascii="Verdana" w:hAnsi="Verdana"/>
          <w:color w:val="000000"/>
          <w:sz w:val="18"/>
          <w:szCs w:val="18"/>
        </w:rPr>
        <w:t xml:space="preserve">.  </w:t>
      </w:r>
      <w:r w:rsidRPr="00F2708C">
        <w:t>От правильности приемов отбора проб в значительной мере завис</w:t>
      </w:r>
      <w:r>
        <w:t xml:space="preserve">ит </w:t>
      </w:r>
      <w:r w:rsidRPr="00F2708C">
        <w:t>точность результат</w:t>
      </w:r>
      <w:r>
        <w:t xml:space="preserve">ов последующего исследования и </w:t>
      </w:r>
      <w:r w:rsidRPr="00F2708C">
        <w:t>заключение о радиационном состоянии объектов.</w:t>
      </w:r>
    </w:p>
    <w:p w:rsidR="00601870" w:rsidRDefault="00601870" w:rsidP="009E31E4">
      <w:pPr>
        <w:spacing w:line="360" w:lineRule="auto"/>
        <w:ind w:firstLine="708"/>
        <w:jc w:val="both"/>
      </w:pPr>
    </w:p>
    <w:p w:rsidR="00601870" w:rsidRDefault="00601870" w:rsidP="009E31E4">
      <w:pPr>
        <w:spacing w:line="360" w:lineRule="auto"/>
        <w:ind w:firstLine="708"/>
        <w:jc w:val="both"/>
      </w:pPr>
      <w:r>
        <w:t>Метод разделения компонентов необходим для получения требуемого вещества из раствора, сплава и других неоднородных смесей. Например, если из раствора гидроксидов калия и бария (</w:t>
      </w:r>
      <w:r>
        <w:rPr>
          <w:lang w:val="en-US"/>
        </w:rPr>
        <w:t>KOH</w:t>
      </w:r>
      <w:r w:rsidRPr="00D76138">
        <w:t xml:space="preserve"> </w:t>
      </w:r>
      <w:r>
        <w:t>и</w:t>
      </w:r>
      <w:r w:rsidRPr="00D76138">
        <w:t xml:space="preserve"> </w:t>
      </w:r>
      <w:r>
        <w:rPr>
          <w:lang w:val="en-US"/>
        </w:rPr>
        <w:t>Ba</w:t>
      </w:r>
      <w:r w:rsidRPr="00D76138">
        <w:t>(</w:t>
      </w:r>
      <w:r>
        <w:rPr>
          <w:lang w:val="en-US"/>
        </w:rPr>
        <w:t>OH</w:t>
      </w:r>
      <w:r w:rsidRPr="00D76138">
        <w:t>)</w:t>
      </w:r>
      <w:r w:rsidRPr="00F240DC">
        <w:rPr>
          <w:vertAlign w:val="subscript"/>
        </w:rPr>
        <w:t>2</w:t>
      </w:r>
      <w:r w:rsidRPr="00D76138">
        <w:t xml:space="preserve"> </w:t>
      </w:r>
      <w:r>
        <w:t>соответственно) нужно извлечь барий</w:t>
      </w:r>
      <w:r w:rsidRPr="00D76138">
        <w:t xml:space="preserve"> </w:t>
      </w:r>
      <w:r>
        <w:t>(</w:t>
      </w:r>
      <w:r>
        <w:rPr>
          <w:lang w:val="en-US"/>
        </w:rPr>
        <w:t>Ba</w:t>
      </w:r>
      <w:r>
        <w:t>), то достаточно добавить к раствору сульфат натрия (</w:t>
      </w:r>
      <w:r>
        <w:rPr>
          <w:lang w:val="en-US"/>
        </w:rPr>
        <w:t>Na</w:t>
      </w:r>
      <w:r w:rsidRPr="00F240DC">
        <w:rPr>
          <w:vertAlign w:val="subscript"/>
        </w:rPr>
        <w:t>2</w:t>
      </w:r>
      <w:r>
        <w:rPr>
          <w:lang w:val="en-US"/>
        </w:rPr>
        <w:t>SO</w:t>
      </w:r>
      <w:r w:rsidRPr="00F240DC">
        <w:rPr>
          <w:vertAlign w:val="subscript"/>
        </w:rPr>
        <w:t>4</w:t>
      </w:r>
      <w:r>
        <w:t xml:space="preserve"> – при обменной реакции натрий не будет взаимодействовать с образованием осадка</w:t>
      </w:r>
      <w:r w:rsidRPr="00D76138">
        <w:t>/</w:t>
      </w:r>
      <w:r>
        <w:t>газа</w:t>
      </w:r>
      <w:r w:rsidRPr="00D76138">
        <w:t>/</w:t>
      </w:r>
      <w:r>
        <w:t>воды).</w:t>
      </w:r>
      <w:r w:rsidRPr="00D76138">
        <w:t xml:space="preserve"> </w:t>
      </w:r>
      <w:r>
        <w:t>Произойдет химическая реакция, и образуется нерастворимый осадок сульфата бария, который можно профильтровать.</w:t>
      </w:r>
    </w:p>
    <w:p w:rsidR="00F240DC" w:rsidRDefault="00F240DC" w:rsidP="009E31E4">
      <w:pPr>
        <w:spacing w:line="360" w:lineRule="auto"/>
        <w:ind w:firstLine="708"/>
        <w:jc w:val="both"/>
      </w:pPr>
    </w:p>
    <w:p w:rsidR="007B5BD6" w:rsidRPr="00254E34" w:rsidRDefault="007B5BD6" w:rsidP="009E31E4">
      <w:pPr>
        <w:spacing w:line="360" w:lineRule="auto"/>
        <w:jc w:val="both"/>
      </w:pPr>
      <w:r>
        <w:rPr>
          <w:lang w:val="en-US"/>
        </w:rPr>
        <w:t>Ba</w:t>
      </w:r>
      <w:r w:rsidRPr="00254E34">
        <w:t>(</w:t>
      </w:r>
      <w:r>
        <w:rPr>
          <w:lang w:val="en-US"/>
        </w:rPr>
        <w:t>OH</w:t>
      </w:r>
      <w:r w:rsidRPr="00254E34">
        <w:t>)</w:t>
      </w:r>
      <w:r w:rsidRPr="00254E34">
        <w:rPr>
          <w:vertAlign w:val="subscript"/>
        </w:rPr>
        <w:t>2</w:t>
      </w:r>
      <w:r w:rsidRPr="00254E34">
        <w:t xml:space="preserve">  + </w:t>
      </w:r>
      <w:r>
        <w:rPr>
          <w:lang w:val="en-US"/>
        </w:rPr>
        <w:t>Na</w:t>
      </w:r>
      <w:r w:rsidRPr="00254E34">
        <w:rPr>
          <w:vertAlign w:val="subscript"/>
        </w:rPr>
        <w:t>2</w:t>
      </w:r>
      <w:r>
        <w:rPr>
          <w:lang w:val="en-US"/>
        </w:rPr>
        <w:t>SO</w:t>
      </w:r>
      <w:r w:rsidRPr="00254E34">
        <w:rPr>
          <w:vertAlign w:val="subscript"/>
        </w:rPr>
        <w:t>4</w:t>
      </w:r>
      <w:r w:rsidRPr="00254E34">
        <w:t xml:space="preserve">= </w:t>
      </w:r>
      <w:r>
        <w:rPr>
          <w:lang w:val="en-US"/>
        </w:rPr>
        <w:t>BaSO</w:t>
      </w:r>
      <w:r w:rsidRPr="00254E34">
        <w:rPr>
          <w:vertAlign w:val="subscript"/>
        </w:rPr>
        <w:t>4</w:t>
      </w:r>
      <w:r w:rsidRPr="00254E34">
        <w:t>↓</w:t>
      </w:r>
      <w:r>
        <w:t xml:space="preserve"> </w:t>
      </w:r>
      <w:r w:rsidRPr="00254E34">
        <w:t>+</w:t>
      </w:r>
      <w:r>
        <w:t xml:space="preserve"> </w:t>
      </w:r>
      <w:r>
        <w:rPr>
          <w:lang w:val="en-US"/>
        </w:rPr>
        <w:t>NaOH</w:t>
      </w:r>
    </w:p>
    <w:p w:rsidR="007B5BD6" w:rsidRDefault="007B5BD6" w:rsidP="009E31E4">
      <w:pPr>
        <w:spacing w:line="360" w:lineRule="auto"/>
        <w:jc w:val="both"/>
      </w:pPr>
      <w:r>
        <w:rPr>
          <w:lang w:val="en-US"/>
        </w:rPr>
        <w:t>BaSO</w:t>
      </w:r>
      <w:r w:rsidRPr="007B5BD6">
        <w:rPr>
          <w:vertAlign w:val="subscript"/>
        </w:rPr>
        <w:t>4</w:t>
      </w:r>
      <w:r w:rsidRPr="007B5BD6">
        <w:t>↓</w:t>
      </w:r>
      <w:r w:rsidRPr="00254E34">
        <w:t xml:space="preserve"> - </w:t>
      </w:r>
      <w:r>
        <w:t>нерастворимый осадок сульфата бария</w:t>
      </w:r>
    </w:p>
    <w:p w:rsidR="00F240DC" w:rsidRPr="007B5BD6" w:rsidRDefault="00F240DC" w:rsidP="009E31E4">
      <w:pPr>
        <w:spacing w:line="360" w:lineRule="auto"/>
        <w:jc w:val="both"/>
      </w:pPr>
    </w:p>
    <w:p w:rsidR="00601870" w:rsidRPr="00254E34" w:rsidRDefault="00601870" w:rsidP="009E31E4">
      <w:pPr>
        <w:spacing w:line="360" w:lineRule="auto"/>
        <w:jc w:val="both"/>
      </w:pPr>
      <w:r w:rsidRPr="007B5BD6">
        <w:tab/>
      </w:r>
      <w:r>
        <w:t>Метод</w:t>
      </w:r>
      <w:r w:rsidRPr="006E600F">
        <w:t xml:space="preserve"> определения</w:t>
      </w:r>
      <w:r>
        <w:t xml:space="preserve"> и обнаружения</w:t>
      </w:r>
      <w:r w:rsidRPr="006E600F">
        <w:t xml:space="preserve"> подразделяю</w:t>
      </w:r>
      <w:r>
        <w:t>т на гравиметрический анализ и титриметрию.</w:t>
      </w:r>
      <w:r>
        <w:rPr>
          <w:rStyle w:val="ac"/>
        </w:rPr>
        <w:footnoteReference w:id="13"/>
      </w:r>
      <w:r w:rsidRPr="006E600F">
        <w:t>Титриметрический анализ (титрование) — метод количественного анализа, основанный на измерении объёма раствора реактива точно известной концентрации, расходуемого для реакции с определяемым веществом.</w:t>
      </w:r>
      <w:r>
        <w:rPr>
          <w:rStyle w:val="ac"/>
        </w:rPr>
        <w:footnoteReference w:id="14"/>
      </w:r>
      <w:r>
        <w:t xml:space="preserve"> </w:t>
      </w:r>
      <w:r w:rsidRPr="00C82B0D">
        <w:t>Гравиметрия (весовой анализ) — метод количественного анализа в аналитической химии, который основан на измерении массы определяемого компонента, выделенном в виде веществ определённого состава.</w:t>
      </w:r>
      <w:r>
        <w:rPr>
          <w:rStyle w:val="ac"/>
        </w:rPr>
        <w:footnoteReference w:id="15"/>
      </w:r>
      <w:r>
        <w:t xml:space="preserve"> </w:t>
      </w:r>
    </w:p>
    <w:p w:rsidR="00C479F0" w:rsidRDefault="00C479F0" w:rsidP="009E31E4">
      <w:pPr>
        <w:spacing w:line="360" w:lineRule="auto"/>
        <w:jc w:val="both"/>
      </w:pPr>
    </w:p>
    <w:p w:rsidR="00C479F0" w:rsidRPr="00073F9D" w:rsidRDefault="00C479F0" w:rsidP="00073F9D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2.2. </w:t>
      </w:r>
      <w:r w:rsidRPr="00C479F0">
        <w:rPr>
          <w:b/>
        </w:rPr>
        <w:t>Требования к индикаторам</w:t>
      </w:r>
      <w:r w:rsidR="00073F9D">
        <w:rPr>
          <w:b/>
        </w:rPr>
        <w:t xml:space="preserve"> в химическом анализе</w:t>
      </w:r>
    </w:p>
    <w:p w:rsidR="00601870" w:rsidRDefault="00601870" w:rsidP="009E31E4">
      <w:pPr>
        <w:spacing w:line="360" w:lineRule="auto"/>
        <w:jc w:val="both"/>
      </w:pPr>
      <w:r>
        <w:tab/>
        <w:t>Для проведения анализа подобным способом требуются индикаторы.</w:t>
      </w:r>
      <w:r>
        <w:rPr>
          <w:rStyle w:val="ac"/>
        </w:rPr>
        <w:footnoteReference w:id="16"/>
      </w:r>
    </w:p>
    <w:p w:rsidR="00601870" w:rsidRDefault="00601870" w:rsidP="009E31E4">
      <w:pPr>
        <w:spacing w:line="360" w:lineRule="auto"/>
        <w:jc w:val="both"/>
      </w:pPr>
      <w:r>
        <w:lastRenderedPageBreak/>
        <w:t>Современные индикаторы – это специально синтезированные индивидуальные органические соединения. Предполагаемый индикатор должен отвечать целому ряду требований:</w:t>
      </w:r>
    </w:p>
    <w:p w:rsidR="00601870" w:rsidRPr="00457DD7" w:rsidRDefault="00601870" w:rsidP="009E31E4">
      <w:pPr>
        <w:pStyle w:val="a3"/>
        <w:numPr>
          <w:ilvl w:val="0"/>
          <w:numId w:val="6"/>
        </w:numPr>
        <w:spacing w:line="360" w:lineRule="auto"/>
        <w:ind w:firstLine="360"/>
        <w:jc w:val="both"/>
        <w:rPr>
          <w:b/>
          <w:spacing w:val="30"/>
        </w:rPr>
      </w:pPr>
      <w:r>
        <w:t>Индикатор должен хорошо растворяться, давая  растворы, устойчивые при хранении;</w:t>
      </w:r>
    </w:p>
    <w:p w:rsidR="00601870" w:rsidRPr="00457DD7" w:rsidRDefault="00601870" w:rsidP="009E31E4">
      <w:pPr>
        <w:pStyle w:val="a3"/>
        <w:numPr>
          <w:ilvl w:val="0"/>
          <w:numId w:val="6"/>
        </w:numPr>
        <w:spacing w:line="360" w:lineRule="auto"/>
        <w:ind w:firstLine="360"/>
        <w:jc w:val="both"/>
        <w:rPr>
          <w:b/>
          <w:spacing w:val="30"/>
        </w:rPr>
      </w:pPr>
      <w:r>
        <w:t xml:space="preserve">В растворе индикатор должен существовать в нескольких формах, различных по структуре молекулы. Например, кислотная форма индикатора переходит в основную (и обратно),  окисленная  -  в  восстановленную (и обратно) и т.п.;  </w:t>
      </w:r>
    </w:p>
    <w:p w:rsidR="00601870" w:rsidRPr="00457DD7" w:rsidRDefault="00601870" w:rsidP="009E31E4">
      <w:pPr>
        <w:pStyle w:val="a3"/>
        <w:numPr>
          <w:ilvl w:val="0"/>
          <w:numId w:val="6"/>
        </w:numPr>
        <w:spacing w:line="360" w:lineRule="auto"/>
        <w:ind w:firstLine="360"/>
        <w:jc w:val="both"/>
        <w:rPr>
          <w:b/>
          <w:spacing w:val="30"/>
        </w:rPr>
      </w:pPr>
      <w:r>
        <w:t>Цветной индикатор  должен быть ярким. Окраска его раствора должна быть различима даже при очень низкой концентрации.  переход индикатора из одной формы в другую при изменении состава раствора должен проходить очень быстро, за доли секунды;</w:t>
      </w:r>
    </w:p>
    <w:p w:rsidR="00601870" w:rsidRPr="00457DD7" w:rsidRDefault="00601870" w:rsidP="009E31E4">
      <w:pPr>
        <w:pStyle w:val="a3"/>
        <w:numPr>
          <w:ilvl w:val="0"/>
          <w:numId w:val="6"/>
        </w:numPr>
        <w:spacing w:line="360" w:lineRule="auto"/>
        <w:ind w:firstLine="360"/>
        <w:jc w:val="both"/>
        <w:rPr>
          <w:b/>
          <w:spacing w:val="30"/>
        </w:rPr>
      </w:pPr>
      <w:r>
        <w:t xml:space="preserve">Переход должен вызываться единственным фактором, одним и тем же у всех индикаторов данного типа. Так, изменение окраски кислотно-основного индикатора не должно происходить за счет реакций другого типа. </w:t>
      </w:r>
    </w:p>
    <w:p w:rsidR="00601870" w:rsidRPr="00457DD7" w:rsidRDefault="00601870" w:rsidP="009E31E4">
      <w:pPr>
        <w:spacing w:line="360" w:lineRule="auto"/>
        <w:ind w:left="1211"/>
        <w:jc w:val="both"/>
        <w:rPr>
          <w:b/>
          <w:spacing w:val="30"/>
        </w:rPr>
      </w:pPr>
    </w:p>
    <w:p w:rsidR="00601870" w:rsidRPr="00716014" w:rsidRDefault="00C479F0" w:rsidP="009E31E4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2.3. </w:t>
      </w:r>
      <w:r w:rsidR="00601870" w:rsidRPr="00716014">
        <w:rPr>
          <w:b/>
        </w:rPr>
        <w:t>Пример качественной реакции в химическом анализе</w:t>
      </w:r>
    </w:p>
    <w:p w:rsidR="00601870" w:rsidRPr="00716014" w:rsidRDefault="00601870" w:rsidP="009E31E4">
      <w:pPr>
        <w:spacing w:line="360" w:lineRule="auto"/>
        <w:jc w:val="both"/>
      </w:pPr>
      <w:r w:rsidRPr="00716014">
        <w:t>Представим качественную реакцию глюкозы с гидроксидом меди (</w:t>
      </w:r>
      <w:r w:rsidRPr="00716014">
        <w:rPr>
          <w:lang w:val="en-US"/>
        </w:rPr>
        <w:t>Cu</w:t>
      </w:r>
      <w:r w:rsidRPr="00716014">
        <w:t>(</w:t>
      </w:r>
      <w:r w:rsidRPr="00716014">
        <w:rPr>
          <w:lang w:val="en-US"/>
        </w:rPr>
        <w:t>OH</w:t>
      </w:r>
      <w:r w:rsidRPr="00716014">
        <w:t>)</w:t>
      </w:r>
      <w:r w:rsidRPr="00F240DC">
        <w:rPr>
          <w:vertAlign w:val="subscript"/>
        </w:rPr>
        <w:t>2</w:t>
      </w:r>
      <w:r w:rsidRPr="00716014">
        <w:t xml:space="preserve">) (II). Глюкоза реагирует с гидроксидом меди (II), проявляя восстановительные свойства. </w:t>
      </w:r>
    </w:p>
    <w:p w:rsidR="00601870" w:rsidRPr="00716014" w:rsidRDefault="00601870" w:rsidP="009E31E4">
      <w:pPr>
        <w:spacing w:line="360" w:lineRule="auto"/>
        <w:jc w:val="both"/>
      </w:pPr>
    </w:p>
    <w:p w:rsidR="00601870" w:rsidRDefault="00601870" w:rsidP="009E31E4">
      <w:pPr>
        <w:spacing w:line="360" w:lineRule="auto"/>
        <w:jc w:val="both"/>
      </w:pPr>
      <w:r w:rsidRPr="00716014">
        <w:t>Если добавить к раствору глюкозы несколько капель раствора щелочи и раствора сульфата меди (II), то осадок гидроксида меди будет отсутствовать. Раствор окрасится в ярко-синий цвет. В этом случае глюкоза ведет себя как многоатомный спирт, растворяя гидроксид меди (II). Будем подогревать полученный раствор. Его цвет начнет изменяться. Первоначально образуется желтый осадок гидроксида  меди одновалентной, который с течением времени превращается в более крупные кристаллы оксида меди одновалентной  красного цвета. При этом глюкоза окисляется  до глюконовой кислоты (C6H12O7).</w:t>
      </w:r>
      <w:r w:rsidRPr="00716014">
        <w:rPr>
          <w:rStyle w:val="ac"/>
        </w:rPr>
        <w:footnoteReference w:id="17"/>
      </w:r>
    </w:p>
    <w:p w:rsidR="00F240DC" w:rsidRDefault="00F240DC" w:rsidP="009E31E4">
      <w:pPr>
        <w:spacing w:line="360" w:lineRule="auto"/>
        <w:jc w:val="both"/>
      </w:pPr>
    </w:p>
    <w:p w:rsidR="00F240DC" w:rsidRPr="00F240DC" w:rsidRDefault="0067334E" w:rsidP="009E31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240DC" w:rsidRPr="00F240DC">
        <w:rPr>
          <w:sz w:val="22"/>
          <w:szCs w:val="22"/>
        </w:rPr>
        <w:t>HOСН</w:t>
      </w:r>
      <w:r w:rsidR="00F240DC" w:rsidRPr="0067334E">
        <w:rPr>
          <w:sz w:val="22"/>
          <w:szCs w:val="22"/>
          <w:vertAlign w:val="subscript"/>
        </w:rPr>
        <w:t>2</w:t>
      </w:r>
      <w:r w:rsidR="00F240DC" w:rsidRPr="00F240DC">
        <w:rPr>
          <w:sz w:val="22"/>
          <w:szCs w:val="22"/>
        </w:rPr>
        <w:t xml:space="preserve"> - (СНOH)</w:t>
      </w:r>
      <w:r w:rsidR="00F240DC" w:rsidRPr="0067334E">
        <w:rPr>
          <w:sz w:val="22"/>
          <w:szCs w:val="22"/>
          <w:vertAlign w:val="subscript"/>
        </w:rPr>
        <w:t>4</w:t>
      </w:r>
      <w:r w:rsidR="00F240DC" w:rsidRPr="00F240DC">
        <w:rPr>
          <w:sz w:val="22"/>
          <w:szCs w:val="22"/>
        </w:rPr>
        <w:t>) – СН=O + Cu(OH)</w:t>
      </w:r>
      <w:r w:rsidR="00F240DC" w:rsidRPr="0067334E">
        <w:rPr>
          <w:sz w:val="22"/>
          <w:szCs w:val="22"/>
          <w:vertAlign w:val="subscript"/>
        </w:rPr>
        <w:t xml:space="preserve">2 </w:t>
      </w:r>
      <w:r w:rsidR="00F240DC" w:rsidRPr="00F240DC">
        <w:rPr>
          <w:sz w:val="22"/>
          <w:szCs w:val="22"/>
        </w:rPr>
        <w:t>= 2HOСН</w:t>
      </w:r>
      <w:r w:rsidR="00F240DC" w:rsidRPr="0067334E">
        <w:rPr>
          <w:sz w:val="22"/>
          <w:szCs w:val="22"/>
          <w:vertAlign w:val="subscript"/>
        </w:rPr>
        <w:t>2</w:t>
      </w:r>
      <w:r w:rsidR="00F240DC" w:rsidRPr="00F240DC">
        <w:rPr>
          <w:sz w:val="22"/>
          <w:szCs w:val="22"/>
        </w:rPr>
        <w:t xml:space="preserve"> - (СНOH)</w:t>
      </w:r>
      <w:r w:rsidR="00F240DC" w:rsidRPr="0067334E">
        <w:rPr>
          <w:sz w:val="22"/>
          <w:szCs w:val="22"/>
          <w:vertAlign w:val="subscript"/>
        </w:rPr>
        <w:t>4</w:t>
      </w:r>
      <w:r w:rsidR="00F240DC" w:rsidRPr="00F240DC">
        <w:rPr>
          <w:sz w:val="22"/>
          <w:szCs w:val="22"/>
        </w:rPr>
        <w:t>) - СOOH + Cu2O</w:t>
      </w:r>
      <w:r w:rsidRPr="00254E34">
        <w:t>↓</w:t>
      </w:r>
      <w:r w:rsidR="00F240DC" w:rsidRPr="00F240DC">
        <w:rPr>
          <w:sz w:val="22"/>
          <w:szCs w:val="22"/>
        </w:rPr>
        <w:t xml:space="preserve"> + 2H2O</w:t>
      </w:r>
    </w:p>
    <w:p w:rsidR="00601870" w:rsidRPr="008A3923" w:rsidRDefault="00601870" w:rsidP="009E31E4">
      <w:pPr>
        <w:spacing w:line="360" w:lineRule="auto"/>
        <w:jc w:val="both"/>
      </w:pPr>
    </w:p>
    <w:p w:rsidR="00601870" w:rsidRPr="008A3923" w:rsidRDefault="002600B6" w:rsidP="009E31E4">
      <w:pPr>
        <w:spacing w:line="360" w:lineRule="auto"/>
        <w:jc w:val="both"/>
        <w:rPr>
          <w:b/>
        </w:rPr>
      </w:pPr>
      <w:r w:rsidRPr="008A3923">
        <w:rPr>
          <w:b/>
        </w:rPr>
        <w:t>Итак, методы химического анализа используются для определения состава и наличия определенных химических элементов в различных средах.</w:t>
      </w:r>
      <w:r w:rsidR="006D7B77">
        <w:rPr>
          <w:b/>
        </w:rPr>
        <w:t xml:space="preserve"> Данные м</w:t>
      </w:r>
      <w:r w:rsidR="0038189D">
        <w:rPr>
          <w:b/>
        </w:rPr>
        <w:t>етоды отличаются своей точностью и короткими сроками исследования.</w:t>
      </w:r>
    </w:p>
    <w:p w:rsidR="002600B6" w:rsidRDefault="002600B6" w:rsidP="009E31E4">
      <w:pPr>
        <w:spacing w:line="360" w:lineRule="auto"/>
        <w:jc w:val="both"/>
        <w:rPr>
          <w:b/>
          <w:spacing w:val="30"/>
        </w:rPr>
      </w:pPr>
    </w:p>
    <w:p w:rsidR="002600B6" w:rsidRDefault="002600B6" w:rsidP="009E31E4">
      <w:pPr>
        <w:spacing w:line="360" w:lineRule="auto"/>
        <w:jc w:val="both"/>
        <w:rPr>
          <w:b/>
          <w:spacing w:val="30"/>
        </w:rPr>
      </w:pPr>
    </w:p>
    <w:p w:rsidR="008A3923" w:rsidRDefault="008A3923" w:rsidP="009E31E4">
      <w:pPr>
        <w:spacing w:line="360" w:lineRule="auto"/>
        <w:jc w:val="both"/>
        <w:rPr>
          <w:b/>
          <w:spacing w:val="30"/>
        </w:rPr>
      </w:pPr>
    </w:p>
    <w:p w:rsidR="002600B6" w:rsidRPr="008A3923" w:rsidRDefault="002600B6" w:rsidP="009E31E4">
      <w:pPr>
        <w:spacing w:line="360" w:lineRule="auto"/>
        <w:ind w:firstLine="708"/>
        <w:jc w:val="both"/>
        <w:rPr>
          <w:b/>
        </w:rPr>
      </w:pPr>
      <w:r w:rsidRPr="008A3923">
        <w:rPr>
          <w:b/>
        </w:rPr>
        <w:t>Заключение</w:t>
      </w:r>
    </w:p>
    <w:p w:rsidR="00104B05" w:rsidRPr="008A3923" w:rsidRDefault="00104B05" w:rsidP="009E31E4">
      <w:pPr>
        <w:spacing w:line="360" w:lineRule="auto"/>
        <w:ind w:firstLine="708"/>
        <w:jc w:val="both"/>
      </w:pPr>
      <w:r w:rsidRPr="008A3923">
        <w:t xml:space="preserve">Итак, </w:t>
      </w:r>
      <w:r w:rsidR="006D7B77">
        <w:t>были рассмотрены методы</w:t>
      </w:r>
      <w:r w:rsidRPr="008A3923">
        <w:t xml:space="preserve"> биоиндикации и химического анализа окружающей среды. Каждый из этих методов имеет свои достоинства</w:t>
      </w:r>
      <w:r w:rsidR="00A934B8" w:rsidRPr="008A3923">
        <w:t xml:space="preserve">, </w:t>
      </w:r>
      <w:r w:rsidRPr="008A3923">
        <w:t>недостатки</w:t>
      </w:r>
      <w:r w:rsidR="00A934B8" w:rsidRPr="008A3923">
        <w:t xml:space="preserve"> и</w:t>
      </w:r>
      <w:r w:rsidRPr="008A3923">
        <w:t xml:space="preserve"> области применения.</w:t>
      </w:r>
    </w:p>
    <w:p w:rsidR="00104B05" w:rsidRPr="008A3923" w:rsidRDefault="00A934B8" w:rsidP="009E31E4">
      <w:pPr>
        <w:spacing w:line="360" w:lineRule="auto"/>
        <w:ind w:firstLine="708"/>
        <w:jc w:val="both"/>
      </w:pPr>
      <w:r w:rsidRPr="008A3923">
        <w:t xml:space="preserve">Основным преимуществом биоиндикации является то, что она доступна каждому и не требует специальных знаний. </w:t>
      </w:r>
      <w:r w:rsidR="006D7B77">
        <w:t>Всегда можно</w:t>
      </w:r>
      <w:r w:rsidRPr="008A3923">
        <w:t xml:space="preserve"> взять пособие по экологи</w:t>
      </w:r>
      <w:r w:rsidR="00924250" w:rsidRPr="008A3923">
        <w:t xml:space="preserve">ческому мониторингу, </w:t>
      </w:r>
      <w:r w:rsidRPr="008A3923">
        <w:t xml:space="preserve"> </w:t>
      </w:r>
      <w:r w:rsidR="00924250" w:rsidRPr="008A3923">
        <w:t xml:space="preserve">без особого труда провести свое исследование и добиться результатов, начиная от </w:t>
      </w:r>
      <w:r w:rsidR="006D7B77">
        <w:t>5</w:t>
      </w:r>
      <w:r w:rsidR="00924250" w:rsidRPr="008A3923">
        <w:t xml:space="preserve"> </w:t>
      </w:r>
      <w:r w:rsidR="006D7B77">
        <w:t>минут</w:t>
      </w:r>
      <w:r w:rsidR="00924250" w:rsidRPr="008A3923">
        <w:t xml:space="preserve"> до нескольких недель, в зависимости от сложности самой работы.</w:t>
      </w:r>
      <w:r w:rsidRPr="008A3923">
        <w:t xml:space="preserve"> Также исследование методом биоиндикации не требует больших денежных затрат, иногда оборудование вообще не требуется.</w:t>
      </w:r>
      <w:r w:rsidR="00924250" w:rsidRPr="008A3923">
        <w:t xml:space="preserve"> Описываемый метод не так точен, как химический анализ, и требует тщательной проверки. </w:t>
      </w:r>
      <w:r w:rsidRPr="008A3923">
        <w:t>Данн</w:t>
      </w:r>
      <w:r w:rsidR="00924250" w:rsidRPr="008A3923">
        <w:t>ый</w:t>
      </w:r>
      <w:r w:rsidRPr="008A3923">
        <w:t xml:space="preserve"> метод в крупных масштабах используют в экологии для оценки качества среды, в эпидемиологии  - исследование и предотвращение инфекционных заболеваний, в геологических исследованиях – определение местонахождения полезных ископаемых. </w:t>
      </w:r>
    </w:p>
    <w:p w:rsidR="00601870" w:rsidRPr="008A3923" w:rsidRDefault="00924250" w:rsidP="009E31E4">
      <w:pPr>
        <w:spacing w:line="360" w:lineRule="auto"/>
        <w:ind w:firstLine="708"/>
        <w:jc w:val="both"/>
      </w:pPr>
      <w:r w:rsidRPr="008A3923">
        <w:t>Химический анализ всегда отличался точностью и скоростью.</w:t>
      </w:r>
      <w:r w:rsidR="00C367BF">
        <w:t xml:space="preserve"> Применяется в фармацевтике, экологи и биотехнологии.</w:t>
      </w:r>
      <w:r w:rsidRPr="008A3923">
        <w:t xml:space="preserve"> Исследования методами химического анализа</w:t>
      </w:r>
      <w:r w:rsidR="00EE6FD5" w:rsidRPr="008A3923">
        <w:t xml:space="preserve"> происходят намного быстрее, чем с помощью биоиндикации, а зачастую – мгновенно. Чтобы использовать подобные методы</w:t>
      </w:r>
      <w:r w:rsidR="00C367BF">
        <w:t>,</w:t>
      </w:r>
      <w:r w:rsidR="00EE6FD5" w:rsidRPr="008A3923">
        <w:t xml:space="preserve"> обязательно специальное оборудование и реагенты, которые могут обойтись вам дорого. Также требуется строгое соблюдение техники безопасности, иначе опыты могут пойти вам в ущерб. Нельзя забывать, что химический анализ связан с математическими расчетами и различными измерениями, поэтому м</w:t>
      </w:r>
      <w:r w:rsidR="00601870" w:rsidRPr="008A3923">
        <w:t>етоды химического анализа применить нельзя когда:</w:t>
      </w:r>
    </w:p>
    <w:p w:rsidR="00601870" w:rsidRPr="008A3923" w:rsidRDefault="00601870" w:rsidP="009E31E4">
      <w:pPr>
        <w:pStyle w:val="a3"/>
        <w:numPr>
          <w:ilvl w:val="0"/>
          <w:numId w:val="3"/>
        </w:numPr>
        <w:jc w:val="both"/>
      </w:pPr>
      <w:r w:rsidRPr="008A3923">
        <w:t>Исследуемый фактор не может быть измерен. Например, когда исследуют климат прошлых эпох</w:t>
      </w:r>
      <w:r w:rsidR="002D626E" w:rsidRPr="008A3923">
        <w:t>, чем уже занимается биоиндикация.</w:t>
      </w:r>
    </w:p>
    <w:p w:rsidR="00601870" w:rsidRPr="008A3923" w:rsidRDefault="00601870" w:rsidP="009E31E4">
      <w:pPr>
        <w:pStyle w:val="a3"/>
        <w:numPr>
          <w:ilvl w:val="0"/>
          <w:numId w:val="3"/>
        </w:numPr>
        <w:jc w:val="both"/>
      </w:pPr>
      <w:r w:rsidRPr="008A3923">
        <w:t>Исследуемый фактор трудно измерить. Например, исследуемый объект быстро разлагается, но его влияние прослеживае</w:t>
      </w:r>
      <w:r w:rsidR="002D626E" w:rsidRPr="008A3923">
        <w:t>тся в течение нескольких недель, чем уже занимается биоиндикация.</w:t>
      </w:r>
    </w:p>
    <w:p w:rsidR="002D626E" w:rsidRPr="008A3923" w:rsidRDefault="00601870" w:rsidP="009E31E4">
      <w:pPr>
        <w:pStyle w:val="a3"/>
        <w:numPr>
          <w:ilvl w:val="0"/>
          <w:numId w:val="3"/>
        </w:numPr>
        <w:jc w:val="both"/>
      </w:pPr>
      <w:r w:rsidRPr="008A3923">
        <w:t>Исследуемый фактор легко измерить, но трудно обработать. В данном случае главной задачей является разузнать последствия повлиявшего фактора, чем уже занимается биоиндикация.</w:t>
      </w:r>
    </w:p>
    <w:p w:rsidR="008A3923" w:rsidRDefault="008A3923" w:rsidP="009E31E4">
      <w:pPr>
        <w:pStyle w:val="a3"/>
        <w:ind w:left="0"/>
        <w:jc w:val="both"/>
      </w:pPr>
    </w:p>
    <w:p w:rsidR="002D626E" w:rsidRPr="00767745" w:rsidRDefault="002D626E" w:rsidP="009E31E4">
      <w:pPr>
        <w:pStyle w:val="a3"/>
        <w:ind w:left="0"/>
        <w:jc w:val="both"/>
        <w:rPr>
          <w:b/>
        </w:rPr>
      </w:pPr>
      <w:r w:rsidRPr="00767745">
        <w:rPr>
          <w:b/>
        </w:rPr>
        <w:t xml:space="preserve">В результате </w:t>
      </w:r>
      <w:r w:rsidR="006D7B77">
        <w:rPr>
          <w:b/>
        </w:rPr>
        <w:t>всего исследов</w:t>
      </w:r>
      <w:r w:rsidR="009E31E4">
        <w:rPr>
          <w:b/>
        </w:rPr>
        <w:t>ания</w:t>
      </w:r>
      <w:r w:rsidRPr="00767745">
        <w:rPr>
          <w:b/>
        </w:rPr>
        <w:t xml:space="preserve"> </w:t>
      </w:r>
      <w:r w:rsidR="009E31E4">
        <w:rPr>
          <w:b/>
        </w:rPr>
        <w:t>были</w:t>
      </w:r>
      <w:r w:rsidRPr="00767745">
        <w:rPr>
          <w:b/>
        </w:rPr>
        <w:t xml:space="preserve"> </w:t>
      </w:r>
      <w:r w:rsidR="009E31E4">
        <w:rPr>
          <w:b/>
        </w:rPr>
        <w:t>разобраны</w:t>
      </w:r>
      <w:r w:rsidRPr="00767745">
        <w:rPr>
          <w:b/>
        </w:rPr>
        <w:t xml:space="preserve"> понятия хим</w:t>
      </w:r>
      <w:r w:rsidR="006D7B77">
        <w:rPr>
          <w:b/>
        </w:rPr>
        <w:t>ический анализ и биоиндикация,</w:t>
      </w:r>
      <w:r w:rsidRPr="00767745">
        <w:rPr>
          <w:b/>
        </w:rPr>
        <w:t xml:space="preserve"> также</w:t>
      </w:r>
      <w:r w:rsidR="006D7B77">
        <w:rPr>
          <w:b/>
        </w:rPr>
        <w:t xml:space="preserve"> произведено</w:t>
      </w:r>
      <w:r w:rsidRPr="00767745">
        <w:rPr>
          <w:b/>
        </w:rPr>
        <w:t xml:space="preserve"> </w:t>
      </w:r>
      <w:r w:rsidR="006D7B77">
        <w:rPr>
          <w:b/>
        </w:rPr>
        <w:t>сравнение обоих методов</w:t>
      </w:r>
      <w:r w:rsidRPr="00767745">
        <w:rPr>
          <w:b/>
        </w:rPr>
        <w:t>, что и являлось целью работы.</w:t>
      </w:r>
    </w:p>
    <w:p w:rsidR="00601870" w:rsidRDefault="00601870" w:rsidP="009E31E4">
      <w:pPr>
        <w:jc w:val="both"/>
      </w:pPr>
    </w:p>
    <w:p w:rsidR="002D626E" w:rsidRDefault="002D626E" w:rsidP="009E31E4">
      <w:pPr>
        <w:jc w:val="both"/>
      </w:pPr>
    </w:p>
    <w:p w:rsidR="002D626E" w:rsidRDefault="002D626E" w:rsidP="009E31E4">
      <w:pPr>
        <w:jc w:val="both"/>
      </w:pPr>
    </w:p>
    <w:p w:rsidR="006D7B77" w:rsidRDefault="006D7B77" w:rsidP="009E31E4">
      <w:pPr>
        <w:jc w:val="both"/>
        <w:rPr>
          <w:b/>
        </w:rPr>
      </w:pPr>
    </w:p>
    <w:p w:rsidR="006D7B77" w:rsidRDefault="006D7B77" w:rsidP="009E31E4">
      <w:pPr>
        <w:jc w:val="both"/>
        <w:rPr>
          <w:b/>
        </w:rPr>
      </w:pPr>
    </w:p>
    <w:p w:rsidR="00CD0A3B" w:rsidRDefault="00CD0A3B" w:rsidP="009E31E4">
      <w:pPr>
        <w:jc w:val="both"/>
        <w:rPr>
          <w:b/>
        </w:rPr>
      </w:pPr>
    </w:p>
    <w:p w:rsidR="00CD0A3B" w:rsidRDefault="00CD0A3B" w:rsidP="009E31E4">
      <w:pPr>
        <w:jc w:val="both"/>
        <w:rPr>
          <w:b/>
        </w:rPr>
      </w:pPr>
    </w:p>
    <w:p w:rsidR="002D626E" w:rsidRPr="00147DA9" w:rsidRDefault="002D626E" w:rsidP="009E31E4">
      <w:pPr>
        <w:jc w:val="both"/>
        <w:rPr>
          <w:b/>
        </w:rPr>
      </w:pPr>
      <w:r w:rsidRPr="00147DA9">
        <w:rPr>
          <w:b/>
        </w:rPr>
        <w:t>Список литературы:</w:t>
      </w:r>
    </w:p>
    <w:p w:rsidR="008A3923" w:rsidRPr="008A3923" w:rsidRDefault="008A3923" w:rsidP="009E31E4">
      <w:pPr>
        <w:numPr>
          <w:ilvl w:val="0"/>
          <w:numId w:val="8"/>
        </w:numPr>
        <w:spacing w:before="240" w:beforeAutospacing="1" w:after="100" w:afterAutospacing="1"/>
        <w:jc w:val="both"/>
      </w:pPr>
      <w:r w:rsidRPr="005A4F5A">
        <w:t>Российский энциклопедический словарь. / гл</w:t>
      </w:r>
      <w:r w:rsidR="00D11574">
        <w:t>ав. ред. А. М. Прохоров. — М.: Большая российская энциклопедия</w:t>
      </w:r>
      <w:r w:rsidRPr="005A4F5A">
        <w:t>, 2000. — С. 1090 (книга 2</w:t>
      </w:r>
      <w:r>
        <w:t>)</w:t>
      </w:r>
      <w:r w:rsidR="00D11574">
        <w:t xml:space="preserve"> </w:t>
      </w:r>
      <w:r w:rsidRPr="008A3923">
        <w:t>государственного</w:t>
      </w:r>
      <w:r>
        <w:t xml:space="preserve"> </w:t>
      </w:r>
      <w:r w:rsidRPr="008A3923">
        <w:t>национального исследовательского университета.  10.04.2015</w:t>
      </w:r>
    </w:p>
    <w:p w:rsidR="008A3923" w:rsidRPr="008A3923" w:rsidRDefault="008A3923" w:rsidP="009E31E4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8A3923">
        <w:rPr>
          <w:sz w:val="24"/>
          <w:szCs w:val="24"/>
        </w:rPr>
        <w:t xml:space="preserve">Аналитическая химия: Химические методы анализа. - М.: Химия, 1993 </w:t>
      </w:r>
    </w:p>
    <w:p w:rsidR="008A3923" w:rsidRDefault="008A3923" w:rsidP="009E31E4">
      <w:pPr>
        <w:pStyle w:val="aa"/>
        <w:ind w:left="720"/>
        <w:jc w:val="both"/>
        <w:rPr>
          <w:sz w:val="24"/>
          <w:szCs w:val="24"/>
        </w:rPr>
      </w:pPr>
      <w:r w:rsidRPr="008A3923">
        <w:rPr>
          <w:sz w:val="24"/>
          <w:szCs w:val="24"/>
        </w:rPr>
        <w:t xml:space="preserve">под общей ред. Петрухина О.М. – С. 13-15 </w:t>
      </w: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8" w:history="1">
        <w:r w:rsidR="00147DA9" w:rsidRPr="00724DEB">
          <w:rPr>
            <w:rStyle w:val="a4"/>
          </w:rPr>
          <w:t xml:space="preserve">http://tm-green-life.com.ua/content/липа-мелколистная </w:t>
        </w:r>
      </w:hyperlink>
      <w:r w:rsidR="00147DA9" w:rsidRPr="00147DA9">
        <w:t>- дата обращения - 12.03.2015</w:t>
      </w:r>
    </w:p>
    <w:p w:rsidR="008A3923" w:rsidRDefault="008A3923" w:rsidP="009E31E4">
      <w:pPr>
        <w:pStyle w:val="aa"/>
        <w:ind w:firstLine="45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9" w:history="1">
        <w:r w:rsidR="008A3923" w:rsidRPr="008A3923">
          <w:rPr>
            <w:rStyle w:val="a4"/>
          </w:rPr>
          <w:t>http://ecodelo.org/9558-413_formy_bioindikatsii-4_bioindikatsiya_i_biologicheskii_monitoring</w:t>
        </w:r>
      </w:hyperlink>
      <w:r w:rsidR="008A3923" w:rsidRPr="008A3923">
        <w:t xml:space="preserve">  </w:t>
      </w:r>
      <w:r w:rsidR="00147DA9" w:rsidRPr="00147DA9">
        <w:t>- дата обращения - 12.03.2015</w:t>
      </w:r>
    </w:p>
    <w:p w:rsidR="00147DA9" w:rsidRDefault="00147DA9" w:rsidP="009E31E4">
      <w:pPr>
        <w:pStyle w:val="aa"/>
        <w:tabs>
          <w:tab w:val="left" w:pos="8325"/>
        </w:tabs>
        <w:jc w:val="both"/>
        <w:rPr>
          <w:sz w:val="24"/>
          <w:szCs w:val="24"/>
        </w:rPr>
      </w:pPr>
    </w:p>
    <w:p w:rsidR="008A3923" w:rsidRPr="008A3923" w:rsidRDefault="008A3923" w:rsidP="009E31E4">
      <w:pPr>
        <w:pStyle w:val="aa"/>
        <w:tabs>
          <w:tab w:val="left" w:pos="8325"/>
        </w:tabs>
        <w:ind w:firstLine="8325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0" w:history="1">
        <w:r w:rsidR="00147DA9" w:rsidRPr="00724DEB">
          <w:rPr>
            <w:rStyle w:val="a4"/>
          </w:rPr>
          <w:t xml:space="preserve">http://bashbee.info/publ/otnoshenie_pchel_k_vysokim_koncentracijam_uglekislogo_gaza/2-1-0-163 </w:t>
        </w:r>
      </w:hyperlink>
      <w:r w:rsidR="00147DA9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1" w:history="1">
        <w:r w:rsidR="00147DA9" w:rsidRPr="00724DEB">
          <w:rPr>
            <w:rStyle w:val="a4"/>
          </w:rPr>
          <w:t xml:space="preserve">http://biofile.ru/geo/23978.html </w:t>
        </w:r>
      </w:hyperlink>
      <w:r w:rsidR="00147DA9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2" w:history="1">
        <w:r w:rsidR="00147DA9" w:rsidRPr="00724DEB">
          <w:rPr>
            <w:rStyle w:val="a4"/>
          </w:rPr>
          <w:t xml:space="preserve">http://biofile.ru/bio/22465.html </w:t>
        </w:r>
      </w:hyperlink>
      <w:r w:rsidR="00147DA9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3" w:history="1">
        <w:r w:rsidR="00147DA9" w:rsidRPr="00724DEB">
          <w:rPr>
            <w:rStyle w:val="a4"/>
          </w:rPr>
          <w:t xml:space="preserve">http://dic.academic.ru/dic.nsf/es/60967/фотосинтез </w:t>
        </w:r>
      </w:hyperlink>
      <w:r w:rsidR="00147DA9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4" w:history="1">
        <w:r w:rsidR="008A3923" w:rsidRPr="008A3923">
          <w:rPr>
            <w:rStyle w:val="a4"/>
          </w:rPr>
          <w:t>http://allrefs.net/c54/3ver2/p5/</w:t>
        </w:r>
      </w:hyperlink>
      <w:r w:rsidR="008A3923" w:rsidRPr="008A3923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jc w:val="both"/>
      </w:pPr>
    </w:p>
    <w:p w:rsidR="00147DA9" w:rsidRPr="008A3923" w:rsidRDefault="00147DA9" w:rsidP="009E31E4">
      <w:pPr>
        <w:jc w:val="both"/>
      </w:pPr>
    </w:p>
    <w:p w:rsidR="008A3923" w:rsidRPr="008A3923" w:rsidRDefault="008A3923" w:rsidP="009E31E4">
      <w:pPr>
        <w:jc w:val="both"/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5" w:history="1">
        <w:r w:rsidR="00147DA9" w:rsidRPr="00724DEB">
          <w:rPr>
            <w:rStyle w:val="a4"/>
          </w:rPr>
          <w:t xml:space="preserve">http://www.chemical-analysis.ru/kolichestvennyi-analiz/kachestvennyi-i-kolichestvennyi-analiz.html </w:t>
        </w:r>
      </w:hyperlink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6" w:history="1">
        <w:r w:rsidR="00147DA9" w:rsidRPr="00724DEB">
          <w:rPr>
            <w:rStyle w:val="a4"/>
          </w:rPr>
          <w:t xml:space="preserve">http://studopedia.ru/2_46368_opredelenie-analiticheskoy-himii.html </w:t>
        </w:r>
      </w:hyperlink>
      <w:r w:rsidR="00147DA9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7" w:history="1">
        <w:r w:rsidR="00147DA9" w:rsidRPr="00724DEB">
          <w:rPr>
            <w:rStyle w:val="a4"/>
          </w:rPr>
          <w:t xml:space="preserve">http://www.xumuk.ru/encyklopedia/271.html </w:t>
        </w:r>
      </w:hyperlink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8" w:history="1">
        <w:r w:rsidR="008A3923" w:rsidRPr="008A3923">
          <w:rPr>
            <w:rStyle w:val="a4"/>
          </w:rPr>
          <w:t>http://goo.gl/W0zeSw</w:t>
        </w:r>
      </w:hyperlink>
      <w:r w:rsidR="008A3923" w:rsidRPr="008A3923">
        <w:t xml:space="preserve">  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19" w:history="1">
        <w:r w:rsidR="00147DA9" w:rsidRPr="00724DEB">
          <w:rPr>
            <w:rStyle w:val="a4"/>
          </w:rPr>
          <w:t xml:space="preserve">http://goo.gl/VcXvjk </w:t>
        </w:r>
      </w:hyperlink>
      <w:r w:rsidR="00147DA9">
        <w:t xml:space="preserve">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20" w:history="1">
        <w:r w:rsidR="008A3923" w:rsidRPr="008A3923">
          <w:rPr>
            <w:rStyle w:val="a4"/>
          </w:rPr>
          <w:t>http://crus55.narod.ru/5-6.htm</w:t>
        </w:r>
      </w:hyperlink>
      <w:r w:rsidR="008A3923" w:rsidRPr="008A3923">
        <w:t xml:space="preserve">  </w:t>
      </w:r>
      <w:r w:rsidR="00147DA9" w:rsidRPr="00147DA9">
        <w:t>- дата обращения - 12.03.2015</w:t>
      </w:r>
    </w:p>
    <w:p w:rsidR="008A3923" w:rsidRDefault="008A3923" w:rsidP="009E31E4">
      <w:pPr>
        <w:pStyle w:val="aa"/>
        <w:jc w:val="both"/>
        <w:rPr>
          <w:sz w:val="24"/>
          <w:szCs w:val="24"/>
        </w:rPr>
      </w:pPr>
    </w:p>
    <w:p w:rsidR="00147DA9" w:rsidRPr="008A3923" w:rsidRDefault="00147DA9" w:rsidP="009E31E4">
      <w:pPr>
        <w:pStyle w:val="aa"/>
        <w:jc w:val="both"/>
        <w:rPr>
          <w:sz w:val="24"/>
          <w:szCs w:val="24"/>
        </w:rPr>
      </w:pPr>
    </w:p>
    <w:p w:rsidR="00147DA9" w:rsidRPr="00147DA9" w:rsidRDefault="002C6BBE" w:rsidP="009E31E4">
      <w:pPr>
        <w:numPr>
          <w:ilvl w:val="0"/>
          <w:numId w:val="8"/>
        </w:numPr>
        <w:jc w:val="both"/>
      </w:pPr>
      <w:hyperlink r:id="rId21" w:history="1">
        <w:r w:rsidR="008A3923" w:rsidRPr="008A3923">
          <w:rPr>
            <w:rStyle w:val="a4"/>
          </w:rPr>
          <w:t>http://nmedicine.net/kachestvennaya-reakciya-na-glyukozu/</w:t>
        </w:r>
      </w:hyperlink>
      <w:r w:rsidR="008A3923" w:rsidRPr="008A3923">
        <w:t xml:space="preserve"> </w:t>
      </w:r>
      <w:r w:rsidR="00147DA9" w:rsidRPr="00147DA9">
        <w:t>- дата обращения - 12.03.2015</w:t>
      </w:r>
    </w:p>
    <w:p w:rsidR="008A3923" w:rsidRPr="008A3923" w:rsidRDefault="008A3923" w:rsidP="009E31E4">
      <w:pPr>
        <w:pStyle w:val="aa"/>
        <w:jc w:val="both"/>
        <w:rPr>
          <w:sz w:val="24"/>
          <w:szCs w:val="24"/>
        </w:rPr>
      </w:pPr>
    </w:p>
    <w:p w:rsidR="002D626E" w:rsidRPr="008A3923" w:rsidRDefault="002D626E" w:rsidP="009E31E4">
      <w:pPr>
        <w:jc w:val="both"/>
      </w:pPr>
    </w:p>
    <w:sectPr w:rsidR="002D626E" w:rsidRPr="008A3923" w:rsidSect="008D3BD1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1A" w:rsidRDefault="00FE0F1A" w:rsidP="00A33E36">
      <w:r>
        <w:separator/>
      </w:r>
    </w:p>
  </w:endnote>
  <w:endnote w:type="continuationSeparator" w:id="0">
    <w:p w:rsidR="00FE0F1A" w:rsidRDefault="00FE0F1A" w:rsidP="00A3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0" w:rsidRDefault="002C6BBE" w:rsidP="00A4745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187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1870" w:rsidRDefault="00601870" w:rsidP="008D3BD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0" w:rsidRDefault="002C6BBE" w:rsidP="00A4745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187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A2C38">
      <w:rPr>
        <w:rStyle w:val="af1"/>
        <w:noProof/>
      </w:rPr>
      <w:t>2</w:t>
    </w:r>
    <w:r>
      <w:rPr>
        <w:rStyle w:val="af1"/>
      </w:rPr>
      <w:fldChar w:fldCharType="end"/>
    </w:r>
  </w:p>
  <w:p w:rsidR="00601870" w:rsidRDefault="00601870" w:rsidP="008D3BD1">
    <w:pPr>
      <w:pStyle w:val="af"/>
      <w:ind w:right="360"/>
      <w:jc w:val="right"/>
    </w:pPr>
  </w:p>
  <w:p w:rsidR="00601870" w:rsidRDefault="006018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1A" w:rsidRDefault="00FE0F1A" w:rsidP="00A33E36">
      <w:r>
        <w:separator/>
      </w:r>
    </w:p>
  </w:footnote>
  <w:footnote w:type="continuationSeparator" w:id="0">
    <w:p w:rsidR="00FE0F1A" w:rsidRDefault="00FE0F1A" w:rsidP="00A33E36">
      <w:r>
        <w:continuationSeparator/>
      </w:r>
    </w:p>
  </w:footnote>
  <w:footnote w:id="1">
    <w:p w:rsidR="00601870" w:rsidRDefault="00601870" w:rsidP="005A4F5A">
      <w:pPr>
        <w:spacing w:before="240" w:beforeAutospacing="1" w:after="100" w:afterAutospacing="1"/>
        <w:ind w:left="360"/>
      </w:pPr>
      <w:r>
        <w:rPr>
          <w:rStyle w:val="ac"/>
        </w:rPr>
        <w:footnoteRef/>
      </w:r>
      <w:r>
        <w:t xml:space="preserve"> </w:t>
      </w:r>
      <w:r w:rsidRPr="005A4F5A">
        <w:t>Окружающая среда // Российский энциклопедический словарь. / глав. ред. А. М. Прохоров. — М.: «Большая российская энциклопедия», 2000. — С. 1090 (книга 2</w:t>
      </w:r>
      <w:r>
        <w:t>)</w:t>
      </w:r>
    </w:p>
  </w:footnote>
  <w:footnote w:id="2">
    <w:p w:rsidR="00601870" w:rsidRDefault="00601870" w:rsidP="005A4F5A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A4745D">
          <w:rPr>
            <w:rStyle w:val="a4"/>
          </w:rPr>
          <w:t>http://kafbop.psu.ru/bioindikaciya/</w:t>
        </w:r>
      </w:hyperlink>
      <w:r>
        <w:t xml:space="preserve">  Кафедра биогеоценологи и охраны природы Пермского государственного</w:t>
      </w:r>
    </w:p>
    <w:p w:rsidR="00601870" w:rsidRDefault="00601870" w:rsidP="005A4F5A">
      <w:pPr>
        <w:pStyle w:val="aa"/>
      </w:pPr>
      <w:r>
        <w:t xml:space="preserve">национального исследовательского университета.  </w:t>
      </w:r>
      <w:r w:rsidR="00FD1951" w:rsidRPr="00147DA9">
        <w:t>- дата обращения - 12.03.2015</w:t>
      </w:r>
    </w:p>
  </w:footnote>
  <w:footnote w:id="3">
    <w:p w:rsidR="00601870" w:rsidRDefault="00601870" w:rsidP="00504834">
      <w:pPr>
        <w:pStyle w:val="aa"/>
      </w:pPr>
      <w:r>
        <w:rPr>
          <w:rStyle w:val="ac"/>
        </w:rPr>
        <w:footnoteRef/>
      </w:r>
      <w:r>
        <w:t xml:space="preserve"> Аналитическая химия: Химические методы анализа. - М.: Химия, 1993 </w:t>
      </w:r>
    </w:p>
    <w:p w:rsidR="00601870" w:rsidRDefault="00601870" w:rsidP="00504834">
      <w:pPr>
        <w:pStyle w:val="aa"/>
      </w:pPr>
      <w:r>
        <w:t xml:space="preserve">под общей ред. Петрухина О.М. – С. 13-15 </w:t>
      </w:r>
    </w:p>
  </w:footnote>
  <w:footnote w:id="4">
    <w:p w:rsidR="00601870" w:rsidRDefault="00601870" w:rsidP="00B16BF1">
      <w:pPr>
        <w:pStyle w:val="aa"/>
        <w:tabs>
          <w:tab w:val="left" w:pos="8325"/>
        </w:tabs>
      </w:pPr>
    </w:p>
  </w:footnote>
  <w:footnote w:id="5">
    <w:p w:rsidR="00601870" w:rsidRDefault="00601870" w:rsidP="00B16BF1">
      <w:pPr>
        <w:pStyle w:val="aa"/>
        <w:tabs>
          <w:tab w:val="left" w:pos="8325"/>
        </w:tabs>
      </w:pPr>
      <w:r>
        <w:rPr>
          <w:rStyle w:val="ac"/>
        </w:rPr>
        <w:footnoteRef/>
      </w:r>
      <w:r>
        <w:t xml:space="preserve"> </w:t>
      </w:r>
      <w:hyperlink r:id="rId2" w:history="1">
        <w:r w:rsidRPr="00D056DB">
          <w:rPr>
            <w:rStyle w:val="a4"/>
          </w:rPr>
          <w:t>http://ecodelo.org/9558-413_formy_bioindikatsii-4_bioindikatsiya_i_biologicheskii_monitoring</w:t>
        </w:r>
      </w:hyperlink>
      <w:r>
        <w:t xml:space="preserve">  </w:t>
      </w:r>
      <w:r w:rsidR="00FD1951" w:rsidRPr="00147DA9">
        <w:t>- дата обращения - 12.03.2015</w:t>
      </w:r>
      <w:r>
        <w:tab/>
      </w:r>
    </w:p>
  </w:footnote>
  <w:footnote w:id="6">
    <w:p w:rsidR="00601870" w:rsidRDefault="00601870">
      <w:pPr>
        <w:pStyle w:val="aa"/>
      </w:pPr>
      <w:r>
        <w:rPr>
          <w:rStyle w:val="ac"/>
        </w:rPr>
        <w:footnoteRef/>
      </w:r>
      <w:r>
        <w:t xml:space="preserve"> </w:t>
      </w:r>
      <w:hyperlink r:id="rId3" w:history="1">
        <w:r w:rsidRPr="00D056DB">
          <w:rPr>
            <w:rStyle w:val="a4"/>
          </w:rPr>
          <w:t>http://bashbee.info/publ/otnoshenie_pchel_k_vysokim_koncentracijam_uglekislogo_gaza/2-1-0-163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7">
    <w:p w:rsidR="00601870" w:rsidRDefault="00601870">
      <w:pPr>
        <w:pStyle w:val="aa"/>
      </w:pPr>
      <w:r>
        <w:rPr>
          <w:rStyle w:val="ac"/>
        </w:rPr>
        <w:footnoteRef/>
      </w:r>
      <w:r>
        <w:t xml:space="preserve"> </w:t>
      </w:r>
      <w:hyperlink r:id="rId4" w:history="1">
        <w:r w:rsidRPr="00D056DB">
          <w:rPr>
            <w:rStyle w:val="a4"/>
          </w:rPr>
          <w:t>http://biofile.ru/geo/23978.html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8">
    <w:p w:rsidR="00601870" w:rsidRDefault="00601870">
      <w:pPr>
        <w:pStyle w:val="aa"/>
      </w:pPr>
      <w:r>
        <w:rPr>
          <w:rStyle w:val="ac"/>
        </w:rPr>
        <w:footnoteRef/>
      </w:r>
      <w:r>
        <w:t xml:space="preserve"> </w:t>
      </w:r>
      <w:hyperlink r:id="rId5" w:history="1">
        <w:r w:rsidRPr="00D056DB">
          <w:rPr>
            <w:rStyle w:val="a4"/>
          </w:rPr>
          <w:t>http://biofile.ru/bio/22465.html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9">
    <w:p w:rsidR="00601870" w:rsidRDefault="00601870">
      <w:pPr>
        <w:pStyle w:val="aa"/>
      </w:pPr>
      <w:r>
        <w:rPr>
          <w:rStyle w:val="ac"/>
        </w:rPr>
        <w:footnoteRef/>
      </w:r>
      <w:r>
        <w:t xml:space="preserve"> </w:t>
      </w:r>
      <w:hyperlink r:id="rId6" w:history="1">
        <w:r w:rsidRPr="00D056DB">
          <w:rPr>
            <w:rStyle w:val="a4"/>
          </w:rPr>
          <w:t>http://dic.academic.ru/dic.nsf/es/60967/фотосинтез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10">
    <w:p w:rsidR="00601870" w:rsidRPr="000F38DC" w:rsidRDefault="00601870" w:rsidP="000F38DC">
      <w:pPr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hyperlink r:id="rId7" w:history="1">
        <w:r w:rsidRPr="00D056DB">
          <w:rPr>
            <w:rStyle w:val="a4"/>
            <w:sz w:val="20"/>
            <w:szCs w:val="20"/>
          </w:rPr>
          <w:t>http://allrefs.net/c54/3ver2/p5/</w:t>
        </w:r>
      </w:hyperlink>
      <w:r>
        <w:rPr>
          <w:sz w:val="20"/>
          <w:szCs w:val="20"/>
        </w:rPr>
        <w:t xml:space="preserve"> </w:t>
      </w:r>
      <w:r w:rsidR="00FD1951" w:rsidRPr="00147DA9">
        <w:t>- дата обращения - 12.03.2015</w:t>
      </w:r>
    </w:p>
    <w:p w:rsidR="00601870" w:rsidRDefault="00601870" w:rsidP="000F38DC"/>
  </w:footnote>
  <w:footnote w:id="11">
    <w:p w:rsidR="00254E34" w:rsidRDefault="00254E34" w:rsidP="00254E34">
      <w:pPr>
        <w:pStyle w:val="aa"/>
      </w:pPr>
      <w:r>
        <w:rPr>
          <w:rStyle w:val="ac"/>
        </w:rPr>
        <w:footnoteRef/>
      </w:r>
      <w:r>
        <w:t xml:space="preserve"> </w:t>
      </w:r>
      <w:hyperlink r:id="rId8" w:history="1">
        <w:r w:rsidRPr="00A4745D">
          <w:rPr>
            <w:rStyle w:val="a4"/>
          </w:rPr>
          <w:t>http://www.chemical-analysis.ru/kolichestvennyi-analiz/kachestvennyi-i-kolichestvennyi-analiz.html</w:t>
        </w:r>
      </w:hyperlink>
      <w:r>
        <w:t xml:space="preserve"> </w:t>
      </w:r>
      <w:r w:rsidRPr="00147DA9">
        <w:t>- дата обращения - 12.03.2015</w:t>
      </w:r>
    </w:p>
    <w:p w:rsidR="00254E34" w:rsidRDefault="00254E34">
      <w:pPr>
        <w:pStyle w:val="aa"/>
      </w:pPr>
    </w:p>
  </w:footnote>
  <w:footnote w:id="12">
    <w:p w:rsidR="00601870" w:rsidRDefault="00601870" w:rsidP="00504834">
      <w:pPr>
        <w:pStyle w:val="aa"/>
      </w:pPr>
      <w:r>
        <w:rPr>
          <w:rStyle w:val="ac"/>
        </w:rPr>
        <w:footnoteRef/>
      </w:r>
      <w:r>
        <w:t xml:space="preserve"> </w:t>
      </w:r>
      <w:hyperlink r:id="rId9" w:history="1">
        <w:r w:rsidRPr="00A4745D">
          <w:rPr>
            <w:rStyle w:val="a4"/>
          </w:rPr>
          <w:t>http://studopedia.ru/2_46368_opredelenie-analiticheskoy-himii.html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13">
    <w:p w:rsidR="00601870" w:rsidRDefault="00601870" w:rsidP="00504834">
      <w:pPr>
        <w:pStyle w:val="aa"/>
      </w:pPr>
      <w:r>
        <w:rPr>
          <w:rStyle w:val="ac"/>
        </w:rPr>
        <w:footnoteRef/>
      </w:r>
      <w:r>
        <w:t xml:space="preserve"> </w:t>
      </w:r>
      <w:hyperlink r:id="rId10" w:history="1">
        <w:r w:rsidRPr="00A4745D">
          <w:rPr>
            <w:rStyle w:val="a4"/>
          </w:rPr>
          <w:t>http://www.xumuk.ru/encyklopedia/271.html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14">
    <w:p w:rsidR="00601870" w:rsidRDefault="00601870" w:rsidP="00504834">
      <w:pPr>
        <w:pStyle w:val="aa"/>
      </w:pPr>
      <w:r>
        <w:rPr>
          <w:rStyle w:val="ac"/>
        </w:rPr>
        <w:footnoteRef/>
      </w:r>
      <w:r>
        <w:t xml:space="preserve"> </w:t>
      </w:r>
      <w:hyperlink r:id="rId11" w:history="1">
        <w:r w:rsidRPr="00A4745D">
          <w:rPr>
            <w:rStyle w:val="a4"/>
          </w:rPr>
          <w:t>http://goo.gl/W0zeSw</w:t>
        </w:r>
      </w:hyperlink>
      <w:r>
        <w:t xml:space="preserve">   </w:t>
      </w:r>
      <w:r w:rsidR="00FD1951" w:rsidRPr="00147DA9">
        <w:t>- дата обращения - 12.03.2015</w:t>
      </w:r>
    </w:p>
  </w:footnote>
  <w:footnote w:id="15">
    <w:p w:rsidR="00601870" w:rsidRDefault="00601870" w:rsidP="00504834">
      <w:pPr>
        <w:pStyle w:val="aa"/>
      </w:pPr>
      <w:r>
        <w:rPr>
          <w:rStyle w:val="ac"/>
        </w:rPr>
        <w:footnoteRef/>
      </w:r>
      <w:r>
        <w:t xml:space="preserve"> </w:t>
      </w:r>
      <w:hyperlink r:id="rId12" w:history="1">
        <w:r w:rsidRPr="00A4745D">
          <w:rPr>
            <w:rStyle w:val="a4"/>
          </w:rPr>
          <w:t>http://goo.gl/VcXvjk</w:t>
        </w:r>
      </w:hyperlink>
      <w:r>
        <w:t xml:space="preserve"> </w:t>
      </w:r>
      <w:r w:rsidR="00FD1951" w:rsidRPr="00147DA9">
        <w:t>- дата обращения - 12.03.2015</w:t>
      </w:r>
    </w:p>
  </w:footnote>
  <w:footnote w:id="16">
    <w:p w:rsidR="00601870" w:rsidRDefault="00601870" w:rsidP="00504834">
      <w:pPr>
        <w:pStyle w:val="aa"/>
      </w:pPr>
      <w:r>
        <w:rPr>
          <w:rStyle w:val="ac"/>
        </w:rPr>
        <w:footnoteRef/>
      </w:r>
      <w:hyperlink r:id="rId13" w:history="1">
        <w:r w:rsidRPr="00A4745D">
          <w:rPr>
            <w:rStyle w:val="a4"/>
          </w:rPr>
          <w:t>http://crus55.narod.ru/5-6.htm</w:t>
        </w:r>
      </w:hyperlink>
      <w:r w:rsidRPr="0050386D">
        <w:t xml:space="preserve"> </w:t>
      </w:r>
      <w:r>
        <w:t xml:space="preserve"> </w:t>
      </w:r>
      <w:r w:rsidR="00FD1951" w:rsidRPr="00147DA9">
        <w:t>- дата обращения - 12.03.2015</w:t>
      </w:r>
    </w:p>
  </w:footnote>
  <w:footnote w:id="17">
    <w:p w:rsidR="00601870" w:rsidRDefault="00601870">
      <w:pPr>
        <w:pStyle w:val="aa"/>
      </w:pPr>
      <w:r>
        <w:rPr>
          <w:rStyle w:val="ac"/>
        </w:rPr>
        <w:footnoteRef/>
      </w:r>
      <w:r>
        <w:t xml:space="preserve"> </w:t>
      </w:r>
      <w:hyperlink r:id="rId14" w:history="1">
        <w:r w:rsidRPr="001241BE">
          <w:rPr>
            <w:rStyle w:val="a4"/>
          </w:rPr>
          <w:t>http://nmedicine.net/kachestvennaya-reakciya-na-glyukozu/</w:t>
        </w:r>
      </w:hyperlink>
      <w:r>
        <w:t xml:space="preserve"> </w:t>
      </w:r>
      <w:r w:rsidR="00FD1951" w:rsidRPr="00147DA9">
        <w:t>- дата обращения - 12.03.2015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B84"/>
    <w:multiLevelType w:val="hybridMultilevel"/>
    <w:tmpl w:val="D8BA0B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C258F"/>
    <w:multiLevelType w:val="multilevel"/>
    <w:tmpl w:val="FE3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EE7327"/>
    <w:multiLevelType w:val="hybridMultilevel"/>
    <w:tmpl w:val="C1A466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BB1E15"/>
    <w:multiLevelType w:val="hybridMultilevel"/>
    <w:tmpl w:val="506A4978"/>
    <w:lvl w:ilvl="0" w:tplc="66F669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D608FA"/>
    <w:multiLevelType w:val="hybridMultilevel"/>
    <w:tmpl w:val="13BEA2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2C739A"/>
    <w:multiLevelType w:val="hybridMultilevel"/>
    <w:tmpl w:val="6238672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D4113D3"/>
    <w:multiLevelType w:val="multilevel"/>
    <w:tmpl w:val="56E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B2792A"/>
    <w:multiLevelType w:val="hybridMultilevel"/>
    <w:tmpl w:val="30D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84"/>
    <w:rsid w:val="00014B4E"/>
    <w:rsid w:val="000428CB"/>
    <w:rsid w:val="00073F9D"/>
    <w:rsid w:val="00094484"/>
    <w:rsid w:val="00096173"/>
    <w:rsid w:val="000A3FB4"/>
    <w:rsid w:val="000F38DC"/>
    <w:rsid w:val="001047DF"/>
    <w:rsid w:val="00104B05"/>
    <w:rsid w:val="00112DF5"/>
    <w:rsid w:val="001241BE"/>
    <w:rsid w:val="00143653"/>
    <w:rsid w:val="001467A6"/>
    <w:rsid w:val="00147DA9"/>
    <w:rsid w:val="001551CB"/>
    <w:rsid w:val="00167035"/>
    <w:rsid w:val="0017629B"/>
    <w:rsid w:val="001E0882"/>
    <w:rsid w:val="001F0C49"/>
    <w:rsid w:val="001F705E"/>
    <w:rsid w:val="00254E34"/>
    <w:rsid w:val="00255067"/>
    <w:rsid w:val="002600B6"/>
    <w:rsid w:val="002658CD"/>
    <w:rsid w:val="00294F0B"/>
    <w:rsid w:val="00296FB8"/>
    <w:rsid w:val="002B0EE3"/>
    <w:rsid w:val="002C6BBE"/>
    <w:rsid w:val="002D626E"/>
    <w:rsid w:val="003277CA"/>
    <w:rsid w:val="003627D9"/>
    <w:rsid w:val="00367F0B"/>
    <w:rsid w:val="0038189D"/>
    <w:rsid w:val="003E4221"/>
    <w:rsid w:val="003E6141"/>
    <w:rsid w:val="003F7AD0"/>
    <w:rsid w:val="00406B3A"/>
    <w:rsid w:val="00422184"/>
    <w:rsid w:val="004269BB"/>
    <w:rsid w:val="00457DD7"/>
    <w:rsid w:val="004A22C4"/>
    <w:rsid w:val="004D0361"/>
    <w:rsid w:val="00500F32"/>
    <w:rsid w:val="00502AA1"/>
    <w:rsid w:val="0050386D"/>
    <w:rsid w:val="00504834"/>
    <w:rsid w:val="00523ABB"/>
    <w:rsid w:val="00524A5D"/>
    <w:rsid w:val="00533F89"/>
    <w:rsid w:val="00545DA6"/>
    <w:rsid w:val="00556878"/>
    <w:rsid w:val="00556959"/>
    <w:rsid w:val="00566682"/>
    <w:rsid w:val="00587391"/>
    <w:rsid w:val="00587F30"/>
    <w:rsid w:val="005A4F5A"/>
    <w:rsid w:val="005A7361"/>
    <w:rsid w:val="005C012B"/>
    <w:rsid w:val="005C364F"/>
    <w:rsid w:val="005F070B"/>
    <w:rsid w:val="00601870"/>
    <w:rsid w:val="00620CBB"/>
    <w:rsid w:val="00630FAE"/>
    <w:rsid w:val="0064123F"/>
    <w:rsid w:val="00643B71"/>
    <w:rsid w:val="00644FD4"/>
    <w:rsid w:val="006644A8"/>
    <w:rsid w:val="0067334E"/>
    <w:rsid w:val="006A4BFC"/>
    <w:rsid w:val="006B5DA4"/>
    <w:rsid w:val="006D7B77"/>
    <w:rsid w:val="006E600F"/>
    <w:rsid w:val="00716014"/>
    <w:rsid w:val="00734474"/>
    <w:rsid w:val="007470BB"/>
    <w:rsid w:val="00767745"/>
    <w:rsid w:val="00771502"/>
    <w:rsid w:val="0079406E"/>
    <w:rsid w:val="007B345B"/>
    <w:rsid w:val="007B5BD6"/>
    <w:rsid w:val="00826808"/>
    <w:rsid w:val="008330EB"/>
    <w:rsid w:val="0084787C"/>
    <w:rsid w:val="008630C3"/>
    <w:rsid w:val="00867377"/>
    <w:rsid w:val="008836EC"/>
    <w:rsid w:val="00893798"/>
    <w:rsid w:val="00894AC3"/>
    <w:rsid w:val="008A3923"/>
    <w:rsid w:val="008D3BD1"/>
    <w:rsid w:val="008E7372"/>
    <w:rsid w:val="00924250"/>
    <w:rsid w:val="00932B34"/>
    <w:rsid w:val="00933A35"/>
    <w:rsid w:val="009456AF"/>
    <w:rsid w:val="00950937"/>
    <w:rsid w:val="00953A09"/>
    <w:rsid w:val="00960350"/>
    <w:rsid w:val="009D4FC2"/>
    <w:rsid w:val="009E31E4"/>
    <w:rsid w:val="00A22AA3"/>
    <w:rsid w:val="00A24496"/>
    <w:rsid w:val="00A33E36"/>
    <w:rsid w:val="00A430FB"/>
    <w:rsid w:val="00A4745D"/>
    <w:rsid w:val="00A7264F"/>
    <w:rsid w:val="00A80A75"/>
    <w:rsid w:val="00A8192A"/>
    <w:rsid w:val="00A9090A"/>
    <w:rsid w:val="00A934B8"/>
    <w:rsid w:val="00AA2C38"/>
    <w:rsid w:val="00AF74A0"/>
    <w:rsid w:val="00B11A4B"/>
    <w:rsid w:val="00B16BF1"/>
    <w:rsid w:val="00B1738C"/>
    <w:rsid w:val="00B57C2F"/>
    <w:rsid w:val="00B623C6"/>
    <w:rsid w:val="00B86F81"/>
    <w:rsid w:val="00B87481"/>
    <w:rsid w:val="00B95D46"/>
    <w:rsid w:val="00BD6DD5"/>
    <w:rsid w:val="00C30E67"/>
    <w:rsid w:val="00C34614"/>
    <w:rsid w:val="00C367BF"/>
    <w:rsid w:val="00C479F0"/>
    <w:rsid w:val="00C762CC"/>
    <w:rsid w:val="00C7714F"/>
    <w:rsid w:val="00C82B0D"/>
    <w:rsid w:val="00C955BD"/>
    <w:rsid w:val="00CA0BC1"/>
    <w:rsid w:val="00CB683D"/>
    <w:rsid w:val="00CD0A3B"/>
    <w:rsid w:val="00D056DB"/>
    <w:rsid w:val="00D11574"/>
    <w:rsid w:val="00D139D7"/>
    <w:rsid w:val="00D35972"/>
    <w:rsid w:val="00D478C1"/>
    <w:rsid w:val="00D522EE"/>
    <w:rsid w:val="00D64764"/>
    <w:rsid w:val="00D76138"/>
    <w:rsid w:val="00D85E4B"/>
    <w:rsid w:val="00D927AC"/>
    <w:rsid w:val="00DF5943"/>
    <w:rsid w:val="00E03E86"/>
    <w:rsid w:val="00E06B6A"/>
    <w:rsid w:val="00E643E0"/>
    <w:rsid w:val="00E970C2"/>
    <w:rsid w:val="00E97248"/>
    <w:rsid w:val="00EA56CD"/>
    <w:rsid w:val="00EC3E48"/>
    <w:rsid w:val="00ED3816"/>
    <w:rsid w:val="00ED3A7C"/>
    <w:rsid w:val="00EE6FD5"/>
    <w:rsid w:val="00EF1797"/>
    <w:rsid w:val="00F240DC"/>
    <w:rsid w:val="00F2708C"/>
    <w:rsid w:val="00F32E6C"/>
    <w:rsid w:val="00F71A10"/>
    <w:rsid w:val="00F92685"/>
    <w:rsid w:val="00FD1951"/>
    <w:rsid w:val="00FD6066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C762CC"/>
    <w:pPr>
      <w:keepNext/>
      <w:spacing w:before="240" w:after="60" w:line="360" w:lineRule="auto"/>
      <w:jc w:val="center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2CC"/>
    <w:rPr>
      <w:rFonts w:ascii="Arial" w:hAnsi="Arial" w:cs="Arial"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D3A7C"/>
    <w:pPr>
      <w:ind w:left="720"/>
      <w:contextualSpacing/>
    </w:pPr>
  </w:style>
  <w:style w:type="character" w:styleId="a4">
    <w:name w:val="Hyperlink"/>
    <w:basedOn w:val="a0"/>
    <w:uiPriority w:val="99"/>
    <w:rsid w:val="00A33E3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A33E36"/>
    <w:rPr>
      <w:rFonts w:cs="Times New Roman"/>
      <w:color w:val="800080"/>
      <w:u w:val="single"/>
    </w:rPr>
  </w:style>
  <w:style w:type="paragraph" w:styleId="a6">
    <w:name w:val="endnote text"/>
    <w:basedOn w:val="a"/>
    <w:link w:val="a7"/>
    <w:uiPriority w:val="99"/>
    <w:semiHidden/>
    <w:rsid w:val="00A33E3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A33E3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33E36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112D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12DF5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33F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33F8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33F8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rsid w:val="005048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0483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048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04834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8D3BD1"/>
    <w:rPr>
      <w:rFonts w:cs="Times New Roman"/>
    </w:rPr>
  </w:style>
  <w:style w:type="character" w:customStyle="1" w:styleId="reference-text">
    <w:name w:val="reference-text"/>
    <w:basedOn w:val="a0"/>
    <w:uiPriority w:val="99"/>
    <w:rsid w:val="005A4F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-green-life.com.ua/content/&#1083;&#1080;&#1087;&#1072;-&#1084;&#1077;&#1083;&#1082;&#1086;&#1083;&#1080;&#1089;&#1090;&#1085;&#1072;&#1103;%2010.04.2015" TargetMode="External"/><Relationship Id="rId13" Type="http://schemas.openxmlformats.org/officeDocument/2006/relationships/hyperlink" Target="http://dic.academic.ru/dic.nsf/es/60967/&#1092;&#1086;&#1090;&#1086;&#1089;&#1080;&#1085;&#1090;&#1077;&#1079;%2010.04.2015" TargetMode="External"/><Relationship Id="rId18" Type="http://schemas.openxmlformats.org/officeDocument/2006/relationships/hyperlink" Target="http://goo.gl/W0zeSw" TargetMode="External"/><Relationship Id="rId3" Type="http://schemas.openxmlformats.org/officeDocument/2006/relationships/styles" Target="styles.xml"/><Relationship Id="rId21" Type="http://schemas.openxmlformats.org/officeDocument/2006/relationships/hyperlink" Target="http://nmedicine.net/kachestvennaya-reakciya-na-glyukoz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ofile.ru/bio/22465.html%20" TargetMode="External"/><Relationship Id="rId17" Type="http://schemas.openxmlformats.org/officeDocument/2006/relationships/hyperlink" Target="http://www.xumuk.ru/encyklopedia/271.html%2010.04.201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udopedia.ru/2_46368_opredelenie-analiticheskoy-himii.html%2010.04.2015" TargetMode="External"/><Relationship Id="rId20" Type="http://schemas.openxmlformats.org/officeDocument/2006/relationships/hyperlink" Target="http://crus55.narod.ru/5-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file.ru/geo/23978.html%2010.04.20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mical-analysis.ru/kolichestvennyi-analiz/kachestvennyi-i-kolichestvennyi-analiz.html%2010.04.201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ashbee.info/publ/otnoshenie_pchel_k_vysokim_koncentracijam_uglekislogo_gaza/2-1-0-163%2010.04.2015" TargetMode="External"/><Relationship Id="rId19" Type="http://schemas.openxmlformats.org/officeDocument/2006/relationships/hyperlink" Target="http://goo.gl/VcXvjk%2010.04.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delo.org/9558-413_formy_bioindikatsii-4_bioindikatsiya_i_biologicheskii_monitoring" TargetMode="External"/><Relationship Id="rId14" Type="http://schemas.openxmlformats.org/officeDocument/2006/relationships/hyperlink" Target="http://allrefs.net/c54/3ver2/p5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-analysis.ru/kolichestvennyi-analiz/kachestvennyi-i-kolichestvennyi-analiz.html" TargetMode="External"/><Relationship Id="rId13" Type="http://schemas.openxmlformats.org/officeDocument/2006/relationships/hyperlink" Target="http://crus55.narod.ru/5-6.htm" TargetMode="External"/><Relationship Id="rId3" Type="http://schemas.openxmlformats.org/officeDocument/2006/relationships/hyperlink" Target="http://bashbee.info/publ/otnoshenie_pchel_k_vysokim_koncentracijam_uglekislogo_gaza/2-1-0-163" TargetMode="External"/><Relationship Id="rId7" Type="http://schemas.openxmlformats.org/officeDocument/2006/relationships/hyperlink" Target="http://allrefs.net/c54/3ver2/p5/" TargetMode="External"/><Relationship Id="rId12" Type="http://schemas.openxmlformats.org/officeDocument/2006/relationships/hyperlink" Target="http://goo.gl/VcXvjk" TargetMode="External"/><Relationship Id="rId2" Type="http://schemas.openxmlformats.org/officeDocument/2006/relationships/hyperlink" Target="http://ecodelo.org/9558-413_formy_bioindikatsii-4_bioindikatsiya_i_biologicheskii_monitoring" TargetMode="External"/><Relationship Id="rId1" Type="http://schemas.openxmlformats.org/officeDocument/2006/relationships/hyperlink" Target="http://kafbop.psu.ru/bioindikaciya/" TargetMode="External"/><Relationship Id="rId6" Type="http://schemas.openxmlformats.org/officeDocument/2006/relationships/hyperlink" Target="http://dic.academic.ru/dic.nsf/es/60967/&#1092;&#1086;&#1090;&#1086;&#1089;&#1080;&#1085;&#1090;&#1077;&#1079;" TargetMode="External"/><Relationship Id="rId11" Type="http://schemas.openxmlformats.org/officeDocument/2006/relationships/hyperlink" Target="http://goo.gl/W0zeSw" TargetMode="External"/><Relationship Id="rId5" Type="http://schemas.openxmlformats.org/officeDocument/2006/relationships/hyperlink" Target="http://biofile.ru/bio/22465.html" TargetMode="External"/><Relationship Id="rId10" Type="http://schemas.openxmlformats.org/officeDocument/2006/relationships/hyperlink" Target="http://www.xumuk.ru/encyklopedia/271.html" TargetMode="External"/><Relationship Id="rId4" Type="http://schemas.openxmlformats.org/officeDocument/2006/relationships/hyperlink" Target="http://biofile.ru/geo/23978.html" TargetMode="External"/><Relationship Id="rId9" Type="http://schemas.openxmlformats.org/officeDocument/2006/relationships/hyperlink" Target="http://studopedia.ru/2_46368_opredelenie-analiticheskoy-himii.html" TargetMode="External"/><Relationship Id="rId14" Type="http://schemas.openxmlformats.org/officeDocument/2006/relationships/hyperlink" Target="http://nmedicine.net/kachestvennaya-reakciya-na-glyukoz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1968-01E6-4528-8916-D1E9697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Гимназия №1505</vt:lpstr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Гимназия №1505</dc:title>
  <dc:creator>Сергей</dc:creator>
  <cp:lastModifiedBy>Сергей</cp:lastModifiedBy>
  <cp:revision>12</cp:revision>
  <cp:lastPrinted>2015-01-07T16:29:00Z</cp:lastPrinted>
  <dcterms:created xsi:type="dcterms:W3CDTF">2015-04-19T15:10:00Z</dcterms:created>
  <dcterms:modified xsi:type="dcterms:W3CDTF">2015-04-23T20:40:00Z</dcterms:modified>
</cp:coreProperties>
</file>