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ГБОУ Гимназия №</w:t>
      </w:r>
      <w:r>
        <w:rPr>
          <w:rFonts w:ascii="Times New Roman"/>
          <w:rtl w:val="0"/>
          <w:lang w:val="ru-RU"/>
        </w:rPr>
        <w:t>1505</w:t>
      </w: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«Московская городская педагогическая гимназия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лаборатория»</w:t>
      </w: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hAnsi="Times New Roman" w:hint="default"/>
          <w:b w:val="1"/>
          <w:bCs w:val="1"/>
          <w:sz w:val="38"/>
          <w:szCs w:val="38"/>
          <w:rtl w:val="0"/>
          <w:lang w:val="ru-RU"/>
        </w:rPr>
        <w:t>Реферат</w:t>
      </w:r>
    </w:p>
    <w:p>
      <w:pPr>
        <w:pStyle w:val="Заголовок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cs="Times New Roman" w:hAnsi="Times New Roman" w:eastAsia="Times New Roman"/>
          <w:sz w:val="38"/>
          <w:szCs w:val="38"/>
        </w:rPr>
      </w:pPr>
      <w:r>
        <w:rPr>
          <w:rFonts w:hAnsi="Times New Roman" w:hint="default"/>
          <w:sz w:val="38"/>
          <w:szCs w:val="38"/>
          <w:rtl w:val="0"/>
          <w:lang w:val="ru-RU"/>
        </w:rPr>
        <w:t xml:space="preserve">Кислоты и основания </w:t>
      </w:r>
      <w:r>
        <w:rPr>
          <w:rFonts w:hAnsi="Times New Roman" w:hint="default"/>
          <w:sz w:val="38"/>
          <w:szCs w:val="38"/>
          <w:rtl w:val="0"/>
          <w:lang w:val="ru-RU"/>
        </w:rPr>
        <w:t>в различных теориях</w:t>
      </w:r>
    </w:p>
    <w:p>
      <w:pPr>
        <w:pStyle w:val="Обычный"/>
        <w:spacing w:line="360" w:lineRule="auto"/>
        <w:jc w:val="righ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бычный"/>
        <w:spacing w:line="36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бычный"/>
        <w:spacing w:line="36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бычный"/>
        <w:spacing w:line="360" w:lineRule="auto"/>
        <w:jc w:val="righ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Обычный"/>
        <w:spacing w:line="360" w:lineRule="auto"/>
        <w:jc w:val="right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/>
          <w:i w:val="1"/>
          <w:iCs w:val="1"/>
          <w:rtl w:val="0"/>
          <w:lang w:val="ru-RU"/>
        </w:rPr>
        <w:t xml:space="preserve">  </w:t>
      </w:r>
    </w:p>
    <w:p>
      <w:pPr>
        <w:pStyle w:val="Обычный"/>
        <w:spacing w:line="360" w:lineRule="auto"/>
        <w:jc w:val="right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i w:val="1"/>
          <w:iCs w:val="1"/>
          <w:rtl w:val="0"/>
          <w:lang w:val="ru-RU"/>
        </w:rPr>
        <w:t>автор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 xml:space="preserve">ученица </w:t>
      </w:r>
      <w:r>
        <w:rPr>
          <w:rFonts w:ascii="Times New Roman"/>
          <w:rtl w:val="0"/>
          <w:lang w:val="ru-RU"/>
        </w:rPr>
        <w:t xml:space="preserve">9 </w:t>
      </w:r>
      <w:r>
        <w:rPr>
          <w:rFonts w:hAnsi="Times New Roman" w:hint="default"/>
          <w:rtl w:val="0"/>
          <w:lang w:val="ru-RU"/>
        </w:rPr>
        <w:t xml:space="preserve">класса «Б» </w:t>
      </w:r>
    </w:p>
    <w:p>
      <w:pPr>
        <w:pStyle w:val="Обычный"/>
        <w:spacing w:line="360" w:lineRule="auto"/>
        <w:jc w:val="right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Завина Анна</w:t>
      </w:r>
    </w:p>
    <w:p>
      <w:pPr>
        <w:pStyle w:val="Обычный"/>
        <w:spacing w:line="360" w:lineRule="auto"/>
        <w:jc w:val="right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i w:val="1"/>
          <w:iCs w:val="1"/>
          <w:rtl w:val="0"/>
          <w:lang w:val="ru-RU"/>
        </w:rPr>
        <w:t>Руководитель</w:t>
      </w:r>
      <w:r>
        <w:rPr>
          <w:rFonts w:ascii="Times New Roman"/>
          <w:i w:val="1"/>
          <w:iCs w:val="1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Давыдочкина С</w:t>
      </w:r>
      <w:r>
        <w:rPr>
          <w:rFonts w:ascii="Times New Roman"/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rPr>
          <w:rFonts w:ascii="Times New Roman" w:cs="Times New Roman" w:hAnsi="Times New Roman" w:eastAsia="Times New Roman"/>
        </w:rPr>
      </w:pPr>
    </w:p>
    <w:p>
      <w:pPr>
        <w:pStyle w:val="Обычный"/>
        <w:spacing w:line="360" w:lineRule="auto"/>
        <w:jc w:val="center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 xml:space="preserve"> Москва</w:t>
      </w:r>
    </w:p>
    <w:p>
      <w:pPr>
        <w:pStyle w:val="Обычный"/>
        <w:spacing w:line="360" w:lineRule="auto"/>
        <w:jc w:val="center"/>
      </w:pPr>
      <w:r>
        <w:rPr>
          <w:rFonts w:ascii="Times New Roman"/>
          <w:rtl w:val="0"/>
          <w:lang w:val="ru-RU"/>
        </w:rPr>
        <w:t xml:space="preserve"> 2015 </w:t>
      </w:r>
    </w:p>
    <w:sectPr>
      <w:headerReference w:type="default" r:id="rId4"/>
      <w:footerReference w:type="default" r:id="rId5"/>
      <w:pgSz w:w="11900" w:h="16840" w:orient="portrait"/>
      <w:pgMar w:top="454" w:right="454" w:bottom="454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">
    <w:name w:val="Заголовок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