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73" w:rsidRPr="00866A73" w:rsidRDefault="00866A73" w:rsidP="00866A7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866A73" w:rsidRPr="00866A73" w:rsidRDefault="00866A73" w:rsidP="00866A73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A73" w:rsidRPr="00866A73" w:rsidRDefault="00866A73" w:rsidP="00866A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1C157B" wp14:editId="7570EDCA">
            <wp:simplePos x="0" y="0"/>
            <wp:positionH relativeFrom="column">
              <wp:posOffset>3394075</wp:posOffset>
            </wp:positionH>
            <wp:positionV relativeFrom="paragraph">
              <wp:posOffset>457200</wp:posOffset>
            </wp:positionV>
            <wp:extent cx="2437130" cy="1828800"/>
            <wp:effectExtent l="19050" t="0" r="1270" b="0"/>
            <wp:wrapSquare wrapText="bothSides"/>
            <wp:docPr id="1" name="Рисунок 1" descr="Wallpaper Fractals, Farbe Computer Wallpapers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allpaper Fractals, Farbe Computer Wallpapers H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A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2459355</wp:posOffset>
                </wp:positionV>
                <wp:extent cx="2441575" cy="146050"/>
                <wp:effectExtent l="4445" t="1905" r="1905" b="444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A73" w:rsidRPr="00CD1FEC" w:rsidRDefault="00866A73" w:rsidP="00866A73">
                            <w:pPr>
                              <w:pStyle w:val="a3"/>
                              <w:jc w:val="center"/>
                              <w:rPr>
                                <w:noProof/>
                                <w:color w:val="000000"/>
                                <w:sz w:val="32"/>
                              </w:rPr>
                            </w:pPr>
                            <w:r w:rsidRPr="00CD1FEC">
                              <w:rPr>
                                <w:color w:val="000000"/>
                              </w:rPr>
                              <w:t xml:space="preserve">Рисунок </w:t>
                            </w:r>
                            <w:r w:rsidRPr="00CD1FEC">
                              <w:rPr>
                                <w:color w:val="000000"/>
                              </w:rPr>
                              <w:fldChar w:fldCharType="begin"/>
                            </w:r>
                            <w:r w:rsidRPr="00CD1FEC">
                              <w:rPr>
                                <w:color w:val="000000"/>
                              </w:rPr>
                              <w:instrText xml:space="preserve"> SEQ Рисунок \* ARABIC </w:instrText>
                            </w:r>
                            <w:r w:rsidRPr="00CD1FEC">
                              <w:rPr>
                                <w:color w:val="000000"/>
                              </w:rPr>
                              <w:fldChar w:fldCharType="separate"/>
                            </w:r>
                            <w:r w:rsidRPr="00CD1FEC">
                              <w:rPr>
                                <w:noProof/>
                                <w:color w:val="000000"/>
                              </w:rPr>
                              <w:t>1</w:t>
                            </w:r>
                            <w:r w:rsidRPr="00CD1FEC">
                              <w:rPr>
                                <w:color w:val="000000"/>
                              </w:rPr>
                              <w:fldChar w:fldCharType="end"/>
                            </w:r>
                            <w:r w:rsidRPr="00CD1FEC">
                              <w:rPr>
                                <w:color w:val="000000"/>
                              </w:rPr>
                              <w:t>. Фрактал.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5.4pt;margin-top:193.65pt;width:192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" stroked="f">
                <v:textbox style="mso-fit-shape-to-text:t" inset="0,0,0,0">
                  <w:txbxContent>
                    <w:p w:rsidR="00866A73" w:rsidRPr="00CD1FEC" w:rsidRDefault="00866A73" w:rsidP="00866A73">
                      <w:pPr>
                        <w:pStyle w:val="a3"/>
                        <w:jc w:val="center"/>
                        <w:rPr>
                          <w:noProof/>
                          <w:color w:val="000000"/>
                          <w:sz w:val="32"/>
                        </w:rPr>
                      </w:pPr>
                      <w:r w:rsidRPr="00CD1FEC">
                        <w:rPr>
                          <w:color w:val="000000"/>
                        </w:rPr>
                        <w:t xml:space="preserve">Рисунок </w:t>
                      </w:r>
                      <w:r w:rsidRPr="00CD1FEC">
                        <w:rPr>
                          <w:color w:val="000000"/>
                        </w:rPr>
                        <w:fldChar w:fldCharType="begin"/>
                      </w:r>
                      <w:r w:rsidRPr="00CD1FEC">
                        <w:rPr>
                          <w:color w:val="000000"/>
                        </w:rPr>
                        <w:instrText xml:space="preserve"> SEQ Рисунок \* ARABIC </w:instrText>
                      </w:r>
                      <w:r w:rsidRPr="00CD1FEC">
                        <w:rPr>
                          <w:color w:val="000000"/>
                        </w:rPr>
                        <w:fldChar w:fldCharType="separate"/>
                      </w:r>
                      <w:r w:rsidRPr="00CD1FEC">
                        <w:rPr>
                          <w:noProof/>
                          <w:color w:val="000000"/>
                        </w:rPr>
                        <w:t>1</w:t>
                      </w:r>
                      <w:r w:rsidRPr="00CD1FEC">
                        <w:rPr>
                          <w:color w:val="000000"/>
                        </w:rPr>
                        <w:fldChar w:fldCharType="end"/>
                      </w:r>
                      <w:r w:rsidRPr="00CD1FEC">
                        <w:rPr>
                          <w:color w:val="000000"/>
                        </w:rPr>
                        <w:t>. Фрактал.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хотя бы раз видел фракталы – удивительно красивые и таинственные геометрические объекты, тот надолго заинтересовался этим научным явлением. Фрактальные рисунки – невероятное сочетание искусства, математики и информатики. Такими представляются фракталы, которые строят современные компьютеры (рис.1).</w:t>
      </w:r>
    </w:p>
    <w:p w:rsidR="00866A73" w:rsidRPr="00866A73" w:rsidRDefault="00866A73" w:rsidP="00866A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недавнего времени геометрические модели природных объектов изображались с помощью комбинаций простых фигур: квадратов, прямых, треугольников, окружностей, многогранников. Но, с помощью набора этих известных фигур трудно описать более сложные природные объекты: пористые материалы, формы облаков, кроны деревьев, снежинки, др. В этих объектах почти нет привычных нам геометрических форм. Как же тогда их можно изобразить?</w:t>
      </w:r>
    </w:p>
    <w:p w:rsidR="00866A73" w:rsidRPr="00866A73" w:rsidRDefault="00866A73" w:rsidP="00866A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примеры объединяет одно – они обладают фрактальной структурой. То есть, большая фигура разбивается на некое количество маленьких фигур, каждая из которых подобна всей фигуре целиком, но отличается от нее по линейным размерам.</w:t>
      </w:r>
    </w:p>
    <w:p w:rsidR="00866A73" w:rsidRPr="00866A73" w:rsidRDefault="00866A73" w:rsidP="00866A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Отличным примером для объяснения является обыкновенное дерево. Если мы возьмем отдельную ветку, то увидим, что она выглядит </w:t>
      </w:r>
      <w:proofErr w:type="gramStart"/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proofErr w:type="gramEnd"/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целое дерево, потому что на ней так же расположены маленькие веточки, которые, в свою очередь, повторяют эту же структуру.</w:t>
      </w:r>
    </w:p>
    <w:p w:rsidR="00866A73" w:rsidRPr="00866A73" w:rsidRDefault="00866A73" w:rsidP="00866A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и в снежинках, морских побережьях, кровеносной системе человека и даже в обыкновенной капусте – каждая маленькая часть выглядит как большое целое. Такие фигуры и объекты назвали фракталами.</w:t>
      </w:r>
    </w:p>
    <w:p w:rsidR="00866A73" w:rsidRPr="00866A73" w:rsidRDefault="00866A73" w:rsidP="00866A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A73" w:rsidRPr="00866A73" w:rsidRDefault="00866A73" w:rsidP="00866A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85F63FC" wp14:editId="4E8B68ED">
            <wp:simplePos x="0" y="0"/>
            <wp:positionH relativeFrom="column">
              <wp:posOffset>3102610</wp:posOffset>
            </wp:positionH>
            <wp:positionV relativeFrom="paragraph">
              <wp:posOffset>318135</wp:posOffset>
            </wp:positionV>
            <wp:extent cx="2840990" cy="2046605"/>
            <wp:effectExtent l="0" t="0" r="0" b="0"/>
            <wp:wrapSquare wrapText="bothSides"/>
            <wp:docPr id="2" name="Рисунок 2" descr="tuto2im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uto2img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фрактал — геометрическая фигура, обладающая свойством бесконечного самоподобия, то есть составленная из нескольких частей, каждая из которых подобна всей фигуре целиком (рис.2). </w:t>
      </w:r>
    </w:p>
    <w:p w:rsidR="00866A73" w:rsidRPr="00866A73" w:rsidRDefault="00866A73" w:rsidP="00866A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949960</wp:posOffset>
                </wp:positionV>
                <wp:extent cx="2867025" cy="254635"/>
                <wp:effectExtent l="3175" t="3175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A73" w:rsidRPr="00CD1FEC" w:rsidRDefault="00866A73" w:rsidP="00866A73">
                            <w:pPr>
                              <w:pStyle w:val="a3"/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CD1FEC">
                              <w:rPr>
                                <w:color w:val="000000"/>
                              </w:rPr>
                              <w:t xml:space="preserve">Рисунок </w:t>
                            </w:r>
                            <w:r w:rsidRPr="00CD1FEC">
                              <w:rPr>
                                <w:color w:val="000000"/>
                              </w:rPr>
                              <w:fldChar w:fldCharType="begin"/>
                            </w:r>
                            <w:r w:rsidRPr="00CD1FEC">
                              <w:rPr>
                                <w:color w:val="000000"/>
                              </w:rPr>
                              <w:instrText xml:space="preserve"> SEQ Рисунок \* ARABIC </w:instrText>
                            </w:r>
                            <w:r w:rsidRPr="00CD1FEC">
                              <w:rPr>
                                <w:color w:val="000000"/>
                              </w:rPr>
                              <w:fldChar w:fldCharType="separate"/>
                            </w:r>
                            <w:r w:rsidRPr="00CD1FEC">
                              <w:rPr>
                                <w:noProof/>
                                <w:color w:val="000000"/>
                              </w:rPr>
                              <w:t>2</w:t>
                            </w:r>
                            <w:r w:rsidRPr="00CD1FEC">
                              <w:rPr>
                                <w:color w:val="000000"/>
                              </w:rPr>
                              <w:fldChar w:fldCharType="end"/>
                            </w:r>
                            <w:r w:rsidRPr="00CD1FEC"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>Дерево Пифагора</w:t>
                            </w:r>
                            <w:r w:rsidRPr="00CD1FEC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45.05pt;margin-top:74.8pt;width:225.7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" stroked="f">
                <v:textbox inset="0,0,0,0">
                  <w:txbxContent>
                    <w:p w:rsidR="00866A73" w:rsidRPr="00CD1FEC" w:rsidRDefault="00866A73" w:rsidP="00866A73">
                      <w:pPr>
                        <w:pStyle w:val="a3"/>
                        <w:jc w:val="center"/>
                        <w:rPr>
                          <w:noProof/>
                          <w:color w:val="000000"/>
                        </w:rPr>
                      </w:pPr>
                      <w:r w:rsidRPr="00CD1FEC">
                        <w:rPr>
                          <w:color w:val="000000"/>
                        </w:rPr>
                        <w:t xml:space="preserve">Рисунок </w:t>
                      </w:r>
                      <w:r w:rsidRPr="00CD1FEC">
                        <w:rPr>
                          <w:color w:val="000000"/>
                        </w:rPr>
                        <w:fldChar w:fldCharType="begin"/>
                      </w:r>
                      <w:r w:rsidRPr="00CD1FEC">
                        <w:rPr>
                          <w:color w:val="000000"/>
                        </w:rPr>
                        <w:instrText xml:space="preserve"> SEQ Рисунок \* ARABIC </w:instrText>
                      </w:r>
                      <w:r w:rsidRPr="00CD1FEC">
                        <w:rPr>
                          <w:color w:val="000000"/>
                        </w:rPr>
                        <w:fldChar w:fldCharType="separate"/>
                      </w:r>
                      <w:r w:rsidRPr="00CD1FEC">
                        <w:rPr>
                          <w:noProof/>
                          <w:color w:val="000000"/>
                        </w:rPr>
                        <w:t>2</w:t>
                      </w:r>
                      <w:r w:rsidRPr="00CD1FEC">
                        <w:rPr>
                          <w:color w:val="000000"/>
                        </w:rPr>
                        <w:fldChar w:fldCharType="end"/>
                      </w:r>
                      <w:r w:rsidRPr="00CD1FEC"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</w:rPr>
                        <w:t>Дерево Пифагора</w:t>
                      </w:r>
                      <w:r w:rsidRPr="00CD1FEC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тема актуальна, в том числе и в настоящее время, так как компьютерные технологии не перестают развиваться, а вместе с этим раскрываются новые возможности и способы получения, изображения, исследования фракталов.</w:t>
      </w:r>
    </w:p>
    <w:p w:rsidR="00866A73" w:rsidRPr="00866A73" w:rsidRDefault="00866A73" w:rsidP="00866A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программировании фракталы можно построить при помощи рекуррентных функций – функций, вызывающих самих себя, но в уменьшенном масштабе на заданном участке программы.</w:t>
      </w:r>
    </w:p>
    <w:p w:rsidR="00866A73" w:rsidRPr="00866A73" w:rsidRDefault="00866A73" w:rsidP="00866A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функции определенно влияют на плотность фрактальной структуры, а значит и на размерность полученного фрактала.</w:t>
      </w:r>
    </w:p>
    <w:p w:rsidR="00866A73" w:rsidRPr="00866A73" w:rsidRDefault="00866A73" w:rsidP="00866A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целью моего исследования является установление зависимости размерности фрактальной структуры от особенностей функций, используемых для построения фрактала.</w:t>
      </w:r>
    </w:p>
    <w:p w:rsidR="00866A73" w:rsidRPr="00866A73" w:rsidRDefault="00866A73" w:rsidP="00866A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теоретической части необходимо выполнить задачи:</w:t>
      </w:r>
    </w:p>
    <w:p w:rsidR="00866A73" w:rsidRPr="00866A73" w:rsidRDefault="00866A73" w:rsidP="00866A7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наиболее полное определение фрактала, а также его классификацию.</w:t>
      </w:r>
    </w:p>
    <w:p w:rsidR="00866A73" w:rsidRPr="00866A73" w:rsidRDefault="00866A73" w:rsidP="00866A7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размерности фрактала, каким образом можно ее вычислить?</w:t>
      </w:r>
    </w:p>
    <w:p w:rsidR="00866A73" w:rsidRPr="00866A73" w:rsidRDefault="00866A73" w:rsidP="00866A7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построения фракталов при помощи рекуррентных функций.</w:t>
      </w:r>
    </w:p>
    <w:p w:rsidR="00866A73" w:rsidRPr="00866A73" w:rsidRDefault="00866A73" w:rsidP="00866A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практической части:</w:t>
      </w:r>
    </w:p>
    <w:p w:rsidR="00866A73" w:rsidRPr="00866A73" w:rsidRDefault="00866A73" w:rsidP="00866A7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программ, результатом действия которых будет являться изображение фрактала.</w:t>
      </w:r>
    </w:p>
    <w:p w:rsidR="00866A73" w:rsidRPr="00866A73" w:rsidRDefault="00866A73" w:rsidP="00866A7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размерности у построенных фракталов.</w:t>
      </w:r>
    </w:p>
    <w:p w:rsidR="00A34BEC" w:rsidRPr="00866A73" w:rsidRDefault="00866A73" w:rsidP="00866A7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определение зависимости размерности от функций, с помощью которых построен фрактал.</w:t>
      </w:r>
      <w:bookmarkStart w:id="0" w:name="_GoBack"/>
      <w:bookmarkEnd w:id="0"/>
    </w:p>
    <w:sectPr w:rsidR="00A34BEC" w:rsidRPr="0086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80FD5"/>
    <w:multiLevelType w:val="hybridMultilevel"/>
    <w:tmpl w:val="F4FE4B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DF6347A"/>
    <w:multiLevelType w:val="hybridMultilevel"/>
    <w:tmpl w:val="AAF4DCB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4D"/>
    <w:rsid w:val="00445B4D"/>
    <w:rsid w:val="00866A73"/>
    <w:rsid w:val="00A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958E-828D-47B3-91DE-ED6F5EB6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66A7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2015-04-27T09:18:00Z</dcterms:created>
  <dcterms:modified xsi:type="dcterms:W3CDTF">2015-04-27T09:18:00Z</dcterms:modified>
</cp:coreProperties>
</file>