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1D68"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996612">
        <w:rPr>
          <w:rFonts w:ascii="Times New Roman" w:eastAsia="Times New Roman" w:hAnsi="Times New Roman" w:cs="Times New Roman"/>
          <w:bCs/>
          <w:kern w:val="36"/>
          <w:sz w:val="28"/>
          <w:szCs w:val="28"/>
          <w:lang w:eastAsia="ru-RU"/>
        </w:rPr>
        <w:t>Департамент образования города Москвы</w:t>
      </w:r>
    </w:p>
    <w:p w14:paraId="05700211"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996612">
        <w:rPr>
          <w:rFonts w:ascii="Times New Roman" w:eastAsia="Times New Roman" w:hAnsi="Times New Roman" w:cs="Times New Roman"/>
          <w:bCs/>
          <w:kern w:val="36"/>
          <w:sz w:val="28"/>
          <w:szCs w:val="28"/>
          <w:lang w:eastAsia="ru-RU"/>
        </w:rPr>
        <w:t>Государственное бюджетное общеобразовательное учреждение города Москвы Школа № 1505 «Преображенская»</w:t>
      </w:r>
    </w:p>
    <w:p w14:paraId="350BED24"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259542F0"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6A35C840"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2C504200"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1E00D26B"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96612">
        <w:rPr>
          <w:rFonts w:ascii="Times New Roman" w:eastAsia="Times New Roman" w:hAnsi="Times New Roman" w:cs="Times New Roman"/>
          <w:b/>
          <w:bCs/>
          <w:kern w:val="36"/>
          <w:sz w:val="28"/>
          <w:szCs w:val="28"/>
          <w:lang w:eastAsia="ru-RU"/>
        </w:rPr>
        <w:t>РЕФЕРАТ</w:t>
      </w:r>
    </w:p>
    <w:p w14:paraId="2095133D"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996612">
        <w:rPr>
          <w:rFonts w:ascii="Times New Roman" w:eastAsia="Times New Roman" w:hAnsi="Times New Roman" w:cs="Times New Roman"/>
          <w:bCs/>
          <w:kern w:val="36"/>
          <w:sz w:val="28"/>
          <w:szCs w:val="28"/>
          <w:lang w:eastAsia="ru-RU"/>
        </w:rPr>
        <w:t xml:space="preserve">на тему </w:t>
      </w:r>
    </w:p>
    <w:p w14:paraId="120FBFC3" w14:textId="14E47F2E"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96612">
        <w:rPr>
          <w:rFonts w:ascii="Times New Roman" w:eastAsia="Times New Roman" w:hAnsi="Times New Roman" w:cs="Times New Roman"/>
          <w:b/>
          <w:bCs/>
          <w:kern w:val="36"/>
          <w:sz w:val="28"/>
          <w:szCs w:val="28"/>
          <w:lang w:eastAsia="ru-RU"/>
        </w:rPr>
        <w:t>Права несовершеннолетних</w:t>
      </w:r>
    </w:p>
    <w:p w14:paraId="013C62F3"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04ACC638"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733CFFD3"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062F30CF" w14:textId="77777777" w:rsidR="00996612" w:rsidRPr="00996612" w:rsidRDefault="00996612" w:rsidP="0099661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14:paraId="5B701FAF" w14:textId="2112C047" w:rsidR="00996612" w:rsidRPr="00996612" w:rsidRDefault="00996612" w:rsidP="00996612">
      <w:pPr>
        <w:jc w:val="right"/>
        <w:rPr>
          <w:rFonts w:ascii="Times New Roman" w:eastAsia="Times New Roman" w:hAnsi="Times New Roman" w:cs="Times New Roman"/>
          <w:bCs/>
          <w:kern w:val="36"/>
          <w:sz w:val="28"/>
          <w:szCs w:val="28"/>
          <w:lang w:eastAsia="ru-RU"/>
        </w:rPr>
      </w:pPr>
      <w:r w:rsidRPr="00996612">
        <w:rPr>
          <w:rFonts w:ascii="Times New Roman" w:eastAsia="Times New Roman" w:hAnsi="Times New Roman" w:cs="Times New Roman"/>
          <w:bCs/>
          <w:kern w:val="36"/>
          <w:sz w:val="28"/>
          <w:szCs w:val="28"/>
          <w:lang w:eastAsia="ru-RU"/>
        </w:rPr>
        <w:t>Выполнил:</w:t>
      </w:r>
      <w:r w:rsidRPr="00996612">
        <w:rPr>
          <w:rFonts w:ascii="Times New Roman" w:eastAsia="Times New Roman" w:hAnsi="Times New Roman" w:cs="Times New Roman"/>
          <w:bCs/>
          <w:kern w:val="36"/>
          <w:sz w:val="28"/>
          <w:szCs w:val="28"/>
          <w:lang w:eastAsia="ru-RU"/>
        </w:rPr>
        <w:br/>
        <w:t xml:space="preserve">Нефедов Артём Андреевич </w:t>
      </w:r>
      <w:r w:rsidRPr="00996612">
        <w:rPr>
          <w:rFonts w:ascii="Times New Roman" w:eastAsia="Times New Roman" w:hAnsi="Times New Roman" w:cs="Times New Roman"/>
          <w:bCs/>
          <w:kern w:val="36"/>
          <w:sz w:val="28"/>
          <w:szCs w:val="28"/>
          <w:lang w:eastAsia="ru-RU"/>
        </w:rPr>
        <w:br/>
        <w:t>Консультант:</w:t>
      </w:r>
      <w:r w:rsidRPr="00996612">
        <w:rPr>
          <w:rFonts w:ascii="Times New Roman" w:eastAsia="Times New Roman" w:hAnsi="Times New Roman" w:cs="Times New Roman"/>
          <w:bCs/>
          <w:kern w:val="36"/>
          <w:sz w:val="28"/>
          <w:szCs w:val="28"/>
          <w:lang w:eastAsia="ru-RU"/>
        </w:rPr>
        <w:br/>
        <w:t>Мухин Николай Васильевич</w:t>
      </w:r>
      <w:r w:rsidRPr="00996612">
        <w:rPr>
          <w:rFonts w:ascii="Times New Roman" w:eastAsia="Times New Roman" w:hAnsi="Times New Roman" w:cs="Times New Roman"/>
          <w:bCs/>
          <w:kern w:val="36"/>
          <w:sz w:val="28"/>
          <w:szCs w:val="28"/>
          <w:lang w:eastAsia="ru-RU"/>
        </w:rPr>
        <w:br/>
        <w:t>______________________(подпись консультанта)</w:t>
      </w:r>
      <w:r w:rsidRPr="00996612">
        <w:rPr>
          <w:rFonts w:ascii="Times New Roman" w:eastAsia="Times New Roman" w:hAnsi="Times New Roman" w:cs="Times New Roman"/>
          <w:bCs/>
          <w:kern w:val="36"/>
          <w:sz w:val="28"/>
          <w:szCs w:val="28"/>
          <w:lang w:eastAsia="ru-RU"/>
        </w:rPr>
        <w:br/>
        <w:t>Рецензент:</w:t>
      </w:r>
      <w:r w:rsidRPr="00996612">
        <w:rPr>
          <w:rFonts w:ascii="Times New Roman" w:eastAsia="Times New Roman" w:hAnsi="Times New Roman" w:cs="Times New Roman"/>
          <w:bCs/>
          <w:kern w:val="36"/>
          <w:sz w:val="28"/>
          <w:szCs w:val="28"/>
          <w:lang w:eastAsia="ru-RU"/>
        </w:rPr>
        <w:br/>
        <w:t>________________________(подпись рецензента)</w:t>
      </w:r>
    </w:p>
    <w:p w14:paraId="777C5609" w14:textId="77777777" w:rsidR="00996612" w:rsidRPr="00996612" w:rsidRDefault="00996612" w:rsidP="00996612">
      <w:pPr>
        <w:jc w:val="center"/>
        <w:rPr>
          <w:rFonts w:ascii="Times New Roman" w:eastAsia="Times New Roman" w:hAnsi="Times New Roman" w:cs="Times New Roman"/>
          <w:b/>
          <w:bCs/>
          <w:kern w:val="36"/>
          <w:sz w:val="28"/>
          <w:szCs w:val="28"/>
          <w:lang w:eastAsia="ru-RU"/>
        </w:rPr>
      </w:pPr>
    </w:p>
    <w:p w14:paraId="77FD92D3" w14:textId="77777777" w:rsidR="00996612" w:rsidRPr="00996612" w:rsidRDefault="00996612" w:rsidP="00996612">
      <w:pPr>
        <w:jc w:val="center"/>
        <w:rPr>
          <w:rFonts w:ascii="Times New Roman" w:eastAsia="Times New Roman" w:hAnsi="Times New Roman" w:cs="Times New Roman"/>
          <w:b/>
          <w:bCs/>
          <w:kern w:val="36"/>
          <w:sz w:val="28"/>
          <w:szCs w:val="28"/>
          <w:lang w:eastAsia="ru-RU"/>
        </w:rPr>
      </w:pPr>
    </w:p>
    <w:p w14:paraId="55F696B9" w14:textId="77777777" w:rsidR="00996612" w:rsidRPr="00996612" w:rsidRDefault="00996612" w:rsidP="00996612">
      <w:pPr>
        <w:jc w:val="center"/>
        <w:rPr>
          <w:rFonts w:ascii="Times New Roman" w:eastAsia="Times New Roman" w:hAnsi="Times New Roman" w:cs="Times New Roman"/>
          <w:b/>
          <w:bCs/>
          <w:kern w:val="36"/>
          <w:sz w:val="28"/>
          <w:szCs w:val="28"/>
          <w:lang w:eastAsia="ru-RU"/>
        </w:rPr>
      </w:pPr>
    </w:p>
    <w:p w14:paraId="70010A9A" w14:textId="77777777" w:rsidR="00996612" w:rsidRPr="00996612" w:rsidRDefault="00996612" w:rsidP="00996612">
      <w:pPr>
        <w:jc w:val="center"/>
        <w:rPr>
          <w:rFonts w:ascii="Times New Roman" w:eastAsia="Times New Roman" w:hAnsi="Times New Roman" w:cs="Times New Roman"/>
          <w:b/>
          <w:bCs/>
          <w:kern w:val="36"/>
          <w:sz w:val="28"/>
          <w:szCs w:val="28"/>
          <w:lang w:eastAsia="ru-RU"/>
        </w:rPr>
      </w:pPr>
    </w:p>
    <w:p w14:paraId="73009627" w14:textId="77777777" w:rsidR="00996612" w:rsidRPr="00996612" w:rsidRDefault="00996612" w:rsidP="00996612">
      <w:pPr>
        <w:jc w:val="center"/>
        <w:rPr>
          <w:rFonts w:ascii="Times New Roman" w:eastAsia="Times New Roman" w:hAnsi="Times New Roman" w:cs="Times New Roman"/>
          <w:b/>
          <w:bCs/>
          <w:kern w:val="36"/>
          <w:sz w:val="28"/>
          <w:szCs w:val="28"/>
          <w:lang w:eastAsia="ru-RU"/>
        </w:rPr>
      </w:pPr>
    </w:p>
    <w:p w14:paraId="6C9648FA" w14:textId="788D38B2" w:rsidR="003059EF" w:rsidRPr="00996612" w:rsidRDefault="00996612" w:rsidP="00996612">
      <w:pPr>
        <w:spacing w:line="360" w:lineRule="auto"/>
        <w:jc w:val="center"/>
        <w:rPr>
          <w:rFonts w:ascii="Times New Roman" w:hAnsi="Times New Roman" w:cs="Times New Roman"/>
          <w:sz w:val="28"/>
        </w:rPr>
      </w:pPr>
      <w:r w:rsidRPr="00996612">
        <w:rPr>
          <w:rFonts w:ascii="Times New Roman" w:eastAsia="Times New Roman" w:hAnsi="Times New Roman" w:cs="Times New Roman"/>
          <w:bCs/>
          <w:kern w:val="36"/>
          <w:sz w:val="28"/>
          <w:szCs w:val="28"/>
          <w:lang w:eastAsia="ru-RU"/>
        </w:rPr>
        <w:t>Москва</w:t>
      </w:r>
      <w:r w:rsidRPr="00996612">
        <w:rPr>
          <w:rFonts w:ascii="Times New Roman" w:eastAsia="Times New Roman" w:hAnsi="Times New Roman" w:cs="Times New Roman"/>
          <w:bCs/>
          <w:kern w:val="36"/>
          <w:sz w:val="28"/>
          <w:szCs w:val="28"/>
          <w:lang w:eastAsia="ru-RU"/>
        </w:rPr>
        <w:br/>
        <w:t xml:space="preserve">2019/2020 </w:t>
      </w:r>
      <w:proofErr w:type="spellStart"/>
      <w:r w:rsidRPr="00996612">
        <w:rPr>
          <w:rFonts w:ascii="Times New Roman" w:eastAsia="Times New Roman" w:hAnsi="Times New Roman" w:cs="Times New Roman"/>
          <w:bCs/>
          <w:kern w:val="36"/>
          <w:sz w:val="28"/>
          <w:szCs w:val="28"/>
          <w:lang w:eastAsia="ru-RU"/>
        </w:rPr>
        <w:t>уч.г</w:t>
      </w:r>
      <w:proofErr w:type="spellEnd"/>
      <w:r w:rsidRPr="00996612">
        <w:rPr>
          <w:rFonts w:ascii="Times New Roman" w:eastAsia="Times New Roman" w:hAnsi="Times New Roman" w:cs="Times New Roman"/>
          <w:bCs/>
          <w:kern w:val="36"/>
          <w:sz w:val="28"/>
          <w:szCs w:val="28"/>
          <w:lang w:eastAsia="ru-RU"/>
        </w:rPr>
        <w:t>.</w:t>
      </w:r>
    </w:p>
    <w:p w14:paraId="013CAC62" w14:textId="77777777" w:rsidR="00996612" w:rsidRDefault="00996612" w:rsidP="00996612">
      <w:pPr>
        <w:spacing w:line="360" w:lineRule="auto"/>
        <w:jc w:val="center"/>
        <w:rPr>
          <w:rFonts w:ascii="Times New Roman" w:hAnsi="Times New Roman" w:cs="Times New Roman"/>
          <w:b/>
          <w:bCs/>
          <w:sz w:val="28"/>
        </w:rPr>
      </w:pPr>
    </w:p>
    <w:p w14:paraId="7B482E19" w14:textId="77777777" w:rsidR="00996612" w:rsidRDefault="00996612" w:rsidP="00996612">
      <w:pPr>
        <w:spacing w:line="360" w:lineRule="auto"/>
        <w:jc w:val="center"/>
        <w:rPr>
          <w:rFonts w:ascii="Times New Roman" w:hAnsi="Times New Roman" w:cs="Times New Roman"/>
          <w:b/>
          <w:bCs/>
          <w:sz w:val="28"/>
        </w:rPr>
      </w:pPr>
    </w:p>
    <w:p w14:paraId="72E3A563" w14:textId="0D33120D" w:rsidR="00996612" w:rsidRDefault="00996612" w:rsidP="00996612">
      <w:pPr>
        <w:spacing w:line="360" w:lineRule="auto"/>
        <w:jc w:val="center"/>
        <w:rPr>
          <w:rFonts w:ascii="Times New Roman" w:hAnsi="Times New Roman" w:cs="Times New Roman"/>
          <w:sz w:val="28"/>
        </w:rPr>
      </w:pPr>
      <w:r w:rsidRPr="00996612">
        <w:rPr>
          <w:rFonts w:ascii="Times New Roman" w:hAnsi="Times New Roman" w:cs="Times New Roman"/>
          <w:b/>
          <w:bCs/>
          <w:sz w:val="28"/>
        </w:rPr>
        <w:lastRenderedPageBreak/>
        <w:t>Оглавление</w:t>
      </w:r>
    </w:p>
    <w:p w14:paraId="5C7A89AB" w14:textId="224CAF74" w:rsidR="003059EF" w:rsidRPr="00996612" w:rsidRDefault="003059EF" w:rsidP="00F748C8">
      <w:pPr>
        <w:spacing w:line="480" w:lineRule="auto"/>
        <w:rPr>
          <w:rFonts w:ascii="Times New Roman" w:hAnsi="Times New Roman" w:cs="Times New Roman"/>
          <w:b/>
          <w:bCs/>
          <w:sz w:val="28"/>
        </w:rPr>
      </w:pPr>
      <w:r w:rsidRPr="00996612">
        <w:rPr>
          <w:rFonts w:ascii="Times New Roman" w:hAnsi="Times New Roman" w:cs="Times New Roman"/>
          <w:b/>
          <w:bCs/>
          <w:sz w:val="28"/>
        </w:rPr>
        <w:t>Введение…………………………………………………………………………(3)</w:t>
      </w:r>
    </w:p>
    <w:p w14:paraId="64003FDB" w14:textId="77777777" w:rsidR="003059EF" w:rsidRPr="00996612" w:rsidRDefault="003059EF" w:rsidP="00F748C8">
      <w:pPr>
        <w:overflowPunct w:val="0"/>
        <w:autoSpaceDE w:val="0"/>
        <w:autoSpaceDN w:val="0"/>
        <w:adjustRightInd w:val="0"/>
        <w:spacing w:after="0" w:line="480" w:lineRule="auto"/>
        <w:rPr>
          <w:rFonts w:ascii="Times New Roman" w:hAnsi="Times New Roman" w:cs="Times New Roman"/>
          <w:b/>
          <w:bCs/>
          <w:sz w:val="28"/>
        </w:rPr>
      </w:pPr>
      <w:r w:rsidRPr="00996612">
        <w:rPr>
          <w:rFonts w:ascii="Times New Roman" w:hAnsi="Times New Roman" w:cs="Times New Roman"/>
          <w:b/>
          <w:bCs/>
          <w:sz w:val="28"/>
        </w:rPr>
        <w:t>Теоретическая часть………………………………………………………….…(4)</w:t>
      </w:r>
    </w:p>
    <w:p w14:paraId="789EB37C" w14:textId="77777777" w:rsidR="003059EF" w:rsidRPr="00996612" w:rsidRDefault="003059EF" w:rsidP="00F748C8">
      <w:pPr>
        <w:numPr>
          <w:ilvl w:val="0"/>
          <w:numId w:val="5"/>
        </w:numPr>
        <w:tabs>
          <w:tab w:val="clear" w:pos="1440"/>
          <w:tab w:val="num" w:pos="567"/>
        </w:tabs>
        <w:overflowPunct w:val="0"/>
        <w:autoSpaceDE w:val="0"/>
        <w:autoSpaceDN w:val="0"/>
        <w:adjustRightInd w:val="0"/>
        <w:spacing w:after="0" w:line="480" w:lineRule="auto"/>
        <w:ind w:left="0" w:firstLine="0"/>
        <w:rPr>
          <w:rFonts w:ascii="Times New Roman" w:hAnsi="Times New Roman" w:cs="Times New Roman"/>
          <w:b/>
          <w:bCs/>
          <w:sz w:val="28"/>
        </w:rPr>
      </w:pPr>
      <w:r w:rsidRPr="00996612">
        <w:rPr>
          <w:rFonts w:ascii="Times New Roman" w:hAnsi="Times New Roman" w:cs="Times New Roman"/>
          <w:b/>
          <w:bCs/>
          <w:sz w:val="28"/>
        </w:rPr>
        <w:t>Право ребенка жить и воспитываться в семье</w:t>
      </w:r>
    </w:p>
    <w:p w14:paraId="7B5890B5" w14:textId="77777777" w:rsidR="003059EF" w:rsidRPr="00996612" w:rsidRDefault="003059EF" w:rsidP="00F748C8">
      <w:pPr>
        <w:numPr>
          <w:ilvl w:val="0"/>
          <w:numId w:val="5"/>
        </w:numPr>
        <w:tabs>
          <w:tab w:val="clear" w:pos="1440"/>
          <w:tab w:val="num" w:pos="567"/>
        </w:tabs>
        <w:overflowPunct w:val="0"/>
        <w:autoSpaceDE w:val="0"/>
        <w:autoSpaceDN w:val="0"/>
        <w:adjustRightInd w:val="0"/>
        <w:spacing w:after="0" w:line="480" w:lineRule="auto"/>
        <w:ind w:left="0" w:firstLine="0"/>
        <w:rPr>
          <w:rFonts w:ascii="Times New Roman" w:hAnsi="Times New Roman" w:cs="Times New Roman"/>
          <w:b/>
          <w:bCs/>
          <w:sz w:val="28"/>
        </w:rPr>
      </w:pPr>
      <w:r w:rsidRPr="00996612">
        <w:rPr>
          <w:rFonts w:ascii="Times New Roman" w:hAnsi="Times New Roman" w:cs="Times New Roman"/>
          <w:b/>
          <w:bCs/>
          <w:sz w:val="28"/>
        </w:rPr>
        <w:t>Право ребенка на общение с родителями и другими родственниками</w:t>
      </w:r>
    </w:p>
    <w:p w14:paraId="0FB468EB" w14:textId="77777777" w:rsidR="003059EF" w:rsidRPr="00996612" w:rsidRDefault="003059EF" w:rsidP="00F748C8">
      <w:pPr>
        <w:numPr>
          <w:ilvl w:val="0"/>
          <w:numId w:val="5"/>
        </w:numPr>
        <w:tabs>
          <w:tab w:val="clear" w:pos="1440"/>
          <w:tab w:val="num" w:pos="567"/>
        </w:tabs>
        <w:overflowPunct w:val="0"/>
        <w:autoSpaceDE w:val="0"/>
        <w:autoSpaceDN w:val="0"/>
        <w:adjustRightInd w:val="0"/>
        <w:spacing w:after="0" w:line="480" w:lineRule="auto"/>
        <w:ind w:left="0" w:firstLine="0"/>
        <w:rPr>
          <w:rFonts w:ascii="Times New Roman" w:hAnsi="Times New Roman" w:cs="Times New Roman"/>
          <w:b/>
          <w:bCs/>
          <w:sz w:val="28"/>
        </w:rPr>
      </w:pPr>
      <w:r w:rsidRPr="00996612">
        <w:rPr>
          <w:rFonts w:ascii="Times New Roman" w:hAnsi="Times New Roman" w:cs="Times New Roman"/>
          <w:b/>
          <w:bCs/>
          <w:sz w:val="28"/>
        </w:rPr>
        <w:t>Право на защиту</w:t>
      </w:r>
    </w:p>
    <w:p w14:paraId="1729A7E9" w14:textId="77777777" w:rsidR="003059EF" w:rsidRPr="00996612" w:rsidRDefault="003059EF" w:rsidP="00F748C8">
      <w:pPr>
        <w:numPr>
          <w:ilvl w:val="0"/>
          <w:numId w:val="5"/>
        </w:numPr>
        <w:tabs>
          <w:tab w:val="clear" w:pos="1440"/>
          <w:tab w:val="num" w:pos="567"/>
        </w:tabs>
        <w:overflowPunct w:val="0"/>
        <w:autoSpaceDE w:val="0"/>
        <w:autoSpaceDN w:val="0"/>
        <w:adjustRightInd w:val="0"/>
        <w:spacing w:after="0" w:line="480" w:lineRule="auto"/>
        <w:ind w:left="0" w:firstLine="0"/>
        <w:rPr>
          <w:rFonts w:ascii="Times New Roman" w:hAnsi="Times New Roman" w:cs="Times New Roman"/>
          <w:b/>
          <w:bCs/>
          <w:sz w:val="28"/>
        </w:rPr>
      </w:pPr>
      <w:r w:rsidRPr="00996612">
        <w:rPr>
          <w:rFonts w:ascii="Times New Roman" w:hAnsi="Times New Roman" w:cs="Times New Roman"/>
          <w:b/>
          <w:bCs/>
          <w:sz w:val="28"/>
        </w:rPr>
        <w:t>Право выражать свое мнение</w:t>
      </w:r>
    </w:p>
    <w:p w14:paraId="341B5363" w14:textId="77777777" w:rsidR="003059EF" w:rsidRPr="00996612" w:rsidRDefault="003059EF" w:rsidP="00F748C8">
      <w:pPr>
        <w:numPr>
          <w:ilvl w:val="0"/>
          <w:numId w:val="5"/>
        </w:numPr>
        <w:tabs>
          <w:tab w:val="clear" w:pos="1440"/>
          <w:tab w:val="num" w:pos="567"/>
        </w:tabs>
        <w:overflowPunct w:val="0"/>
        <w:autoSpaceDE w:val="0"/>
        <w:autoSpaceDN w:val="0"/>
        <w:adjustRightInd w:val="0"/>
        <w:spacing w:after="0" w:line="480" w:lineRule="auto"/>
        <w:ind w:left="0" w:firstLine="0"/>
        <w:rPr>
          <w:rFonts w:ascii="Times New Roman" w:hAnsi="Times New Roman" w:cs="Times New Roman"/>
          <w:b/>
          <w:bCs/>
          <w:sz w:val="28"/>
        </w:rPr>
      </w:pPr>
      <w:r w:rsidRPr="00996612">
        <w:rPr>
          <w:rFonts w:ascii="Times New Roman" w:hAnsi="Times New Roman" w:cs="Times New Roman"/>
          <w:b/>
          <w:bCs/>
          <w:sz w:val="28"/>
        </w:rPr>
        <w:t>Право ребенка на имя, отчество и фамилию</w:t>
      </w:r>
    </w:p>
    <w:p w14:paraId="175ACA38" w14:textId="77777777" w:rsidR="003059EF" w:rsidRPr="00996612" w:rsidRDefault="003059EF" w:rsidP="00F748C8">
      <w:pPr>
        <w:numPr>
          <w:ilvl w:val="0"/>
          <w:numId w:val="5"/>
        </w:numPr>
        <w:tabs>
          <w:tab w:val="clear" w:pos="1440"/>
          <w:tab w:val="num" w:pos="567"/>
        </w:tabs>
        <w:overflowPunct w:val="0"/>
        <w:autoSpaceDE w:val="0"/>
        <w:autoSpaceDN w:val="0"/>
        <w:adjustRightInd w:val="0"/>
        <w:spacing w:after="0" w:line="480" w:lineRule="auto"/>
        <w:ind w:left="0" w:firstLine="0"/>
        <w:rPr>
          <w:rFonts w:ascii="Times New Roman" w:hAnsi="Times New Roman" w:cs="Times New Roman"/>
          <w:b/>
          <w:bCs/>
          <w:sz w:val="28"/>
        </w:rPr>
      </w:pPr>
      <w:r w:rsidRPr="00996612">
        <w:rPr>
          <w:rFonts w:ascii="Times New Roman" w:hAnsi="Times New Roman" w:cs="Times New Roman"/>
          <w:b/>
          <w:bCs/>
          <w:sz w:val="28"/>
        </w:rPr>
        <w:t>Имущественные права несовершеннолетних детей</w:t>
      </w:r>
    </w:p>
    <w:p w14:paraId="110C843D" w14:textId="77777777" w:rsidR="003059EF" w:rsidRPr="00996612" w:rsidRDefault="003059EF" w:rsidP="00F748C8">
      <w:pPr>
        <w:spacing w:line="480" w:lineRule="auto"/>
        <w:rPr>
          <w:rFonts w:ascii="Times New Roman" w:hAnsi="Times New Roman" w:cs="Times New Roman"/>
          <w:b/>
          <w:bCs/>
          <w:sz w:val="28"/>
        </w:rPr>
      </w:pPr>
      <w:r w:rsidRPr="00996612">
        <w:rPr>
          <w:rFonts w:ascii="Times New Roman" w:hAnsi="Times New Roman" w:cs="Times New Roman"/>
          <w:b/>
          <w:bCs/>
          <w:sz w:val="28"/>
        </w:rPr>
        <w:t>Список сокращений……………………………………………………………(15)</w:t>
      </w:r>
    </w:p>
    <w:p w14:paraId="2839CCFD" w14:textId="77777777" w:rsidR="003059EF" w:rsidRPr="00996612" w:rsidRDefault="003059EF" w:rsidP="00F748C8">
      <w:pPr>
        <w:spacing w:line="480" w:lineRule="auto"/>
        <w:rPr>
          <w:rFonts w:ascii="Times New Roman" w:hAnsi="Times New Roman" w:cs="Times New Roman"/>
          <w:b/>
          <w:bCs/>
          <w:sz w:val="28"/>
        </w:rPr>
      </w:pPr>
      <w:r w:rsidRPr="00996612">
        <w:rPr>
          <w:rFonts w:ascii="Times New Roman" w:hAnsi="Times New Roman" w:cs="Times New Roman"/>
          <w:b/>
          <w:bCs/>
          <w:sz w:val="28"/>
        </w:rPr>
        <w:t>Список использованной литературы………………………………………....(16)</w:t>
      </w:r>
    </w:p>
    <w:p w14:paraId="4C79BB8F" w14:textId="77777777" w:rsidR="00D5612C" w:rsidRPr="00996612" w:rsidRDefault="00D5612C" w:rsidP="003059EF">
      <w:pPr>
        <w:spacing w:after="0" w:line="360" w:lineRule="auto"/>
        <w:rPr>
          <w:rFonts w:ascii="Times New Roman" w:hAnsi="Times New Roman" w:cs="Times New Roman"/>
          <w:sz w:val="28"/>
          <w:szCs w:val="28"/>
        </w:rPr>
      </w:pPr>
      <w:r w:rsidRPr="00996612">
        <w:rPr>
          <w:rFonts w:ascii="Times New Roman" w:hAnsi="Times New Roman" w:cs="Times New Roman"/>
          <w:sz w:val="28"/>
          <w:szCs w:val="28"/>
        </w:rPr>
        <w:br w:type="page"/>
      </w:r>
    </w:p>
    <w:p w14:paraId="751D38E2" w14:textId="6BBE2C85" w:rsidR="00D5612C" w:rsidRPr="00773A69" w:rsidRDefault="00E4261F" w:rsidP="00E4261F">
      <w:pPr>
        <w:spacing w:after="0" w:line="360" w:lineRule="auto"/>
        <w:jc w:val="center"/>
        <w:rPr>
          <w:rFonts w:ascii="Times New Roman" w:hAnsi="Times New Roman" w:cs="Times New Roman"/>
          <w:b/>
          <w:bCs/>
          <w:sz w:val="28"/>
          <w:szCs w:val="24"/>
          <w:lang w:val="en-US"/>
        </w:rPr>
      </w:pPr>
      <w:r w:rsidRPr="00773A69">
        <w:rPr>
          <w:rFonts w:ascii="Times New Roman" w:hAnsi="Times New Roman" w:cs="Times New Roman"/>
          <w:b/>
          <w:bCs/>
          <w:sz w:val="28"/>
          <w:szCs w:val="24"/>
        </w:rPr>
        <w:lastRenderedPageBreak/>
        <w:t>Введение</w:t>
      </w:r>
      <w:r w:rsidR="00773A69">
        <w:rPr>
          <w:rFonts w:ascii="Times New Roman" w:hAnsi="Times New Roman" w:cs="Times New Roman"/>
          <w:b/>
          <w:bCs/>
          <w:sz w:val="28"/>
          <w:szCs w:val="24"/>
          <w:lang w:val="en-US"/>
        </w:rPr>
        <w:t>:</w:t>
      </w:r>
    </w:p>
    <w:p w14:paraId="44C94442" w14:textId="77BF7391" w:rsidR="00B9096D" w:rsidRDefault="00773A69" w:rsidP="00B9096D">
      <w:pPr>
        <w:pStyle w:val="a9"/>
        <w:spacing w:before="0" w:beforeAutospacing="0" w:after="0" w:afterAutospacing="0" w:line="360" w:lineRule="auto"/>
        <w:ind w:firstLine="709"/>
        <w:rPr>
          <w:rFonts w:ascii="Times New Roman" w:hAnsi="Times New Roman" w:cs="Times New Roman"/>
          <w:sz w:val="28"/>
          <w:szCs w:val="28"/>
        </w:rPr>
      </w:pPr>
      <w:r>
        <w:rPr>
          <w:rFonts w:ascii="Times New Roman" w:hAnsi="Times New Roman" w:cs="Times New Roman"/>
          <w:b/>
          <w:bCs/>
          <w:sz w:val="28"/>
        </w:rPr>
        <w:br/>
      </w:r>
      <w:r w:rsidRPr="00773A69">
        <w:rPr>
          <w:rFonts w:ascii="Times New Roman" w:hAnsi="Times New Roman" w:cs="Times New Roman"/>
          <w:b/>
          <w:bCs/>
          <w:sz w:val="28"/>
        </w:rPr>
        <w:t>Актуальность темы.</w:t>
      </w:r>
      <w:r w:rsidRPr="00773A69">
        <w:rPr>
          <w:rFonts w:ascii="Times New Roman" w:hAnsi="Times New Roman" w:cs="Times New Roman"/>
          <w:sz w:val="28"/>
        </w:rPr>
        <w:t xml:space="preserve"> </w:t>
      </w:r>
      <w:r>
        <w:rPr>
          <w:rFonts w:ascii="Times New Roman" w:hAnsi="Times New Roman" w:cs="Times New Roman"/>
          <w:sz w:val="28"/>
        </w:rPr>
        <w:tab/>
      </w:r>
      <w:r w:rsidRPr="00845051">
        <w:rPr>
          <w:rFonts w:ascii="Times New Roman" w:hAnsi="Times New Roman" w:cs="Times New Roman"/>
          <w:sz w:val="28"/>
          <w:szCs w:val="28"/>
        </w:rPr>
        <w:t xml:space="preserve">Проблема </w:t>
      </w:r>
      <w:bookmarkStart w:id="0" w:name="YANDEX_18"/>
      <w:bookmarkEnd w:id="0"/>
      <w:r w:rsidR="00A966EF">
        <w:rPr>
          <w:rFonts w:ascii="Times New Roman" w:hAnsi="Times New Roman" w:cs="Times New Roman"/>
          <w:sz w:val="28"/>
          <w:szCs w:val="28"/>
        </w:rPr>
        <w:t xml:space="preserve">в </w:t>
      </w:r>
      <w:hyperlink r:id="rId7" w:anchor="YANDEX_17" w:history="1"/>
      <w:r w:rsidRPr="00845051">
        <w:rPr>
          <w:rStyle w:val="highlighthighlightactive"/>
          <w:rFonts w:ascii="Times New Roman" w:hAnsi="Times New Roman" w:cs="Times New Roman"/>
          <w:sz w:val="28"/>
          <w:szCs w:val="28"/>
        </w:rPr>
        <w:t>прав</w:t>
      </w:r>
      <w:r w:rsidR="00A966EF">
        <w:rPr>
          <w:rStyle w:val="highlighthighlightactive"/>
          <w:rFonts w:ascii="Times New Roman" w:hAnsi="Times New Roman" w:cs="Times New Roman"/>
          <w:sz w:val="28"/>
          <w:szCs w:val="28"/>
        </w:rPr>
        <w:t>ах</w:t>
      </w:r>
      <w:hyperlink r:id="rId8" w:anchor="YANDEX_19" w:history="1"/>
      <w:bookmarkStart w:id="1" w:name="YANDEX_19"/>
      <w:bookmarkEnd w:id="1"/>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"YANDEX_18"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 </w:t>
      </w:r>
      <w:r>
        <w:rPr>
          <w:rStyle w:val="highlighthighlightactive"/>
          <w:rFonts w:ascii="Times New Roman" w:hAnsi="Times New Roman" w:cs="Times New Roman"/>
          <w:sz w:val="28"/>
          <w:szCs w:val="28"/>
        </w:rPr>
        <w:t>несовершеннолетних</w:t>
      </w:r>
      <w:r w:rsidRPr="00845051">
        <w:rPr>
          <w:rStyle w:val="highlighthighlightactive"/>
          <w:rFonts w:ascii="Times New Roman" w:hAnsi="Times New Roman" w:cs="Times New Roman"/>
          <w:sz w:val="28"/>
          <w:szCs w:val="28"/>
        </w:rPr>
        <w:t> </w:t>
      </w:r>
      <w:hyperlink r:id="rId9" w:anchor="YANDEX_20" w:history="1"/>
      <w:r w:rsidRPr="00845051">
        <w:rPr>
          <w:rFonts w:ascii="Times New Roman" w:hAnsi="Times New Roman" w:cs="Times New Roman"/>
          <w:sz w:val="28"/>
          <w:szCs w:val="28"/>
        </w:rPr>
        <w:t>существовала в России во все времена, к сожалению</w:t>
      </w:r>
      <w:r w:rsidR="008669CB">
        <w:rPr>
          <w:rFonts w:ascii="Times New Roman" w:hAnsi="Times New Roman" w:cs="Times New Roman"/>
          <w:sz w:val="28"/>
          <w:szCs w:val="28"/>
        </w:rPr>
        <w:t xml:space="preserve"> и не решена по сей день</w:t>
      </w:r>
      <w:r w:rsidRPr="00845051">
        <w:rPr>
          <w:rFonts w:ascii="Times New Roman" w:hAnsi="Times New Roman" w:cs="Times New Roman"/>
          <w:sz w:val="28"/>
          <w:szCs w:val="28"/>
        </w:rPr>
        <w:t xml:space="preserve">. Социально-экономическая ситуация в стране </w:t>
      </w:r>
      <w:r>
        <w:rPr>
          <w:rFonts w:ascii="Times New Roman" w:hAnsi="Times New Roman" w:cs="Times New Roman"/>
          <w:sz w:val="28"/>
          <w:szCs w:val="28"/>
        </w:rPr>
        <w:t>показывает</w:t>
      </w:r>
      <w:r w:rsidRPr="00845051">
        <w:rPr>
          <w:rFonts w:ascii="Times New Roman" w:hAnsi="Times New Roman" w:cs="Times New Roman"/>
          <w:sz w:val="28"/>
          <w:szCs w:val="28"/>
        </w:rPr>
        <w:t xml:space="preserve"> острую необходимость разработки научно-обоснованного комплекса мер, наделяющих ребенка правами, гарантирующими развитие его личности и создающих систему правовых условий для реализации этих прав.</w:t>
      </w:r>
    </w:p>
    <w:p w14:paraId="533A012C" w14:textId="784C6C58" w:rsidR="00773A69" w:rsidRDefault="00B9096D" w:rsidP="00B9096D">
      <w:pPr>
        <w:spacing w:line="360" w:lineRule="auto"/>
        <w:rPr>
          <w:rFonts w:ascii="Times New Roman" w:hAnsi="Times New Roman" w:cs="Times New Roman"/>
          <w:sz w:val="28"/>
        </w:rPr>
      </w:pPr>
      <w:r w:rsidRPr="00845051">
        <w:rPr>
          <w:rFonts w:ascii="Times New Roman" w:hAnsi="Times New Roman" w:cs="Times New Roman"/>
          <w:sz w:val="28"/>
          <w:szCs w:val="28"/>
        </w:rPr>
        <w:t xml:space="preserve">Дети - не только будущее, но и настоящее, не только национальная, но и общечеловеческая, ценность. Это особая, со своими интересами социально-демографическая группа, нуждающаяся в силу умственной и физической незрелости в специальной заботе государства и общества. Именно дети оказались незащищенными в ходе социально-экономических реформ. Рост преступности, вооруженные и межнациональные конфликты, инфляционные процессы, безработица, нравственная деградация, снижение уровня жизни и другие пороки сказались, прежде всего, на семьях и детях. Бродяжничество, попрошайничество и беспризорность, бегство детей из семей из-за жестокого с ними обращения, рост количества дел о лишении родительских прав и социального сиротства - неутешительные факты из жизни российского государства постсоветского периода. Подтверждение тому официальная статистика: за последние несколько лет происходит постоянное ухудшение положения детей, отмечается многократный рост посягательств на их </w:t>
      </w:r>
      <w:bookmarkStart w:id="2" w:name="YANDEX_20"/>
      <w:bookmarkEnd w:id="2"/>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"YANDEX_19"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права</w:t>
      </w:r>
      <w:hyperlink r:id="rId10" w:anchor="YANDEX_21" w:history="1"/>
      <w:r w:rsidRPr="00845051">
        <w:rPr>
          <w:rFonts w:ascii="Times New Roman" w:hAnsi="Times New Roman" w:cs="Times New Roman"/>
          <w:sz w:val="28"/>
          <w:szCs w:val="28"/>
        </w:rPr>
        <w:t xml:space="preserve">, в том числе </w:t>
      </w:r>
      <w:bookmarkStart w:id="3" w:name="YANDEX_21"/>
      <w:bookmarkEnd w:id="3"/>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"YANDEX_20"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семейные</w:t>
      </w:r>
      <w:r>
        <w:rPr>
          <w:rStyle w:val="highlighthighlightactive"/>
          <w:rFonts w:ascii="Times New Roman" w:hAnsi="Times New Roman" w:cs="Times New Roman"/>
          <w:sz w:val="28"/>
          <w:szCs w:val="28"/>
        </w:rPr>
        <w:t>.</w:t>
      </w:r>
    </w:p>
    <w:p w14:paraId="40C2A9DF" w14:textId="0035DE43" w:rsidR="00773A69" w:rsidRDefault="00B9096D" w:rsidP="00B9096D">
      <w:pPr>
        <w:spacing w:line="360" w:lineRule="auto"/>
        <w:rPr>
          <w:rFonts w:ascii="Times New Roman" w:hAnsi="Times New Roman" w:cs="Times New Roman"/>
          <w:sz w:val="28"/>
        </w:rPr>
      </w:pPr>
      <w:r w:rsidRPr="00845051">
        <w:rPr>
          <w:rFonts w:ascii="Times New Roman" w:hAnsi="Times New Roman" w:cs="Times New Roman"/>
          <w:sz w:val="28"/>
          <w:szCs w:val="28"/>
        </w:rPr>
        <w:t xml:space="preserve">Анализ </w:t>
      </w:r>
      <w:bookmarkStart w:id="4" w:name="YANDEX_22"/>
      <w:bookmarkEnd w:id="4"/>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"YANDEX_21"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семейного </w:t>
      </w:r>
      <w:hyperlink r:id="rId11" w:anchor="YANDEX_23" w:history="1"/>
      <w:r w:rsidRPr="00845051">
        <w:rPr>
          <w:rFonts w:ascii="Times New Roman" w:hAnsi="Times New Roman" w:cs="Times New Roman"/>
          <w:sz w:val="28"/>
          <w:szCs w:val="28"/>
        </w:rPr>
        <w:t xml:space="preserve">законодательства показал, что российский ребенок наделен определенным комплексом </w:t>
      </w:r>
      <w:bookmarkStart w:id="5" w:name="YANDEX_23"/>
      <w:bookmarkEnd w:id="5"/>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"YANDEX_22"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прав </w:t>
      </w:r>
      <w:hyperlink r:id="rId12" w:anchor="YANDEX_24" w:history="1"/>
      <w:r w:rsidRPr="00845051">
        <w:rPr>
          <w:rFonts w:ascii="Times New Roman" w:hAnsi="Times New Roman" w:cs="Times New Roman"/>
          <w:sz w:val="28"/>
          <w:szCs w:val="28"/>
        </w:rPr>
        <w:t xml:space="preserve">. Между тем реализация </w:t>
      </w:r>
      <w:bookmarkStart w:id="6" w:name="YANDEX_24"/>
      <w:bookmarkEnd w:id="6"/>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"YANDEX_23"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прав </w:t>
      </w:r>
      <w:hyperlink r:id="rId13" w:anchor="YANDEX_25" w:history="1"/>
      <w:r>
        <w:rPr>
          <w:rFonts w:ascii="Times New Roman" w:hAnsi="Times New Roman" w:cs="Times New Roman"/>
          <w:sz w:val="28"/>
          <w:szCs w:val="28"/>
        </w:rPr>
        <w:t>р</w:t>
      </w:r>
      <w:r w:rsidRPr="00845051">
        <w:rPr>
          <w:rStyle w:val="highlighthighlightactive"/>
          <w:rFonts w:ascii="Times New Roman" w:hAnsi="Times New Roman" w:cs="Times New Roman"/>
          <w:sz w:val="28"/>
          <w:szCs w:val="28"/>
        </w:rPr>
        <w:t>ебенка</w:t>
      </w:r>
      <w:hyperlink r:id="rId14" w:anchor="YANDEX_26" w:history="1"/>
      <w:r w:rsidRPr="00845051">
        <w:rPr>
          <w:rFonts w:ascii="Times New Roman" w:hAnsi="Times New Roman" w:cs="Times New Roman"/>
          <w:sz w:val="28"/>
          <w:szCs w:val="28"/>
        </w:rPr>
        <w:t xml:space="preserve">, признанного отечественным законодательством самостоятельным участником </w:t>
      </w:r>
      <w:bookmarkStart w:id="7" w:name="YANDEX_26"/>
      <w:bookmarkEnd w:id="7"/>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"YANDEX_25"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 семейных </w:t>
      </w:r>
      <w:hyperlink r:id="rId15" w:anchor="YANDEX_27" w:history="1"/>
      <w:r w:rsidRPr="00845051">
        <w:rPr>
          <w:rFonts w:ascii="Times New Roman" w:hAnsi="Times New Roman" w:cs="Times New Roman"/>
          <w:sz w:val="28"/>
          <w:szCs w:val="28"/>
        </w:rPr>
        <w:t xml:space="preserve">отношений, связана с множеством проблем теоретического и практического характера. Вызваны они отсутствием единого подхода к вопросам реализации нрав ребенка, неприменением некоторых положений законов в области прав детей. Принятые </w:t>
      </w:r>
      <w:bookmarkStart w:id="8" w:name="YANDEX_27"/>
      <w:bookmarkEnd w:id="8"/>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"YANDEX_26"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Семейный </w:t>
      </w:r>
      <w:hyperlink r:id="rId16" w:anchor="YANDEX_28" w:history="1"/>
      <w:r w:rsidRPr="00845051">
        <w:rPr>
          <w:rFonts w:ascii="Times New Roman" w:hAnsi="Times New Roman" w:cs="Times New Roman"/>
          <w:sz w:val="28"/>
          <w:szCs w:val="28"/>
        </w:rPr>
        <w:t xml:space="preserve">кодекс РФ, другие Федеральные законы закрепили основные положения многих международных актов в области </w:t>
      </w:r>
      <w:bookmarkStart w:id="9" w:name="YANDEX_28"/>
      <w:bookmarkEnd w:id="9"/>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"YANDEX_27"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прав </w:t>
      </w:r>
      <w:hyperlink r:id="rId17" w:anchor="YANDEX_29" w:history="1"/>
      <w:bookmarkStart w:id="10" w:name="YANDEX_29"/>
      <w:bookmarkEnd w:id="10"/>
      <w:r w:rsidRPr="00845051">
        <w:rPr>
          <w:rFonts w:ascii="Times New Roman" w:hAnsi="Times New Roman" w:cs="Times New Roman"/>
          <w:sz w:val="28"/>
          <w:szCs w:val="28"/>
        </w:rPr>
        <w:fldChar w:fldCharType="begin"/>
      </w:r>
      <w:r w:rsidRPr="00845051">
        <w:rPr>
          <w:rFonts w:ascii="Times New Roman" w:hAnsi="Times New Roman" w:cs="Times New Roman"/>
          <w:sz w:val="28"/>
          <w:szCs w:val="28"/>
        </w:rPr>
        <w:instrText xml:space="preserve"> HYPERLINK "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\l "YANDEX_28" </w:instrText>
      </w:r>
      <w:r w:rsidRPr="00845051">
        <w:rPr>
          <w:rFonts w:ascii="Times New Roman" w:hAnsi="Times New Roman" w:cs="Times New Roman"/>
          <w:sz w:val="28"/>
          <w:szCs w:val="28"/>
        </w:rPr>
        <w:fldChar w:fldCharType="end"/>
      </w:r>
      <w:r w:rsidRPr="00845051">
        <w:rPr>
          <w:rStyle w:val="highlighthighlightactive"/>
          <w:rFonts w:ascii="Times New Roman" w:hAnsi="Times New Roman" w:cs="Times New Roman"/>
          <w:sz w:val="28"/>
          <w:szCs w:val="28"/>
        </w:rPr>
        <w:t>ребенка</w:t>
      </w:r>
      <w:hyperlink r:id="rId18" w:anchor="YANDEX_30" w:history="1"/>
      <w:r>
        <w:rPr>
          <w:rFonts w:ascii="Times New Roman" w:hAnsi="Times New Roman" w:cs="Times New Roman"/>
          <w:sz w:val="28"/>
          <w:szCs w:val="28"/>
        </w:rPr>
        <w:t xml:space="preserve">. Многие положения семейного кодекса так и не получили научного обоснования. Эта сфера </w:t>
      </w:r>
      <w:r>
        <w:rPr>
          <w:rFonts w:ascii="Times New Roman" w:hAnsi="Times New Roman" w:cs="Times New Roman"/>
          <w:sz w:val="28"/>
          <w:szCs w:val="28"/>
        </w:rPr>
        <w:lastRenderedPageBreak/>
        <w:t xml:space="preserve">нуждается в тщательном изучении и нуждается в научно-обоснованных рекомендациях. </w:t>
      </w:r>
    </w:p>
    <w:p w14:paraId="01C0CA13" w14:textId="77777777" w:rsidR="00773A69" w:rsidRDefault="00773A69" w:rsidP="0015464B">
      <w:pPr>
        <w:spacing w:line="360" w:lineRule="auto"/>
        <w:ind w:firstLine="709"/>
        <w:rPr>
          <w:rFonts w:ascii="Times New Roman" w:hAnsi="Times New Roman" w:cs="Times New Roman"/>
          <w:sz w:val="28"/>
        </w:rPr>
      </w:pPr>
    </w:p>
    <w:p w14:paraId="2B51822C" w14:textId="77777777" w:rsidR="00773A69" w:rsidRDefault="00773A69" w:rsidP="0015464B">
      <w:pPr>
        <w:spacing w:line="360" w:lineRule="auto"/>
        <w:ind w:firstLine="709"/>
        <w:rPr>
          <w:rFonts w:ascii="Times New Roman" w:hAnsi="Times New Roman" w:cs="Times New Roman"/>
          <w:sz w:val="28"/>
        </w:rPr>
      </w:pPr>
    </w:p>
    <w:p w14:paraId="7E32DAE7" w14:textId="77777777" w:rsidR="00773A69" w:rsidRDefault="00773A69" w:rsidP="0015464B">
      <w:pPr>
        <w:spacing w:line="360" w:lineRule="auto"/>
        <w:ind w:firstLine="709"/>
        <w:rPr>
          <w:rFonts w:ascii="Times New Roman" w:hAnsi="Times New Roman" w:cs="Times New Roman"/>
          <w:sz w:val="28"/>
        </w:rPr>
      </w:pPr>
    </w:p>
    <w:p w14:paraId="54CABA55" w14:textId="77777777" w:rsidR="00773A69" w:rsidRDefault="00773A69" w:rsidP="0015464B">
      <w:pPr>
        <w:spacing w:line="360" w:lineRule="auto"/>
        <w:ind w:firstLine="709"/>
        <w:rPr>
          <w:rFonts w:ascii="Times New Roman" w:hAnsi="Times New Roman" w:cs="Times New Roman"/>
          <w:sz w:val="28"/>
        </w:rPr>
      </w:pPr>
    </w:p>
    <w:p w14:paraId="24FE61D7" w14:textId="1BEC156A" w:rsidR="0015464B" w:rsidRPr="00996612" w:rsidRDefault="0015464B" w:rsidP="00B9096D">
      <w:pPr>
        <w:spacing w:line="360" w:lineRule="auto"/>
        <w:rPr>
          <w:rFonts w:ascii="Times New Roman" w:hAnsi="Times New Roman" w:cs="Times New Roman"/>
          <w:b/>
          <w:sz w:val="28"/>
          <w:szCs w:val="36"/>
        </w:rPr>
      </w:pPr>
      <w:r w:rsidRPr="00996612">
        <w:rPr>
          <w:rFonts w:ascii="Times New Roman" w:hAnsi="Times New Roman" w:cs="Times New Roman"/>
          <w:b/>
          <w:sz w:val="28"/>
        </w:rPr>
        <w:t xml:space="preserve">1. </w:t>
      </w:r>
      <w:r w:rsidRPr="00996612">
        <w:rPr>
          <w:rFonts w:ascii="Times New Roman" w:hAnsi="Times New Roman" w:cs="Times New Roman"/>
          <w:b/>
          <w:sz w:val="28"/>
          <w:szCs w:val="36"/>
        </w:rPr>
        <w:t>Право ребенка жить и воспитываться в семье</w:t>
      </w:r>
    </w:p>
    <w:p w14:paraId="4DFC44FA" w14:textId="77777777" w:rsidR="0015464B" w:rsidRPr="00996612" w:rsidRDefault="0015464B" w:rsidP="0015464B">
      <w:pPr>
        <w:spacing w:line="360" w:lineRule="auto"/>
        <w:ind w:firstLine="709"/>
        <w:rPr>
          <w:rFonts w:ascii="Times New Roman" w:hAnsi="Times New Roman" w:cs="Times New Roman"/>
          <w:sz w:val="28"/>
        </w:rPr>
      </w:pPr>
    </w:p>
    <w:p w14:paraId="61EF1CC9" w14:textId="35779FEA" w:rsidR="0015464B" w:rsidRPr="00996612" w:rsidRDefault="003B4534" w:rsidP="0015464B">
      <w:pPr>
        <w:spacing w:line="360" w:lineRule="auto"/>
        <w:ind w:firstLine="709"/>
        <w:rPr>
          <w:rFonts w:ascii="Times New Roman" w:hAnsi="Times New Roman" w:cs="Times New Roman"/>
          <w:sz w:val="28"/>
        </w:rPr>
      </w:pPr>
      <w:r>
        <w:rPr>
          <w:rFonts w:ascii="Times New Roman" w:hAnsi="Times New Roman" w:cs="Times New Roman"/>
          <w:sz w:val="28"/>
        </w:rPr>
        <w:t>Право ребенка на жизнь в семье – одно из самых важных прав подрастающей личности. Все свое несовершеннолетие он проводит все время со своей семьей. В этот долгий период ребенок получает много знаний о мире, а также учится правильно жить у родителей.</w:t>
      </w:r>
    </w:p>
    <w:p w14:paraId="64291FD3" w14:textId="0D17BDBB" w:rsidR="003B4534" w:rsidRPr="00996612" w:rsidRDefault="003B4534" w:rsidP="003B4534">
      <w:pPr>
        <w:spacing w:line="360" w:lineRule="auto"/>
        <w:ind w:firstLine="709"/>
        <w:rPr>
          <w:rFonts w:ascii="Times New Roman" w:hAnsi="Times New Roman" w:cs="Times New Roman"/>
          <w:sz w:val="28"/>
        </w:rPr>
      </w:pPr>
      <w:r>
        <w:rPr>
          <w:rFonts w:ascii="Times New Roman" w:hAnsi="Times New Roman" w:cs="Times New Roman"/>
          <w:sz w:val="28"/>
        </w:rPr>
        <w:t>Несовершеннолетний</w:t>
      </w:r>
      <w:r w:rsidRPr="00996612">
        <w:rPr>
          <w:rFonts w:ascii="Times New Roman" w:hAnsi="Times New Roman" w:cs="Times New Roman"/>
          <w:sz w:val="28"/>
        </w:rPr>
        <w:t xml:space="preserve"> </w:t>
      </w:r>
      <w:r>
        <w:rPr>
          <w:rFonts w:ascii="Times New Roman" w:hAnsi="Times New Roman" w:cs="Times New Roman"/>
          <w:sz w:val="28"/>
        </w:rPr>
        <w:t xml:space="preserve">имеет полное право жить со своими законными родителями. </w:t>
      </w:r>
      <w:r>
        <w:rPr>
          <w:rFonts w:ascii="Times New Roman" w:hAnsi="Times New Roman" w:cs="Times New Roman"/>
          <w:sz w:val="28"/>
        </w:rPr>
        <w:br/>
      </w:r>
      <w:r w:rsidRPr="003B4534">
        <w:rPr>
          <w:rFonts w:ascii="Times New Roman" w:hAnsi="Times New Roman" w:cs="Times New Roman"/>
          <w:b/>
          <w:bCs/>
          <w:sz w:val="28"/>
        </w:rPr>
        <w:t>СК РФ Статья 54</w:t>
      </w:r>
      <w:r w:rsidRPr="003B4534">
        <w:rPr>
          <w:rFonts w:ascii="Times New Roman" w:hAnsi="Times New Roman" w:cs="Times New Roman"/>
          <w:sz w:val="28"/>
        </w:rPr>
        <w:t>: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r w:rsidRPr="003B4534">
        <w:rPr>
          <w:rFonts w:ascii="Times New Roman" w:hAnsi="Times New Roman" w:cs="Times New Roman"/>
          <w:sz w:val="28"/>
        </w:rPr>
        <w:br/>
      </w:r>
      <w:r>
        <w:rPr>
          <w:rFonts w:ascii="Times New Roman" w:hAnsi="Times New Roman" w:cs="Times New Roman"/>
          <w:sz w:val="28"/>
        </w:rPr>
        <w:t>По достижению 14 лет родители или опекуны несовершеннолетнего могут определиться с местом проживания ребенка, согласовав решение с ним.</w:t>
      </w:r>
    </w:p>
    <w:p w14:paraId="2D302F6D" w14:textId="18B6E00F" w:rsidR="0015464B" w:rsidRPr="00996612" w:rsidRDefault="0015464B" w:rsidP="0015464B">
      <w:pPr>
        <w:spacing w:line="360" w:lineRule="auto"/>
        <w:ind w:firstLine="709"/>
        <w:rPr>
          <w:rFonts w:ascii="Times New Roman" w:hAnsi="Times New Roman" w:cs="Times New Roman"/>
          <w:sz w:val="28"/>
        </w:rPr>
      </w:pPr>
    </w:p>
    <w:p w14:paraId="0940C435" w14:textId="5A4DB2BD" w:rsidR="003B4534" w:rsidRDefault="003B4534" w:rsidP="001347AB">
      <w:pPr>
        <w:spacing w:line="360" w:lineRule="auto"/>
        <w:ind w:firstLine="709"/>
        <w:rPr>
          <w:rFonts w:ascii="Times New Roman" w:hAnsi="Times New Roman" w:cs="Times New Roman"/>
          <w:sz w:val="28"/>
        </w:rPr>
      </w:pPr>
      <w:r w:rsidRPr="003B4534">
        <w:rPr>
          <w:rFonts w:ascii="Times New Roman" w:hAnsi="Times New Roman" w:cs="Times New Roman"/>
          <w:sz w:val="28"/>
        </w:rPr>
        <w:t xml:space="preserve">Несовершеннолетний гражданин Российской Федерации, следующий совместно хотя бы с одним из родителей, может выезжать из Российской Федерации по своему заграничному паспорту. </w:t>
      </w:r>
      <w:r w:rsidR="001347AB" w:rsidRPr="001347AB">
        <w:rPr>
          <w:rFonts w:ascii="Times New Roman" w:hAnsi="Times New Roman" w:cs="Times New Roman"/>
          <w:sz w:val="28"/>
        </w:rPr>
        <w:t xml:space="preserve">В государства – участники Содружества Независимых Государств (СНГ), с которыми Российская Федерация имеет межправительственные соглашения о взаимных поездках граждан (Белоруссия, Украина, Казахстан, Молдавия), дети до 14 лет, следующие совместно хотя бы с одним из родителей, могут выезжать по свидетельствам о рождении с подтверждением наличия российского </w:t>
      </w:r>
      <w:r w:rsidR="001347AB" w:rsidRPr="001347AB">
        <w:rPr>
          <w:rFonts w:ascii="Times New Roman" w:hAnsi="Times New Roman" w:cs="Times New Roman"/>
          <w:sz w:val="28"/>
        </w:rPr>
        <w:lastRenderedPageBreak/>
        <w:t>гражданства (соответствующий штамп или вкладыш в свидетельство о рождении). Иначе в пересечении границы России и во въезде в страну временного пребывания ребенку могут отказать.</w:t>
      </w:r>
      <w:r w:rsidR="001347AB">
        <w:rPr>
          <w:rFonts w:ascii="Times New Roman" w:hAnsi="Times New Roman" w:cs="Times New Roman"/>
          <w:sz w:val="28"/>
        </w:rPr>
        <w:t xml:space="preserve"> </w:t>
      </w:r>
      <w:r w:rsidR="001347AB" w:rsidRPr="001347AB">
        <w:rPr>
          <w:rFonts w:ascii="Times New Roman" w:hAnsi="Times New Roman" w:cs="Times New Roman"/>
          <w:sz w:val="28"/>
        </w:rPr>
        <w:t>Несовершеннолетний российский гражданин, выезжающий из Российской Федерации без сопровождения родителей,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(государств), которое (которые) он намерен посетить. При этом достаточно согласия одного из родителей, если от второго родителя не поступало заявления о его несогласии на выезд своих детей за рубеж.</w:t>
      </w:r>
      <w:r w:rsidR="001347AB">
        <w:rPr>
          <w:rFonts w:ascii="Times New Roman" w:hAnsi="Times New Roman" w:cs="Times New Roman"/>
          <w:sz w:val="28"/>
        </w:rPr>
        <w:t xml:space="preserve"> </w:t>
      </w:r>
      <w:r w:rsidR="001347AB" w:rsidRPr="001347AB">
        <w:rPr>
          <w:rFonts w:ascii="Times New Roman" w:hAnsi="Times New Roman" w:cs="Times New Roman"/>
          <w:sz w:val="28"/>
        </w:rPr>
        <w:t>Однако необходимо учитывать, что посольства иностранных государств, в случае оформления визы на ребенка, выезжающего без родителей, могут потребовать нотариально оформленное согласие от обоих родителей.</w:t>
      </w:r>
    </w:p>
    <w:p w14:paraId="5BD5A377" w14:textId="15518F40" w:rsidR="001347AB" w:rsidRPr="001347AB" w:rsidRDefault="001347AB" w:rsidP="001347AB">
      <w:pPr>
        <w:spacing w:line="360" w:lineRule="auto"/>
        <w:ind w:firstLine="709"/>
        <w:rPr>
          <w:rFonts w:ascii="Times New Roman" w:hAnsi="Times New Roman" w:cs="Times New Roman"/>
          <w:sz w:val="28"/>
        </w:rPr>
      </w:pPr>
      <w:r w:rsidRPr="001347AB">
        <w:rPr>
          <w:rFonts w:ascii="Times New Roman" w:hAnsi="Times New Roman" w:cs="Times New Roman"/>
          <w:sz w:val="28"/>
        </w:rPr>
        <w:t>В целях охраны прав ребенка и с учетом его интересов родители могут быть ограничены судом в родительских правах (статья 73 СК РФ).</w:t>
      </w:r>
      <w:r>
        <w:rPr>
          <w:rFonts w:ascii="Times New Roman" w:hAnsi="Times New Roman" w:cs="Times New Roman"/>
          <w:sz w:val="28"/>
        </w:rPr>
        <w:t xml:space="preserve"> </w:t>
      </w:r>
      <w:r w:rsidRPr="001347AB">
        <w:rPr>
          <w:rFonts w:ascii="Times New Roman" w:hAnsi="Times New Roman" w:cs="Times New Roman"/>
          <w:sz w:val="28"/>
        </w:rPr>
        <w:t>В соответствии с абзацем первым пункта 2 статьи 73 СК РФ ограничение родительских прав допускается в случае,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При этом закон не связывает возможность ограничения в родительских правах с признанием родителей недееспособными или ограниченно дееспособными.</w:t>
      </w:r>
    </w:p>
    <w:p w14:paraId="5746007C" w14:textId="0B29B692" w:rsidR="0015464B" w:rsidRPr="00996612" w:rsidRDefault="001347AB" w:rsidP="001347AB">
      <w:pPr>
        <w:spacing w:line="360" w:lineRule="auto"/>
        <w:rPr>
          <w:rFonts w:ascii="Times New Roman" w:hAnsi="Times New Roman" w:cs="Times New Roman"/>
          <w:sz w:val="28"/>
        </w:rPr>
      </w:pPr>
      <w:r w:rsidRPr="001347AB">
        <w:rPr>
          <w:rFonts w:ascii="Times New Roman" w:hAnsi="Times New Roman" w:cs="Times New Roman"/>
          <w:sz w:val="28"/>
        </w:rPr>
        <w:t>Суд вправе также принять решение об ограничении родительских прав, если оставление ребенка с родителями (одним из них) вследствие их виновного поведения является опасным для ребенка, но не установлены достаточные основания для лишения родителей (одного из них) родительских прав (абзац второй пункта 2 статьи 73 СК РФ</w:t>
      </w:r>
      <w:r>
        <w:rPr>
          <w:rFonts w:ascii="Times New Roman" w:hAnsi="Times New Roman" w:cs="Times New Roman"/>
          <w:sz w:val="28"/>
        </w:rPr>
        <w:t>).</w:t>
      </w:r>
    </w:p>
    <w:p w14:paraId="74333781" w14:textId="77777777" w:rsidR="00033122" w:rsidRPr="00996612" w:rsidRDefault="00033122" w:rsidP="00033122">
      <w:pPr>
        <w:rPr>
          <w:rFonts w:ascii="Times New Roman" w:hAnsi="Times New Roman" w:cs="Times New Roman"/>
          <w:b/>
          <w:sz w:val="28"/>
        </w:rPr>
      </w:pPr>
    </w:p>
    <w:p w14:paraId="6BE5559C" w14:textId="77777777" w:rsidR="000B5B53" w:rsidRPr="00996612" w:rsidRDefault="000B5B53" w:rsidP="00033122">
      <w:pPr>
        <w:rPr>
          <w:rFonts w:ascii="Times New Roman" w:hAnsi="Times New Roman" w:cs="Times New Roman"/>
          <w:sz w:val="28"/>
        </w:rPr>
      </w:pPr>
      <w:r w:rsidRPr="00996612">
        <w:rPr>
          <w:rFonts w:ascii="Times New Roman" w:hAnsi="Times New Roman" w:cs="Times New Roman"/>
          <w:b/>
          <w:sz w:val="28"/>
        </w:rPr>
        <w:t xml:space="preserve">2. </w:t>
      </w:r>
      <w:r w:rsidRPr="00996612">
        <w:rPr>
          <w:rFonts w:ascii="Times New Roman" w:hAnsi="Times New Roman" w:cs="Times New Roman"/>
          <w:b/>
          <w:sz w:val="28"/>
          <w:szCs w:val="36"/>
        </w:rPr>
        <w:t>Право ребенка на общение с родителями и другими родс</w:t>
      </w:r>
      <w:r w:rsidR="00033122" w:rsidRPr="00996612">
        <w:rPr>
          <w:rFonts w:ascii="Times New Roman" w:hAnsi="Times New Roman" w:cs="Times New Roman"/>
          <w:b/>
          <w:sz w:val="28"/>
          <w:szCs w:val="36"/>
        </w:rPr>
        <w:t>твенниками</w:t>
      </w:r>
    </w:p>
    <w:p w14:paraId="5812245A" w14:textId="77777777" w:rsidR="003059EF" w:rsidRPr="00996612" w:rsidRDefault="003059EF" w:rsidP="000B5B53">
      <w:pPr>
        <w:spacing w:line="360" w:lineRule="auto"/>
        <w:ind w:firstLine="709"/>
        <w:rPr>
          <w:rFonts w:ascii="Times New Roman" w:hAnsi="Times New Roman" w:cs="Times New Roman"/>
          <w:sz w:val="28"/>
        </w:rPr>
      </w:pPr>
    </w:p>
    <w:p w14:paraId="7EC919E6" w14:textId="23F07AC7" w:rsidR="001347AB" w:rsidRDefault="001347AB" w:rsidP="000B5B53">
      <w:pPr>
        <w:spacing w:line="360" w:lineRule="auto"/>
        <w:ind w:firstLine="709"/>
        <w:rPr>
          <w:rFonts w:ascii="Times New Roman" w:hAnsi="Times New Roman" w:cs="Times New Roman"/>
          <w:sz w:val="28"/>
        </w:rPr>
      </w:pPr>
      <w:r>
        <w:rPr>
          <w:rFonts w:ascii="Times New Roman" w:hAnsi="Times New Roman" w:cs="Times New Roman"/>
          <w:sz w:val="28"/>
        </w:rPr>
        <w:t>Исходя из статьи СК РФ 55, р</w:t>
      </w:r>
      <w:r w:rsidRPr="001347AB">
        <w:rPr>
          <w:rFonts w:ascii="Times New Roman" w:hAnsi="Times New Roman" w:cs="Times New Roman"/>
          <w:sz w:val="28"/>
        </w:rPr>
        <w:t xml:space="preserve">ебенок имеет право на общение с обоими родителями, дедушкой, бабушкой, братьями, сестрами и другими родственниками. В случае раздельного проживания родителей </w:t>
      </w:r>
      <w:r>
        <w:rPr>
          <w:rFonts w:ascii="Times New Roman" w:hAnsi="Times New Roman" w:cs="Times New Roman"/>
          <w:sz w:val="28"/>
        </w:rPr>
        <w:t>несовершеннолетний</w:t>
      </w:r>
      <w:r w:rsidRPr="001347AB">
        <w:rPr>
          <w:rFonts w:ascii="Times New Roman" w:hAnsi="Times New Roman" w:cs="Times New Roman"/>
          <w:sz w:val="28"/>
        </w:rPr>
        <w:t xml:space="preserve"> имеет право на </w:t>
      </w:r>
      <w:r w:rsidRPr="001347AB">
        <w:rPr>
          <w:rFonts w:ascii="Times New Roman" w:hAnsi="Times New Roman" w:cs="Times New Roman"/>
          <w:sz w:val="28"/>
        </w:rPr>
        <w:lastRenderedPageBreak/>
        <w:t xml:space="preserve">общение с каждым из них.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w:t>
      </w:r>
      <w:r>
        <w:rPr>
          <w:rFonts w:ascii="Times New Roman" w:hAnsi="Times New Roman" w:cs="Times New Roman"/>
          <w:sz w:val="28"/>
        </w:rPr>
        <w:t xml:space="preserve">особом </w:t>
      </w:r>
      <w:r w:rsidRPr="001347AB">
        <w:rPr>
          <w:rFonts w:ascii="Times New Roman" w:hAnsi="Times New Roman" w:cs="Times New Roman"/>
          <w:sz w:val="28"/>
        </w:rPr>
        <w:t>порядке</w:t>
      </w:r>
      <w:r>
        <w:rPr>
          <w:rFonts w:ascii="Times New Roman" w:hAnsi="Times New Roman" w:cs="Times New Roman"/>
          <w:sz w:val="28"/>
        </w:rPr>
        <w:t>.</w:t>
      </w:r>
      <w:r w:rsidR="006C758B">
        <w:rPr>
          <w:rFonts w:ascii="Times New Roman" w:hAnsi="Times New Roman" w:cs="Times New Roman"/>
          <w:sz w:val="28"/>
        </w:rPr>
        <w:t xml:space="preserve"> </w:t>
      </w:r>
      <w:r w:rsidRPr="001347AB">
        <w:rPr>
          <w:rFonts w:ascii="Times New Roman" w:hAnsi="Times New Roman" w:cs="Times New Roman"/>
          <w:sz w:val="28"/>
        </w:rPr>
        <w:t xml:space="preserve">Ребенок имеет право на общение со своими родителями в случае их проживания в разных государствах. </w:t>
      </w:r>
    </w:p>
    <w:p w14:paraId="5B7E0F64" w14:textId="675618DE" w:rsidR="000B5B53" w:rsidRPr="00996612" w:rsidRDefault="000B5B53" w:rsidP="000B5B53">
      <w:pPr>
        <w:spacing w:line="360" w:lineRule="auto"/>
        <w:ind w:firstLine="709"/>
        <w:rPr>
          <w:rFonts w:ascii="Times New Roman" w:hAnsi="Times New Roman" w:cs="Times New Roman"/>
          <w:sz w:val="28"/>
        </w:rPr>
      </w:pPr>
      <w:r w:rsidRPr="00996612">
        <w:rPr>
          <w:rFonts w:ascii="Times New Roman" w:hAnsi="Times New Roman" w:cs="Times New Roman"/>
          <w:sz w:val="28"/>
        </w:rPr>
        <w:t xml:space="preserve">В СК </w:t>
      </w:r>
      <w:r w:rsidR="001347AB">
        <w:rPr>
          <w:rFonts w:ascii="Times New Roman" w:hAnsi="Times New Roman" w:cs="Times New Roman"/>
          <w:sz w:val="28"/>
        </w:rPr>
        <w:t>РФ</w:t>
      </w:r>
      <w:r w:rsidR="00FC61E1">
        <w:rPr>
          <w:rFonts w:ascii="Times New Roman" w:hAnsi="Times New Roman" w:cs="Times New Roman"/>
          <w:sz w:val="28"/>
        </w:rPr>
        <w:t>,</w:t>
      </w:r>
      <w:r w:rsidR="001347AB">
        <w:rPr>
          <w:rFonts w:ascii="Times New Roman" w:hAnsi="Times New Roman" w:cs="Times New Roman"/>
          <w:sz w:val="28"/>
        </w:rPr>
        <w:t xml:space="preserve"> статья 24</w:t>
      </w:r>
      <w:r w:rsidR="00FC61E1">
        <w:rPr>
          <w:rFonts w:ascii="Times New Roman" w:hAnsi="Times New Roman" w:cs="Times New Roman"/>
          <w:sz w:val="28"/>
        </w:rPr>
        <w:t>,</w:t>
      </w:r>
      <w:r w:rsidR="001347AB">
        <w:rPr>
          <w:rFonts w:ascii="Times New Roman" w:hAnsi="Times New Roman" w:cs="Times New Roman"/>
          <w:sz w:val="28"/>
        </w:rPr>
        <w:t xml:space="preserve"> </w:t>
      </w:r>
      <w:r w:rsidRPr="00996612">
        <w:rPr>
          <w:rFonts w:ascii="Times New Roman" w:hAnsi="Times New Roman" w:cs="Times New Roman"/>
          <w:sz w:val="28"/>
        </w:rPr>
        <w:t xml:space="preserve">подчеркивается, что </w:t>
      </w:r>
      <w:r w:rsidR="00FC61E1">
        <w:rPr>
          <w:rFonts w:ascii="Times New Roman" w:hAnsi="Times New Roman" w:cs="Times New Roman"/>
          <w:sz w:val="28"/>
        </w:rPr>
        <w:t>п</w:t>
      </w:r>
      <w:r w:rsidR="00FC61E1" w:rsidRPr="00FC61E1">
        <w:rPr>
          <w:rFonts w:ascii="Times New Roman" w:hAnsi="Times New Roman" w:cs="Times New Roman"/>
          <w:sz w:val="28"/>
        </w:rPr>
        <w:t>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w:t>
      </w:r>
      <w:r w:rsidR="00FC61E1">
        <w:rPr>
          <w:rFonts w:ascii="Times New Roman" w:hAnsi="Times New Roman" w:cs="Times New Roman"/>
          <w:sz w:val="28"/>
        </w:rPr>
        <w:t xml:space="preserve">. </w:t>
      </w:r>
      <w:r w:rsidRPr="00996612">
        <w:rPr>
          <w:rFonts w:ascii="Times New Roman" w:hAnsi="Times New Roman" w:cs="Times New Roman"/>
          <w:sz w:val="28"/>
        </w:rPr>
        <w:t xml:space="preserve">Ребенок, родители которого проживают в разных странах, имеет право, за исключением особых обстоятельств, поддерживать на регулярной основе личные отношения и прямые контакты с обоими родителями. В этих целях как ребенок, так и его родители вправе покидать любую страну, включая свою собственную, а затем возвращаться в нее. </w:t>
      </w:r>
    </w:p>
    <w:p w14:paraId="5987802F" w14:textId="77777777" w:rsidR="008C3482" w:rsidRPr="008C3482" w:rsidRDefault="008C3482" w:rsidP="008C3482">
      <w:pPr>
        <w:spacing w:line="360" w:lineRule="auto"/>
        <w:rPr>
          <w:rFonts w:ascii="Times New Roman" w:hAnsi="Times New Roman" w:cs="Times New Roman"/>
          <w:sz w:val="28"/>
        </w:rPr>
      </w:pPr>
      <w:r w:rsidRPr="008C3482">
        <w:rPr>
          <w:rFonts w:ascii="Times New Roman" w:hAnsi="Times New Roman" w:cs="Times New Roman"/>
          <w:sz w:val="28"/>
        </w:rPr>
        <w:t>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14:paraId="3E4D6CC8" w14:textId="77777777" w:rsidR="008C3482" w:rsidRPr="008C3482" w:rsidRDefault="008C3482" w:rsidP="008C3482">
      <w:pPr>
        <w:pStyle w:val="ad"/>
        <w:numPr>
          <w:ilvl w:val="0"/>
          <w:numId w:val="8"/>
        </w:numPr>
        <w:spacing w:line="360" w:lineRule="auto"/>
        <w:rPr>
          <w:rFonts w:ascii="Times New Roman" w:hAnsi="Times New Roman" w:cs="Times New Roman"/>
          <w:sz w:val="28"/>
        </w:rPr>
      </w:pPr>
      <w:r w:rsidRPr="008C3482">
        <w:rPr>
          <w:rFonts w:ascii="Times New Roman" w:hAnsi="Times New Roman" w:cs="Times New Roman"/>
          <w:sz w:val="28"/>
        </w:rPr>
        <w:t>определить, с кем из родителей будут проживать несовершеннолетние дети после развода;</w:t>
      </w:r>
    </w:p>
    <w:p w14:paraId="3B53091A" w14:textId="77777777" w:rsidR="008C3482" w:rsidRPr="008C3482" w:rsidRDefault="008C3482" w:rsidP="008C3482">
      <w:pPr>
        <w:pStyle w:val="ad"/>
        <w:numPr>
          <w:ilvl w:val="0"/>
          <w:numId w:val="8"/>
        </w:numPr>
        <w:spacing w:line="360" w:lineRule="auto"/>
        <w:rPr>
          <w:rFonts w:ascii="Times New Roman" w:hAnsi="Times New Roman" w:cs="Times New Roman"/>
          <w:sz w:val="28"/>
        </w:rPr>
      </w:pPr>
      <w:r w:rsidRPr="008C3482">
        <w:rPr>
          <w:rFonts w:ascii="Times New Roman" w:hAnsi="Times New Roman" w:cs="Times New Roman"/>
          <w:sz w:val="28"/>
        </w:rPr>
        <w:t>определить, с кого из родителей и в каких размерах взыскиваются алименты на их детей;</w:t>
      </w:r>
    </w:p>
    <w:p w14:paraId="7B90F91E" w14:textId="77777777" w:rsidR="008C3482" w:rsidRPr="008C3482" w:rsidRDefault="008C3482" w:rsidP="008C3482">
      <w:pPr>
        <w:pStyle w:val="ad"/>
        <w:numPr>
          <w:ilvl w:val="0"/>
          <w:numId w:val="8"/>
        </w:numPr>
        <w:spacing w:line="360" w:lineRule="auto"/>
        <w:rPr>
          <w:rFonts w:ascii="Times New Roman" w:hAnsi="Times New Roman" w:cs="Times New Roman"/>
          <w:sz w:val="28"/>
        </w:rPr>
      </w:pPr>
      <w:r w:rsidRPr="008C3482">
        <w:rPr>
          <w:rFonts w:ascii="Times New Roman" w:hAnsi="Times New Roman" w:cs="Times New Roman"/>
          <w:sz w:val="28"/>
        </w:rPr>
        <w:t>по требованию супругов (одного из них) произвести раздел имущества, находящегося в их совместной собственности;</w:t>
      </w:r>
    </w:p>
    <w:p w14:paraId="76BB13C3" w14:textId="77777777" w:rsidR="008C3482" w:rsidRDefault="008C3482" w:rsidP="008C3482">
      <w:pPr>
        <w:pStyle w:val="ad"/>
        <w:numPr>
          <w:ilvl w:val="0"/>
          <w:numId w:val="7"/>
        </w:numPr>
        <w:spacing w:line="360" w:lineRule="auto"/>
        <w:rPr>
          <w:rFonts w:ascii="Times New Roman" w:hAnsi="Times New Roman" w:cs="Times New Roman"/>
          <w:b/>
          <w:sz w:val="28"/>
          <w:szCs w:val="36"/>
        </w:rPr>
      </w:pPr>
      <w:r w:rsidRPr="008C3482">
        <w:rPr>
          <w:rFonts w:ascii="Times New Roman" w:hAnsi="Times New Roman" w:cs="Times New Roman"/>
          <w:sz w:val="28"/>
        </w:rPr>
        <w:t>по требованию супруга, имеющего право на получение содержания от другого супруга, определить размер этого содержания.</w:t>
      </w:r>
      <w:r w:rsidRPr="008C3482">
        <w:rPr>
          <w:rFonts w:ascii="Times New Roman" w:hAnsi="Times New Roman" w:cs="Times New Roman"/>
          <w:b/>
          <w:sz w:val="28"/>
          <w:szCs w:val="36"/>
        </w:rPr>
        <w:t xml:space="preserve"> </w:t>
      </w:r>
      <w:r w:rsidRPr="008C3482">
        <w:rPr>
          <w:rFonts w:ascii="Times New Roman" w:hAnsi="Times New Roman" w:cs="Times New Roman"/>
          <w:b/>
          <w:sz w:val="28"/>
          <w:szCs w:val="36"/>
        </w:rPr>
        <w:br/>
      </w:r>
    </w:p>
    <w:p w14:paraId="310B8613" w14:textId="77777777" w:rsidR="00964C57" w:rsidRDefault="00964C57" w:rsidP="008C3482">
      <w:pPr>
        <w:spacing w:line="360" w:lineRule="auto"/>
        <w:ind w:left="360"/>
        <w:rPr>
          <w:rFonts w:ascii="Times New Roman" w:hAnsi="Times New Roman" w:cs="Times New Roman"/>
          <w:b/>
          <w:sz w:val="28"/>
          <w:szCs w:val="36"/>
        </w:rPr>
      </w:pPr>
    </w:p>
    <w:p w14:paraId="424EAA2E" w14:textId="77777777" w:rsidR="00964C57" w:rsidRDefault="00964C57" w:rsidP="008C3482">
      <w:pPr>
        <w:spacing w:line="360" w:lineRule="auto"/>
        <w:ind w:left="360"/>
        <w:rPr>
          <w:rFonts w:ascii="Times New Roman" w:hAnsi="Times New Roman" w:cs="Times New Roman"/>
          <w:b/>
          <w:sz w:val="28"/>
          <w:szCs w:val="36"/>
        </w:rPr>
      </w:pPr>
    </w:p>
    <w:p w14:paraId="563DD01F" w14:textId="77777777" w:rsidR="00964C57" w:rsidRDefault="00964C57" w:rsidP="008C3482">
      <w:pPr>
        <w:spacing w:line="360" w:lineRule="auto"/>
        <w:ind w:left="360"/>
        <w:rPr>
          <w:rFonts w:ascii="Times New Roman" w:hAnsi="Times New Roman" w:cs="Times New Roman"/>
          <w:b/>
          <w:sz w:val="28"/>
          <w:szCs w:val="36"/>
        </w:rPr>
      </w:pPr>
    </w:p>
    <w:p w14:paraId="13E51888" w14:textId="77777777" w:rsidR="00964C57" w:rsidRDefault="00964C57" w:rsidP="008C3482">
      <w:pPr>
        <w:spacing w:line="360" w:lineRule="auto"/>
        <w:ind w:left="360"/>
        <w:rPr>
          <w:rFonts w:ascii="Times New Roman" w:hAnsi="Times New Roman" w:cs="Times New Roman"/>
          <w:b/>
          <w:sz w:val="28"/>
          <w:szCs w:val="36"/>
        </w:rPr>
      </w:pPr>
    </w:p>
    <w:p w14:paraId="2EFDBCEA" w14:textId="1C66194B" w:rsidR="003059EF" w:rsidRPr="008C3482" w:rsidRDefault="003059EF" w:rsidP="008C3482">
      <w:pPr>
        <w:spacing w:line="360" w:lineRule="auto"/>
        <w:ind w:left="360"/>
        <w:rPr>
          <w:rFonts w:ascii="Times New Roman" w:hAnsi="Times New Roman" w:cs="Times New Roman"/>
          <w:b/>
          <w:sz w:val="28"/>
          <w:szCs w:val="36"/>
        </w:rPr>
      </w:pPr>
      <w:r w:rsidRPr="008C3482">
        <w:rPr>
          <w:rFonts w:ascii="Times New Roman" w:hAnsi="Times New Roman" w:cs="Times New Roman"/>
          <w:b/>
          <w:sz w:val="28"/>
          <w:szCs w:val="36"/>
        </w:rPr>
        <w:lastRenderedPageBreak/>
        <w:t>3. Право на защиту</w:t>
      </w:r>
    </w:p>
    <w:p w14:paraId="57452503" w14:textId="77777777" w:rsidR="003059EF" w:rsidRPr="00996612" w:rsidRDefault="003059EF" w:rsidP="003059EF">
      <w:pPr>
        <w:spacing w:line="360" w:lineRule="auto"/>
        <w:ind w:firstLine="709"/>
        <w:rPr>
          <w:rFonts w:ascii="Times New Roman" w:hAnsi="Times New Roman" w:cs="Times New Roman"/>
          <w:sz w:val="28"/>
        </w:rPr>
      </w:pPr>
    </w:p>
    <w:p w14:paraId="12A9D349" w14:textId="21DABD99" w:rsidR="003059EF" w:rsidRPr="00996612" w:rsidRDefault="001C1049" w:rsidP="003059EF">
      <w:pPr>
        <w:spacing w:line="360" w:lineRule="auto"/>
        <w:ind w:firstLine="709"/>
        <w:rPr>
          <w:rFonts w:ascii="Times New Roman" w:hAnsi="Times New Roman" w:cs="Times New Roman"/>
          <w:sz w:val="28"/>
        </w:rPr>
      </w:pPr>
      <w:r>
        <w:rPr>
          <w:rFonts w:ascii="Times New Roman" w:hAnsi="Times New Roman" w:cs="Times New Roman"/>
          <w:sz w:val="28"/>
        </w:rPr>
        <w:t xml:space="preserve">Государство гарантирует осуществления прав несовершеннолетних. </w:t>
      </w:r>
      <w:r w:rsidR="003059EF" w:rsidRPr="00996612">
        <w:rPr>
          <w:rFonts w:ascii="Times New Roman" w:hAnsi="Times New Roman" w:cs="Times New Roman"/>
          <w:sz w:val="28"/>
        </w:rPr>
        <w:t xml:space="preserve">Одной из таких гарантий является закрепление права ребенка на защиту своих прав и законных интересов в </w:t>
      </w:r>
      <w:r>
        <w:rPr>
          <w:rFonts w:ascii="Times New Roman" w:hAnsi="Times New Roman" w:cs="Times New Roman"/>
          <w:sz w:val="28"/>
        </w:rPr>
        <w:t>56 статье СК РФ.</w:t>
      </w:r>
      <w:r>
        <w:rPr>
          <w:rFonts w:ascii="Times New Roman" w:hAnsi="Times New Roman" w:cs="Times New Roman"/>
          <w:sz w:val="28"/>
        </w:rPr>
        <w:tab/>
      </w:r>
    </w:p>
    <w:p w14:paraId="6D494594" w14:textId="40AF4B4C" w:rsidR="003059EF" w:rsidRPr="001C1049" w:rsidRDefault="001C1049" w:rsidP="001C1049">
      <w:pPr>
        <w:spacing w:line="360" w:lineRule="auto"/>
        <w:ind w:firstLine="709"/>
        <w:rPr>
          <w:rFonts w:ascii="Times New Roman" w:hAnsi="Times New Roman" w:cs="Times New Roman"/>
          <w:sz w:val="28"/>
        </w:rPr>
      </w:pPr>
      <w:r>
        <w:rPr>
          <w:rFonts w:ascii="Times New Roman" w:hAnsi="Times New Roman" w:cs="Times New Roman"/>
          <w:sz w:val="28"/>
        </w:rPr>
        <w:t>В п</w:t>
      </w:r>
      <w:r w:rsidRPr="001C1049">
        <w:rPr>
          <w:rFonts w:ascii="Times New Roman" w:hAnsi="Times New Roman" w:cs="Times New Roman"/>
          <w:sz w:val="28"/>
        </w:rPr>
        <w:t>.</w:t>
      </w:r>
      <w:r>
        <w:rPr>
          <w:rFonts w:ascii="Times New Roman" w:hAnsi="Times New Roman" w:cs="Times New Roman"/>
          <w:sz w:val="28"/>
        </w:rPr>
        <w:t>1, 56 статье СК РФ сказано</w:t>
      </w:r>
      <w:r w:rsidRPr="001C1049">
        <w:rPr>
          <w:rFonts w:ascii="Times New Roman" w:hAnsi="Times New Roman" w:cs="Times New Roman"/>
          <w:sz w:val="28"/>
        </w:rPr>
        <w:t>: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30A9D5F5" w14:textId="77777777" w:rsidR="00964C57" w:rsidRPr="00964C57" w:rsidRDefault="00964C57" w:rsidP="00964C57">
      <w:pPr>
        <w:spacing w:line="360" w:lineRule="auto"/>
        <w:ind w:firstLine="709"/>
        <w:rPr>
          <w:rFonts w:ascii="Times New Roman" w:hAnsi="Times New Roman" w:cs="Times New Roman"/>
          <w:sz w:val="28"/>
        </w:rPr>
      </w:pPr>
      <w:r w:rsidRPr="00964C57">
        <w:rPr>
          <w:rFonts w:ascii="Times New Roman" w:hAnsi="Times New Roman" w:cs="Times New Roman"/>
          <w:sz w:val="28"/>
        </w:rPr>
        <w:tab/>
      </w:r>
    </w:p>
    <w:p w14:paraId="3E6A3E3E" w14:textId="5AA457C9" w:rsidR="00964C57" w:rsidRDefault="00964C57" w:rsidP="00964C57">
      <w:pPr>
        <w:spacing w:line="360" w:lineRule="auto"/>
        <w:ind w:firstLine="709"/>
        <w:rPr>
          <w:rFonts w:ascii="Times New Roman" w:hAnsi="Times New Roman" w:cs="Times New Roman"/>
          <w:sz w:val="28"/>
        </w:rPr>
      </w:pPr>
      <w:r w:rsidRPr="00964C57">
        <w:rPr>
          <w:rFonts w:ascii="Times New Roman" w:hAnsi="Times New Roman" w:cs="Times New Roman"/>
          <w:sz w:val="28"/>
        </w:rPr>
        <w:t>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(ч. 1 ст. 27 ГК РФ). Правом на подачу заявления об эмансипации обладает сам несовершеннолетний, достигший 16 лет, в случае отсутствия согласия на это родителей (одного из родителей), усыновителей или попечителя (ст. 287 ГПК РФ).</w:t>
      </w:r>
      <w:r>
        <w:rPr>
          <w:rFonts w:ascii="Times New Roman" w:hAnsi="Times New Roman" w:cs="Times New Roman"/>
          <w:sz w:val="28"/>
        </w:rPr>
        <w:t xml:space="preserve"> </w:t>
      </w:r>
      <w:r w:rsidRPr="00964C57">
        <w:rPr>
          <w:rFonts w:ascii="Times New Roman" w:hAnsi="Times New Roman" w:cs="Times New Roman"/>
          <w:sz w:val="28"/>
        </w:rPr>
        <w:t xml:space="preserve">Рассмотрев по существу заявление об объявлении несовершеннолетнего полностью дееспособным, суд принимает решение, которым удовлетворяет или отклоняет просьбу заявителя. При удовлетворении заявленной просьбы несовершеннолетний, достигший возраста 16 лет, объявляется полностью дееспособным (эмансипированным) со дня вступления в законную силу решения суда об эмансипации. Вместе с тем правовой статус эмансипированного несовершеннолетнего не идентичен правовому статусу дееспособного гражданина, достигшего возраста 18 лет. Эмансипированный несовершеннолетний обладает в </w:t>
      </w:r>
      <w:r w:rsidRPr="00964C57">
        <w:rPr>
          <w:rFonts w:ascii="Times New Roman" w:hAnsi="Times New Roman" w:cs="Times New Roman"/>
          <w:sz w:val="28"/>
        </w:rPr>
        <w:lastRenderedPageBreak/>
        <w:t>полном объеме гражданскими правами и несет обязанности (в том числе самостоятельно отвечает по обязательствам, возникшим вследствие причинения им вреда), за исключением тех прав и обязанностей, для приобретения которых федеральным законом установлен возрастной ценз. Исходя из положений ч. 3 ст. 55 Конституции РФ такое ограничение прав и свобод является допустимым. К примеру, эмансипированный несовершеннолетний не может быть усыновителем, так как для этого требуется совершеннолетие (ч. 1 ст. 127 СК РФ)</w:t>
      </w:r>
      <w:r>
        <w:rPr>
          <w:rFonts w:ascii="Times New Roman" w:hAnsi="Times New Roman" w:cs="Times New Roman"/>
          <w:sz w:val="28"/>
        </w:rPr>
        <w:t>.</w:t>
      </w:r>
    </w:p>
    <w:p w14:paraId="6B61AF86" w14:textId="77777777" w:rsidR="00964C57" w:rsidRDefault="00964C57" w:rsidP="00964C57">
      <w:pPr>
        <w:spacing w:line="360" w:lineRule="auto"/>
        <w:ind w:firstLine="708"/>
        <w:rPr>
          <w:rFonts w:ascii="Times New Roman" w:hAnsi="Times New Roman" w:cs="Times New Roman"/>
          <w:sz w:val="28"/>
        </w:rPr>
      </w:pPr>
    </w:p>
    <w:p w14:paraId="6C39074A" w14:textId="67BA7469" w:rsidR="003059EF" w:rsidRPr="00996612" w:rsidRDefault="003059EF" w:rsidP="00964C57">
      <w:pPr>
        <w:spacing w:line="360" w:lineRule="auto"/>
        <w:ind w:firstLine="708"/>
        <w:rPr>
          <w:rFonts w:ascii="Times New Roman" w:hAnsi="Times New Roman" w:cs="Times New Roman"/>
          <w:sz w:val="28"/>
          <w:szCs w:val="36"/>
        </w:rPr>
      </w:pPr>
      <w:r w:rsidRPr="00996612">
        <w:rPr>
          <w:rFonts w:ascii="Times New Roman" w:hAnsi="Times New Roman" w:cs="Times New Roman"/>
          <w:sz w:val="28"/>
        </w:rPr>
        <w:t xml:space="preserve">Гарантией надлежащей защиты прав ребенка </w:t>
      </w:r>
      <w:r w:rsidR="00964C57">
        <w:rPr>
          <w:rFonts w:ascii="Times New Roman" w:hAnsi="Times New Roman" w:cs="Times New Roman"/>
          <w:sz w:val="28"/>
        </w:rPr>
        <w:t xml:space="preserve">является </w:t>
      </w:r>
      <w:r w:rsidRPr="00996612">
        <w:rPr>
          <w:rFonts w:ascii="Times New Roman" w:hAnsi="Times New Roman" w:cs="Times New Roman"/>
          <w:sz w:val="28"/>
        </w:rPr>
        <w:t>п.3 ст.56 СК</w:t>
      </w:r>
      <w:r w:rsidR="00964C57">
        <w:rPr>
          <w:rFonts w:ascii="Times New Roman" w:hAnsi="Times New Roman" w:cs="Times New Roman"/>
          <w:sz w:val="28"/>
        </w:rPr>
        <w:t xml:space="preserve">. </w:t>
      </w:r>
      <w:r w:rsidR="00964C57" w:rsidRPr="00964C57">
        <w:rPr>
          <w:rFonts w:ascii="Times New Roman" w:hAnsi="Times New Roman" w:cs="Times New Roman"/>
          <w:sz w:val="28"/>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5D7B8801" w14:textId="77777777" w:rsidR="00964C57" w:rsidRDefault="00964C57" w:rsidP="003059EF">
      <w:pPr>
        <w:spacing w:line="360" w:lineRule="auto"/>
        <w:ind w:left="709"/>
        <w:rPr>
          <w:rFonts w:ascii="Times New Roman" w:hAnsi="Times New Roman" w:cs="Times New Roman"/>
          <w:b/>
          <w:sz w:val="28"/>
          <w:szCs w:val="36"/>
        </w:rPr>
      </w:pPr>
    </w:p>
    <w:p w14:paraId="62D992B9" w14:textId="7710E058" w:rsidR="003059EF" w:rsidRPr="00996612" w:rsidRDefault="003059EF" w:rsidP="003059EF">
      <w:pPr>
        <w:spacing w:line="360" w:lineRule="auto"/>
        <w:ind w:left="709"/>
        <w:rPr>
          <w:rFonts w:ascii="Times New Roman" w:hAnsi="Times New Roman" w:cs="Times New Roman"/>
          <w:b/>
          <w:sz w:val="28"/>
          <w:szCs w:val="36"/>
        </w:rPr>
      </w:pPr>
      <w:r w:rsidRPr="00996612">
        <w:rPr>
          <w:rFonts w:ascii="Times New Roman" w:hAnsi="Times New Roman" w:cs="Times New Roman"/>
          <w:b/>
          <w:sz w:val="28"/>
          <w:szCs w:val="36"/>
        </w:rPr>
        <w:t>4. Право выражать свое мнение</w:t>
      </w:r>
    </w:p>
    <w:p w14:paraId="4FDEB253" w14:textId="77777777" w:rsidR="003059EF" w:rsidRPr="00996612" w:rsidRDefault="003059EF" w:rsidP="003059EF">
      <w:pPr>
        <w:spacing w:line="360" w:lineRule="auto"/>
        <w:ind w:left="709"/>
        <w:rPr>
          <w:rFonts w:ascii="Times New Roman" w:hAnsi="Times New Roman" w:cs="Times New Roman"/>
          <w:sz w:val="28"/>
          <w:szCs w:val="36"/>
        </w:rPr>
      </w:pPr>
    </w:p>
    <w:p w14:paraId="50897420" w14:textId="77777777" w:rsidR="000617F3" w:rsidRDefault="003059EF" w:rsidP="000617F3">
      <w:pPr>
        <w:spacing w:line="360" w:lineRule="auto"/>
        <w:ind w:firstLine="709"/>
        <w:rPr>
          <w:rFonts w:ascii="Times New Roman" w:hAnsi="Times New Roman" w:cs="Times New Roman"/>
          <w:sz w:val="28"/>
        </w:rPr>
      </w:pPr>
      <w:r w:rsidRPr="00996612">
        <w:rPr>
          <w:rFonts w:ascii="Times New Roman" w:hAnsi="Times New Roman" w:cs="Times New Roman"/>
          <w:sz w:val="28"/>
        </w:rPr>
        <w:t xml:space="preserve">В соответствии с положениями Конвенции о правах ребенка ст.57 СК </w:t>
      </w:r>
      <w:r w:rsidR="000617F3" w:rsidRPr="000617F3">
        <w:rPr>
          <w:rFonts w:ascii="Times New Roman" w:hAnsi="Times New Roman" w:cs="Times New Roman"/>
          <w:sz w:val="28"/>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опеки и попечительства или суд могут принять решение только с согласия ребенка, достигшего возраста десяти лет.</w:t>
      </w:r>
      <w:r w:rsidR="000617F3">
        <w:rPr>
          <w:rFonts w:ascii="Times New Roman" w:hAnsi="Times New Roman" w:cs="Times New Roman"/>
          <w:sz w:val="28"/>
        </w:rPr>
        <w:t xml:space="preserve"> </w:t>
      </w:r>
      <w:r w:rsidR="000617F3" w:rsidRPr="000617F3">
        <w:rPr>
          <w:rFonts w:ascii="Times New Roman" w:hAnsi="Times New Roman" w:cs="Times New Roman"/>
          <w:sz w:val="28"/>
        </w:rPr>
        <w:t xml:space="preserve">С 10 лет в некоторых случаях согласие является обязательным. </w:t>
      </w:r>
    </w:p>
    <w:p w14:paraId="28EB7694" w14:textId="14565F0F" w:rsidR="000617F3" w:rsidRPr="000617F3" w:rsidRDefault="000617F3" w:rsidP="000617F3">
      <w:pPr>
        <w:spacing w:line="360" w:lineRule="auto"/>
        <w:rPr>
          <w:rFonts w:ascii="Times New Roman" w:hAnsi="Times New Roman" w:cs="Times New Roman"/>
          <w:sz w:val="28"/>
        </w:rPr>
      </w:pPr>
      <w:r w:rsidRPr="000617F3">
        <w:rPr>
          <w:rFonts w:ascii="Times New Roman" w:hAnsi="Times New Roman" w:cs="Times New Roman"/>
          <w:sz w:val="28"/>
        </w:rPr>
        <w:t>Так, без согласия ребенка, достигшего 10 лет, невозможно:</w:t>
      </w:r>
    </w:p>
    <w:p w14:paraId="6C30CA41" w14:textId="77777777" w:rsidR="000617F3" w:rsidRPr="000617F3" w:rsidRDefault="000617F3" w:rsidP="000617F3">
      <w:pPr>
        <w:spacing w:line="360" w:lineRule="auto"/>
        <w:ind w:firstLine="709"/>
        <w:rPr>
          <w:rFonts w:ascii="Times New Roman" w:hAnsi="Times New Roman" w:cs="Times New Roman"/>
          <w:sz w:val="28"/>
        </w:rPr>
      </w:pPr>
    </w:p>
    <w:p w14:paraId="26CC0C30" w14:textId="77777777"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lastRenderedPageBreak/>
        <w:t>изменение фамилии и имени ребенка (ст. 59 СК РФ);</w:t>
      </w:r>
    </w:p>
    <w:p w14:paraId="7CFC488D" w14:textId="77777777"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t>восстановление в родительских правах (ст. 72 СК РФ);</w:t>
      </w:r>
    </w:p>
    <w:p w14:paraId="7578557C" w14:textId="77777777"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t>усыновление ребенка (ст. 132 СК РФ);</w:t>
      </w:r>
    </w:p>
    <w:p w14:paraId="24747773" w14:textId="77777777"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t>изменение фамилии, имени и отчества ребенка при усыновлении (ст. 134 СК РФ);</w:t>
      </w:r>
    </w:p>
    <w:p w14:paraId="231744EE" w14:textId="77777777"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t>запись усыновителей в качестве родителей усыновленного ребенка (ст. 136 СК РФ);</w:t>
      </w:r>
    </w:p>
    <w:p w14:paraId="4EBC233F" w14:textId="77777777"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t>изменение фамилии, отчества и имени ребенка при отмене усыновления (ст. 143 СК РФ);</w:t>
      </w:r>
    </w:p>
    <w:p w14:paraId="34B1CE08" w14:textId="22A0F7FD" w:rsidR="000617F3" w:rsidRPr="000617F3" w:rsidRDefault="000617F3" w:rsidP="000617F3">
      <w:pPr>
        <w:pStyle w:val="ad"/>
        <w:numPr>
          <w:ilvl w:val="0"/>
          <w:numId w:val="7"/>
        </w:numPr>
        <w:spacing w:line="360" w:lineRule="auto"/>
        <w:rPr>
          <w:rFonts w:ascii="Times New Roman" w:hAnsi="Times New Roman" w:cs="Times New Roman"/>
          <w:sz w:val="28"/>
        </w:rPr>
      </w:pPr>
      <w:r w:rsidRPr="000617F3">
        <w:rPr>
          <w:rFonts w:ascii="Times New Roman" w:hAnsi="Times New Roman" w:cs="Times New Roman"/>
          <w:sz w:val="28"/>
        </w:rPr>
        <w:t>устройство ребенка под опеку и попечительство (ст. 145 СК РФ).</w:t>
      </w:r>
    </w:p>
    <w:p w14:paraId="14A188AA" w14:textId="77777777" w:rsidR="00F52A95" w:rsidRDefault="00F52A95" w:rsidP="003059EF">
      <w:pPr>
        <w:spacing w:line="360" w:lineRule="auto"/>
        <w:ind w:firstLine="709"/>
        <w:rPr>
          <w:rFonts w:ascii="Times New Roman" w:hAnsi="Times New Roman" w:cs="Times New Roman"/>
          <w:sz w:val="28"/>
        </w:rPr>
      </w:pPr>
      <w:r w:rsidRPr="00F52A95">
        <w:rPr>
          <w:rFonts w:ascii="Times New Roman" w:hAnsi="Times New Roman" w:cs="Times New Roman"/>
          <w:sz w:val="28"/>
        </w:rPr>
        <w:t>Как правило, в конфликтной ситуации мнение ребенка выясняет орган опеки и попечительства. Если суд принимает решение выявить мнение несовершеннолетнего путем опроса непосредственно в судебном заседании, то предварительно выясняют у специалиста органа опеки и попечительства, не окажет ли присутствие в суде неблагоприятного воздействия на ребенка. Опрос производится с учетом возраста и развития ребенка в присутствии педагога, в обстановке, исключающей воздействие заинтересованных лиц. При опросе выясняется, не повлиял ли на мнение ребенка один из родителей или другой заинтересованный человек, осознает ли ребенок собственные интересы при выражении этого мнения и как он его обосновывает и т.д.</w:t>
      </w:r>
    </w:p>
    <w:p w14:paraId="0831464B" w14:textId="697279C2" w:rsidR="003059EF" w:rsidRPr="00996612" w:rsidRDefault="00F52A95" w:rsidP="003059EF">
      <w:pPr>
        <w:spacing w:line="360" w:lineRule="auto"/>
        <w:ind w:firstLine="709"/>
        <w:rPr>
          <w:rFonts w:ascii="Times New Roman" w:hAnsi="Times New Roman" w:cs="Times New Roman"/>
          <w:sz w:val="28"/>
        </w:rPr>
      </w:pPr>
      <w:r w:rsidRPr="00F52A95">
        <w:rPr>
          <w:rFonts w:ascii="Times New Roman" w:hAnsi="Times New Roman" w:cs="Times New Roman"/>
          <w:sz w:val="28"/>
        </w:rPr>
        <w:t>Таким образом, право ребенка выражать свое мнение в контексте семейного законодательства представляет собой признание за ребенком права голоса, в одних случаях – совещательного, в других, прямо указанных в законе, – решающего. Фиксируя право ребенка на выражение своего мнения в виде общей нормы, законодатель не связывает возникновение этого права и возможность его реализации с достижением ребенком определенного возраста. Следовательно, степень внимания к взглядам или мнению ребенка при решении конкретного вопроса не может и не должна зависеть от его возраста, несмотря на то, что правовое значение высказанного им мнения меняется в зависимости от степени зрелости ребенка, как правило, возрастающей с его возрастом.</w:t>
      </w:r>
    </w:p>
    <w:p w14:paraId="4999FAB0" w14:textId="77777777" w:rsidR="00F52A95" w:rsidRDefault="00F52A95" w:rsidP="003059EF">
      <w:pPr>
        <w:spacing w:line="360" w:lineRule="auto"/>
        <w:ind w:firstLine="709"/>
        <w:rPr>
          <w:rFonts w:ascii="Times New Roman" w:hAnsi="Times New Roman" w:cs="Times New Roman"/>
          <w:b/>
          <w:sz w:val="28"/>
          <w:szCs w:val="36"/>
        </w:rPr>
      </w:pPr>
    </w:p>
    <w:p w14:paraId="6562629E" w14:textId="67B5EEE0" w:rsidR="003059EF" w:rsidRPr="00996612" w:rsidRDefault="003059EF" w:rsidP="003059EF">
      <w:pPr>
        <w:spacing w:line="360" w:lineRule="auto"/>
        <w:ind w:firstLine="709"/>
        <w:rPr>
          <w:rFonts w:ascii="Times New Roman" w:hAnsi="Times New Roman" w:cs="Times New Roman"/>
          <w:b/>
          <w:sz w:val="28"/>
          <w:szCs w:val="36"/>
        </w:rPr>
      </w:pPr>
      <w:r w:rsidRPr="00996612">
        <w:rPr>
          <w:rFonts w:ascii="Times New Roman" w:hAnsi="Times New Roman" w:cs="Times New Roman"/>
          <w:b/>
          <w:sz w:val="28"/>
          <w:szCs w:val="36"/>
        </w:rPr>
        <w:lastRenderedPageBreak/>
        <w:t>5. Право ребенка на имя, отчество и фамилию</w:t>
      </w:r>
    </w:p>
    <w:p w14:paraId="0A6E2A28" w14:textId="77777777" w:rsidR="003059EF" w:rsidRPr="00996612" w:rsidRDefault="003059EF" w:rsidP="003059EF">
      <w:pPr>
        <w:spacing w:line="360" w:lineRule="auto"/>
        <w:ind w:firstLine="709"/>
        <w:rPr>
          <w:rFonts w:ascii="Times New Roman" w:hAnsi="Times New Roman" w:cs="Times New Roman"/>
          <w:sz w:val="28"/>
        </w:rPr>
      </w:pPr>
    </w:p>
    <w:p w14:paraId="1514E7C3" w14:textId="7FB66F07" w:rsidR="003059EF" w:rsidRPr="00996612" w:rsidRDefault="003059EF" w:rsidP="003059EF">
      <w:pPr>
        <w:spacing w:line="360" w:lineRule="auto"/>
        <w:ind w:firstLine="709"/>
        <w:rPr>
          <w:rFonts w:ascii="Times New Roman" w:hAnsi="Times New Roman" w:cs="Times New Roman"/>
          <w:sz w:val="28"/>
        </w:rPr>
      </w:pPr>
      <w:r w:rsidRPr="00996612">
        <w:rPr>
          <w:rFonts w:ascii="Times New Roman" w:hAnsi="Times New Roman" w:cs="Times New Roman"/>
          <w:sz w:val="28"/>
        </w:rPr>
        <w:t xml:space="preserve">В соответствии со ст.8 Конвенции о правах ребенка каждый ребенок имеет право на сохранение своей индивидуальности, включая гражданство, имя и семейные связи. </w:t>
      </w:r>
      <w:r w:rsidR="00686831" w:rsidRPr="00686831">
        <w:rPr>
          <w:rFonts w:ascii="Times New Roman" w:hAnsi="Times New Roman" w:cs="Times New Roman"/>
          <w:sz w:val="28"/>
        </w:rPr>
        <w:t>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r w:rsidR="00686831">
        <w:rPr>
          <w:rFonts w:ascii="Times New Roman" w:hAnsi="Times New Roman" w:cs="Times New Roman"/>
          <w:sz w:val="28"/>
        </w:rPr>
        <w:t xml:space="preserve"> </w:t>
      </w:r>
      <w:r w:rsidRPr="00996612">
        <w:rPr>
          <w:rFonts w:ascii="Times New Roman" w:hAnsi="Times New Roman" w:cs="Times New Roman"/>
          <w:sz w:val="28"/>
        </w:rPr>
        <w:t>Фамилия ребенка определяется фамилией родителей. При разных фамилиях родителей ребенку присваивается фамилия отца или матери по соглашению родителей, если иное не предусмотрено законами субъектов РФ.</w:t>
      </w:r>
    </w:p>
    <w:p w14:paraId="0681196A" w14:textId="1B92C44B" w:rsidR="003059EF" w:rsidRPr="00686831" w:rsidRDefault="00686831" w:rsidP="00686831">
      <w:pPr>
        <w:spacing w:line="360" w:lineRule="auto"/>
        <w:ind w:firstLine="709"/>
      </w:pPr>
      <w:r>
        <w:rPr>
          <w:rFonts w:ascii="Times New Roman" w:hAnsi="Times New Roman" w:cs="Times New Roman"/>
          <w:sz w:val="28"/>
        </w:rPr>
        <w:t>В п. 4, статьи 58, СК РФ сказано, что</w:t>
      </w:r>
      <w:r w:rsidRPr="00686831">
        <w:t xml:space="preserve"> </w:t>
      </w:r>
      <w:r>
        <w:rPr>
          <w:rFonts w:ascii="Times New Roman" w:hAnsi="Times New Roman" w:cs="Times New Roman"/>
          <w:sz w:val="28"/>
        </w:rPr>
        <w:t>п</w:t>
      </w:r>
      <w:r w:rsidRPr="00686831">
        <w:rPr>
          <w:rFonts w:ascii="Times New Roman" w:hAnsi="Times New Roman" w:cs="Times New Roman"/>
          <w:sz w:val="28"/>
        </w:rPr>
        <w:t>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r>
        <w:t xml:space="preserve"> </w:t>
      </w:r>
      <w:r w:rsidR="003059EF" w:rsidRPr="00996612">
        <w:rPr>
          <w:rFonts w:ascii="Times New Roman" w:hAnsi="Times New Roman" w:cs="Times New Roman"/>
          <w:sz w:val="28"/>
        </w:rPr>
        <w:t>Если отцовство не установлено, фамилия ребенку присваивается только по фамилии матери. Имя и отчество записываются по указанию матери.</w:t>
      </w:r>
    </w:p>
    <w:p w14:paraId="79041C42" w14:textId="7E73012E" w:rsidR="003059EF" w:rsidRPr="00996612" w:rsidRDefault="00686831" w:rsidP="003059EF">
      <w:pPr>
        <w:spacing w:line="360" w:lineRule="auto"/>
        <w:ind w:firstLine="709"/>
        <w:rPr>
          <w:rFonts w:ascii="Times New Roman" w:hAnsi="Times New Roman" w:cs="Times New Roman"/>
          <w:sz w:val="28"/>
        </w:rPr>
      </w:pPr>
      <w:r w:rsidRPr="00686831">
        <w:rPr>
          <w:rFonts w:ascii="Times New Roman" w:hAnsi="Times New Roman" w:cs="Times New Roman"/>
          <w:sz w:val="28"/>
        </w:rPr>
        <w:t>Если родители развелись и живут отдельно, заявление может написать только один из них, например, мама. Письменное согласие папы в таком случае не требуется. Но если есть возможность узнать его мнение, органы опеки должны этим воспользоваться. Принять решение об изменении фамилии, имени, отчества ребенку без согласия отца, служба опеки вправе, когда видит, что он не занимается воспитанием потомка. От мамы в таких условиях, кроме свидетельства о расторжении брака, требуется документ, подтверждающий уклонение отца от выполнения своих обязанностей.</w:t>
      </w:r>
    </w:p>
    <w:p w14:paraId="550DF6F6" w14:textId="77777777" w:rsidR="00686831" w:rsidRDefault="00686831" w:rsidP="003059EF">
      <w:pPr>
        <w:spacing w:line="360" w:lineRule="auto"/>
        <w:ind w:firstLine="709"/>
        <w:rPr>
          <w:rFonts w:ascii="Times New Roman" w:hAnsi="Times New Roman" w:cs="Times New Roman"/>
          <w:b/>
          <w:sz w:val="28"/>
          <w:szCs w:val="36"/>
        </w:rPr>
      </w:pPr>
    </w:p>
    <w:p w14:paraId="7D1C0CD9" w14:textId="77777777" w:rsidR="00686831" w:rsidRDefault="00686831" w:rsidP="003059EF">
      <w:pPr>
        <w:spacing w:line="360" w:lineRule="auto"/>
        <w:ind w:firstLine="709"/>
        <w:rPr>
          <w:rFonts w:ascii="Times New Roman" w:hAnsi="Times New Roman" w:cs="Times New Roman"/>
          <w:b/>
          <w:sz w:val="28"/>
          <w:szCs w:val="36"/>
        </w:rPr>
      </w:pPr>
    </w:p>
    <w:p w14:paraId="1CC46FA6" w14:textId="77777777" w:rsidR="00686831" w:rsidRDefault="00686831" w:rsidP="003059EF">
      <w:pPr>
        <w:spacing w:line="360" w:lineRule="auto"/>
        <w:ind w:firstLine="709"/>
        <w:rPr>
          <w:rFonts w:ascii="Times New Roman" w:hAnsi="Times New Roman" w:cs="Times New Roman"/>
          <w:b/>
          <w:sz w:val="28"/>
          <w:szCs w:val="36"/>
        </w:rPr>
      </w:pPr>
    </w:p>
    <w:p w14:paraId="2DBCF5BB" w14:textId="3825CA08" w:rsidR="003059EF" w:rsidRPr="00996612" w:rsidRDefault="003059EF" w:rsidP="003059EF">
      <w:pPr>
        <w:spacing w:line="360" w:lineRule="auto"/>
        <w:ind w:firstLine="709"/>
        <w:rPr>
          <w:rFonts w:ascii="Times New Roman" w:hAnsi="Times New Roman" w:cs="Times New Roman"/>
          <w:b/>
          <w:sz w:val="28"/>
          <w:szCs w:val="36"/>
        </w:rPr>
      </w:pPr>
      <w:r w:rsidRPr="00996612">
        <w:rPr>
          <w:rFonts w:ascii="Times New Roman" w:hAnsi="Times New Roman" w:cs="Times New Roman"/>
          <w:b/>
          <w:sz w:val="28"/>
          <w:szCs w:val="36"/>
        </w:rPr>
        <w:lastRenderedPageBreak/>
        <w:t>6. Имущественные права несовершеннолетних детей</w:t>
      </w:r>
    </w:p>
    <w:p w14:paraId="452BD42F" w14:textId="77777777" w:rsidR="003059EF" w:rsidRPr="00996612" w:rsidRDefault="003059EF" w:rsidP="003059EF">
      <w:pPr>
        <w:spacing w:line="360" w:lineRule="auto"/>
        <w:ind w:firstLine="709"/>
        <w:rPr>
          <w:rFonts w:ascii="Times New Roman" w:hAnsi="Times New Roman" w:cs="Times New Roman"/>
          <w:sz w:val="28"/>
          <w:szCs w:val="36"/>
        </w:rPr>
      </w:pPr>
    </w:p>
    <w:p w14:paraId="47C605C0" w14:textId="6D1DDD72" w:rsidR="003F31AF" w:rsidRDefault="00D16CF9" w:rsidP="00D16CF9">
      <w:pPr>
        <w:tabs>
          <w:tab w:val="left" w:pos="720"/>
        </w:tabs>
        <w:spacing w:line="360" w:lineRule="auto"/>
        <w:rPr>
          <w:rFonts w:ascii="Times New Roman" w:hAnsi="Times New Roman" w:cs="Times New Roman"/>
          <w:sz w:val="28"/>
        </w:rPr>
      </w:pPr>
      <w:r>
        <w:rPr>
          <w:rFonts w:ascii="Times New Roman" w:hAnsi="Times New Roman" w:cs="Times New Roman"/>
          <w:sz w:val="28"/>
        </w:rPr>
        <w:tab/>
      </w:r>
      <w:r w:rsidRPr="00D16CF9">
        <w:rPr>
          <w:rFonts w:ascii="Times New Roman" w:hAnsi="Times New Roman" w:cs="Times New Roman"/>
          <w:sz w:val="28"/>
        </w:rPr>
        <w:t>Родители обязаны содержать своих несовершеннолетних детей. Это</w:t>
      </w:r>
      <w:r>
        <w:rPr>
          <w:rFonts w:ascii="Times New Roman" w:hAnsi="Times New Roman" w:cs="Times New Roman"/>
          <w:sz w:val="28"/>
        </w:rPr>
        <w:t xml:space="preserve"> </w:t>
      </w:r>
      <w:r w:rsidRPr="00D16CF9">
        <w:rPr>
          <w:rFonts w:ascii="Times New Roman" w:hAnsi="Times New Roman" w:cs="Times New Roman"/>
          <w:sz w:val="28"/>
        </w:rPr>
        <w:t>требование закона чаще всего выполняется большинством родителей, которые добровольно предоставляют средства на содержание своих детей, на обеспечение их всем необходимым для жизни. Если же эта обязанность добровольно не исполняется, то родители принуждаются к уплате алиментов на основании решения суда.</w:t>
      </w:r>
    </w:p>
    <w:p w14:paraId="3E08A7E5" w14:textId="77777777" w:rsidR="00D16CF9" w:rsidRDefault="00D16CF9" w:rsidP="003F31AF">
      <w:pPr>
        <w:tabs>
          <w:tab w:val="left" w:pos="720"/>
        </w:tabs>
        <w:spacing w:line="360" w:lineRule="auto"/>
        <w:rPr>
          <w:rFonts w:ascii="Times New Roman" w:hAnsi="Times New Roman" w:cs="Times New Roman"/>
          <w:sz w:val="28"/>
        </w:rPr>
      </w:pPr>
    </w:p>
    <w:p w14:paraId="3DBEB8B4" w14:textId="12400B92" w:rsidR="003059EF" w:rsidRPr="00996612" w:rsidRDefault="003059EF" w:rsidP="003F31AF">
      <w:pPr>
        <w:tabs>
          <w:tab w:val="left" w:pos="720"/>
        </w:tabs>
        <w:spacing w:line="360" w:lineRule="auto"/>
        <w:rPr>
          <w:rFonts w:ascii="Times New Roman" w:hAnsi="Times New Roman" w:cs="Times New Roman"/>
          <w:sz w:val="28"/>
        </w:rPr>
      </w:pPr>
      <w:r w:rsidRPr="00996612">
        <w:rPr>
          <w:rFonts w:ascii="Times New Roman" w:hAnsi="Times New Roman" w:cs="Times New Roman"/>
          <w:sz w:val="28"/>
        </w:rPr>
        <w:t>Ст.60 СК наделяет ребенка следующими имущественными правами:</w:t>
      </w:r>
    </w:p>
    <w:p w14:paraId="72C9245A" w14:textId="7C479F47" w:rsidR="003059EF" w:rsidRPr="003F31AF" w:rsidRDefault="003F31AF" w:rsidP="003F31AF">
      <w:pPr>
        <w:pStyle w:val="ad"/>
        <w:numPr>
          <w:ilvl w:val="0"/>
          <w:numId w:val="9"/>
        </w:numPr>
        <w:tabs>
          <w:tab w:val="left" w:pos="720"/>
        </w:tabs>
        <w:overflowPunct w:val="0"/>
        <w:autoSpaceDE w:val="0"/>
        <w:autoSpaceDN w:val="0"/>
        <w:adjustRightInd w:val="0"/>
        <w:spacing w:after="0" w:line="360" w:lineRule="auto"/>
        <w:jc w:val="both"/>
        <w:rPr>
          <w:rFonts w:ascii="Times New Roman" w:hAnsi="Times New Roman" w:cs="Times New Roman"/>
          <w:sz w:val="28"/>
          <w:szCs w:val="36"/>
        </w:rPr>
      </w:pPr>
      <w:r w:rsidRPr="003F31AF">
        <w:rPr>
          <w:rFonts w:ascii="Times New Roman" w:hAnsi="Times New Roman" w:cs="Times New Roman"/>
          <w:sz w:val="28"/>
        </w:rPr>
        <w:t>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14:paraId="3D3F847B" w14:textId="77777777" w:rsidR="003F31AF" w:rsidRPr="003F31AF" w:rsidRDefault="003F31AF" w:rsidP="003F31AF">
      <w:pPr>
        <w:pStyle w:val="ad"/>
        <w:numPr>
          <w:ilvl w:val="0"/>
          <w:numId w:val="9"/>
        </w:numPr>
        <w:tabs>
          <w:tab w:val="left" w:pos="720"/>
        </w:tabs>
        <w:spacing w:line="360" w:lineRule="auto"/>
        <w:rPr>
          <w:rFonts w:ascii="Times New Roman" w:hAnsi="Times New Roman" w:cs="Times New Roman"/>
          <w:sz w:val="28"/>
        </w:rPr>
      </w:pPr>
      <w:r w:rsidRPr="003F31AF">
        <w:rPr>
          <w:rFonts w:ascii="Times New Roman" w:hAnsi="Times New Roman" w:cs="Times New Roman"/>
          <w:sz w:val="28"/>
        </w:rP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72B636B1" w14:textId="77777777" w:rsidR="003059EF" w:rsidRPr="00996612" w:rsidRDefault="003059EF" w:rsidP="003059EF">
      <w:pPr>
        <w:tabs>
          <w:tab w:val="left" w:pos="720"/>
        </w:tabs>
        <w:spacing w:line="360" w:lineRule="auto"/>
        <w:ind w:firstLine="709"/>
        <w:rPr>
          <w:rFonts w:ascii="Times New Roman" w:hAnsi="Times New Roman" w:cs="Times New Roman"/>
          <w:sz w:val="28"/>
        </w:rPr>
      </w:pPr>
      <w:r w:rsidRPr="00996612">
        <w:rPr>
          <w:rFonts w:ascii="Times New Roman" w:hAnsi="Times New Roman" w:cs="Times New Roman"/>
          <w:sz w:val="28"/>
        </w:rPr>
        <w:t xml:space="preserve">Ребенок может иметь на праве собственности имущество, полученное им в дар, в порядке наследования, приватизации, доходы (заработок), полученные им, имущество, приобретенное на средства ребенка. </w:t>
      </w:r>
    </w:p>
    <w:p w14:paraId="70516371" w14:textId="0147519D" w:rsidR="00A9285D" w:rsidRPr="00A9285D" w:rsidRDefault="00A9285D" w:rsidP="00A9285D">
      <w:p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Согласно п. 1 ст. 28 ГК РФ за несовершеннолетних, не достигших 14 лет (малолетних), сделки, за исключением указанных в п. 2 этой статьи, могут совершать от их имени только их родители, усыновители или опекуны.</w:t>
      </w:r>
    </w:p>
    <w:p w14:paraId="7D60E174" w14:textId="77777777" w:rsidR="00A9285D" w:rsidRPr="00A9285D" w:rsidRDefault="00A9285D" w:rsidP="00A9285D">
      <w:p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Согласно п. 2 ст. 28 ГК РФ малолетние в возрасте от 6 до 14 лет вправе самостоятельно совершать:</w:t>
      </w:r>
    </w:p>
    <w:p w14:paraId="4ECEB9DA" w14:textId="190CBCD1" w:rsidR="00A9285D" w:rsidRPr="00A9285D" w:rsidRDefault="00A9285D" w:rsidP="00A9285D">
      <w:pPr>
        <w:pStyle w:val="ad"/>
        <w:numPr>
          <w:ilvl w:val="0"/>
          <w:numId w:val="10"/>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мелкие бытовые сделки</w:t>
      </w:r>
      <w:r>
        <w:rPr>
          <w:rFonts w:ascii="Times New Roman" w:hAnsi="Times New Roman" w:cs="Times New Roman"/>
          <w:sz w:val="28"/>
        </w:rPr>
        <w:t>.</w:t>
      </w:r>
    </w:p>
    <w:p w14:paraId="56692876" w14:textId="50D83DCE" w:rsidR="00A9285D" w:rsidRDefault="00A9285D" w:rsidP="00A9285D">
      <w:pPr>
        <w:pStyle w:val="ad"/>
        <w:numPr>
          <w:ilvl w:val="0"/>
          <w:numId w:val="10"/>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2) сделки, направленные на безвозмездное получение выгоды, не требующие нотариального удостоверения либо государственной регистрации</w:t>
      </w:r>
      <w:r>
        <w:rPr>
          <w:rFonts w:ascii="Times New Roman" w:hAnsi="Times New Roman" w:cs="Times New Roman"/>
          <w:sz w:val="28"/>
        </w:rPr>
        <w:t>.</w:t>
      </w:r>
    </w:p>
    <w:p w14:paraId="64696E30" w14:textId="7767710E" w:rsidR="003059EF" w:rsidRPr="00A9285D" w:rsidRDefault="00A9285D" w:rsidP="00A9285D">
      <w:pPr>
        <w:pStyle w:val="ad"/>
        <w:numPr>
          <w:ilvl w:val="0"/>
          <w:numId w:val="10"/>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lastRenderedPageBreak/>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5926ED05" w14:textId="77777777" w:rsidR="00A9285D" w:rsidRDefault="00A9285D" w:rsidP="003059EF">
      <w:pPr>
        <w:tabs>
          <w:tab w:val="left" w:pos="720"/>
        </w:tabs>
        <w:spacing w:line="360" w:lineRule="auto"/>
        <w:ind w:firstLine="709"/>
        <w:rPr>
          <w:rFonts w:ascii="Times New Roman" w:hAnsi="Times New Roman" w:cs="Times New Roman"/>
          <w:sz w:val="28"/>
        </w:rPr>
      </w:pPr>
      <w:r>
        <w:rPr>
          <w:rFonts w:ascii="Times New Roman" w:hAnsi="Times New Roman" w:cs="Times New Roman"/>
          <w:sz w:val="28"/>
        </w:rPr>
        <w:t>В промежутке от 14 до 18 лет несовершеннолетний наделяется дополнительными возможностями</w:t>
      </w:r>
      <w:r w:rsidRPr="00A9285D">
        <w:rPr>
          <w:rFonts w:ascii="Times New Roman" w:hAnsi="Times New Roman" w:cs="Times New Roman"/>
          <w:sz w:val="28"/>
        </w:rPr>
        <w:t>:</w:t>
      </w:r>
    </w:p>
    <w:p w14:paraId="3BB5106A" w14:textId="455FC17E" w:rsidR="003059EF" w:rsidRDefault="00A9285D" w:rsidP="003059EF">
      <w:pPr>
        <w:tabs>
          <w:tab w:val="left" w:pos="720"/>
        </w:tabs>
        <w:spacing w:line="360" w:lineRule="auto"/>
        <w:ind w:firstLine="709"/>
        <w:rPr>
          <w:rFonts w:ascii="Times New Roman" w:hAnsi="Times New Roman" w:cs="Times New Roman"/>
          <w:sz w:val="28"/>
        </w:rPr>
      </w:pPr>
      <w:r>
        <w:rPr>
          <w:rFonts w:ascii="Times New Roman" w:hAnsi="Times New Roman" w:cs="Times New Roman"/>
          <w:sz w:val="28"/>
        </w:rPr>
        <w:t xml:space="preserve">В </w:t>
      </w:r>
      <w:r w:rsidRPr="00A9285D">
        <w:rPr>
          <w:rFonts w:ascii="Times New Roman" w:hAnsi="Times New Roman" w:cs="Times New Roman"/>
          <w:sz w:val="28"/>
        </w:rPr>
        <w:t xml:space="preserve">п. 1 ст. 26 ГК РФ </w:t>
      </w:r>
      <w:r>
        <w:rPr>
          <w:rFonts w:ascii="Times New Roman" w:hAnsi="Times New Roman" w:cs="Times New Roman"/>
          <w:sz w:val="28"/>
        </w:rPr>
        <w:t xml:space="preserve">сказано, что </w:t>
      </w:r>
      <w:r w:rsidRPr="00A9285D">
        <w:rPr>
          <w:rFonts w:ascii="Times New Roman" w:hAnsi="Times New Roman" w:cs="Times New Roman"/>
          <w:sz w:val="28"/>
        </w:rPr>
        <w:t xml:space="preserve">несовершеннолетние в возрасте от 14 до 18 лет </w:t>
      </w:r>
      <w:r>
        <w:rPr>
          <w:rFonts w:ascii="Times New Roman" w:hAnsi="Times New Roman" w:cs="Times New Roman"/>
          <w:sz w:val="28"/>
        </w:rPr>
        <w:t xml:space="preserve">могут </w:t>
      </w:r>
      <w:r w:rsidRPr="00A9285D">
        <w:rPr>
          <w:rFonts w:ascii="Times New Roman" w:hAnsi="Times New Roman" w:cs="Times New Roman"/>
          <w:sz w:val="28"/>
        </w:rPr>
        <w:t>соверша</w:t>
      </w:r>
      <w:r>
        <w:rPr>
          <w:rFonts w:ascii="Times New Roman" w:hAnsi="Times New Roman" w:cs="Times New Roman"/>
          <w:sz w:val="28"/>
        </w:rPr>
        <w:t>ть</w:t>
      </w:r>
      <w:r w:rsidRPr="00A9285D">
        <w:rPr>
          <w:rFonts w:ascii="Times New Roman" w:hAnsi="Times New Roman" w:cs="Times New Roman"/>
          <w:sz w:val="28"/>
        </w:rPr>
        <w:t xml:space="preserve"> сделки, за исключением названных в п. 2 этой статьи,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46348704" w14:textId="77777777" w:rsidR="00A9285D" w:rsidRDefault="00A9285D" w:rsidP="00A9285D">
      <w:pPr>
        <w:tabs>
          <w:tab w:val="left" w:pos="720"/>
        </w:tabs>
        <w:spacing w:line="360" w:lineRule="auto"/>
        <w:rPr>
          <w:rFonts w:ascii="Times New Roman" w:hAnsi="Times New Roman" w:cs="Times New Roman"/>
          <w:sz w:val="28"/>
        </w:rPr>
      </w:pPr>
    </w:p>
    <w:p w14:paraId="7AA2EAE8" w14:textId="6012A443" w:rsidR="00A9285D" w:rsidRDefault="00A9285D" w:rsidP="00A9285D">
      <w:pPr>
        <w:tabs>
          <w:tab w:val="left" w:pos="720"/>
        </w:tabs>
        <w:spacing w:line="360" w:lineRule="auto"/>
        <w:rPr>
          <w:rFonts w:ascii="Times New Roman" w:hAnsi="Times New Roman" w:cs="Times New Roman"/>
          <w:sz w:val="28"/>
        </w:rPr>
      </w:pPr>
      <w:r>
        <w:rPr>
          <w:rFonts w:ascii="Times New Roman" w:hAnsi="Times New Roman" w:cs="Times New Roman"/>
          <w:sz w:val="28"/>
        </w:rPr>
        <w:t>В данном промежутке несовершеннолетний может</w:t>
      </w:r>
      <w:r w:rsidRPr="00A9285D">
        <w:rPr>
          <w:rFonts w:ascii="Times New Roman" w:hAnsi="Times New Roman" w:cs="Times New Roman"/>
          <w:sz w:val="28"/>
        </w:rPr>
        <w:t xml:space="preserve">: </w:t>
      </w:r>
    </w:p>
    <w:p w14:paraId="0F40F2D3" w14:textId="0F95359B" w:rsidR="00A9285D" w:rsidRPr="00A9285D" w:rsidRDefault="00A9285D" w:rsidP="00A9285D">
      <w:pPr>
        <w:pStyle w:val="ad"/>
        <w:numPr>
          <w:ilvl w:val="0"/>
          <w:numId w:val="11"/>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распоряжаться своими заработком, стипендией и иными доходами</w:t>
      </w:r>
      <w:r w:rsidRPr="00A9285D">
        <w:rPr>
          <w:rFonts w:ascii="Times New Roman" w:hAnsi="Times New Roman" w:cs="Times New Roman"/>
          <w:sz w:val="28"/>
        </w:rPr>
        <w:t>.</w:t>
      </w:r>
    </w:p>
    <w:p w14:paraId="0969EAE1" w14:textId="728DA330" w:rsidR="00A9285D" w:rsidRPr="00A9285D" w:rsidRDefault="00A9285D" w:rsidP="00A9285D">
      <w:pPr>
        <w:pStyle w:val="ad"/>
        <w:numPr>
          <w:ilvl w:val="0"/>
          <w:numId w:val="11"/>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r w:rsidRPr="00A9285D">
        <w:rPr>
          <w:rFonts w:ascii="Times New Roman" w:hAnsi="Times New Roman" w:cs="Times New Roman"/>
          <w:sz w:val="28"/>
        </w:rPr>
        <w:t>.</w:t>
      </w:r>
    </w:p>
    <w:p w14:paraId="0AD2C7C0" w14:textId="1AAB8151" w:rsidR="00A9285D" w:rsidRPr="00A9285D" w:rsidRDefault="00A9285D" w:rsidP="00A9285D">
      <w:pPr>
        <w:pStyle w:val="ad"/>
        <w:numPr>
          <w:ilvl w:val="0"/>
          <w:numId w:val="11"/>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в соответствии с законом вносить вклады в кредитные организации и распоряжаться ими</w:t>
      </w:r>
      <w:r w:rsidRPr="00A9285D">
        <w:rPr>
          <w:rFonts w:ascii="Times New Roman" w:hAnsi="Times New Roman" w:cs="Times New Roman"/>
          <w:sz w:val="28"/>
        </w:rPr>
        <w:t>.</w:t>
      </w:r>
    </w:p>
    <w:p w14:paraId="13A14543" w14:textId="0B329652" w:rsidR="00955218" w:rsidRDefault="00A9285D" w:rsidP="00955218">
      <w:pPr>
        <w:pStyle w:val="ad"/>
        <w:numPr>
          <w:ilvl w:val="0"/>
          <w:numId w:val="11"/>
        </w:numPr>
        <w:tabs>
          <w:tab w:val="left" w:pos="720"/>
        </w:tabs>
        <w:spacing w:line="360" w:lineRule="auto"/>
        <w:rPr>
          <w:rFonts w:ascii="Times New Roman" w:hAnsi="Times New Roman" w:cs="Times New Roman"/>
          <w:sz w:val="28"/>
        </w:rPr>
      </w:pPr>
      <w:r w:rsidRPr="00A9285D">
        <w:rPr>
          <w:rFonts w:ascii="Times New Roman" w:hAnsi="Times New Roman" w:cs="Times New Roman"/>
          <w:sz w:val="28"/>
        </w:rPr>
        <w:t>совершать мелкие бытовые сделки и иные сделки, предусмотренные п. 2 ст. 28 ГК РФ.</w:t>
      </w:r>
    </w:p>
    <w:p w14:paraId="2EBD81DC" w14:textId="1A053230" w:rsidR="00955218" w:rsidRDefault="00955218" w:rsidP="00955218">
      <w:pPr>
        <w:tabs>
          <w:tab w:val="left" w:pos="720"/>
        </w:tabs>
        <w:spacing w:line="360" w:lineRule="auto"/>
        <w:rPr>
          <w:rFonts w:ascii="Times New Roman" w:hAnsi="Times New Roman" w:cs="Times New Roman"/>
          <w:sz w:val="28"/>
        </w:rPr>
      </w:pPr>
      <w:r>
        <w:rPr>
          <w:rFonts w:ascii="Times New Roman" w:hAnsi="Times New Roman" w:cs="Times New Roman"/>
          <w:sz w:val="28"/>
        </w:rPr>
        <w:t>Несовершеннолетний в возрасте от 14 до 18 лет самостоятельно несет имущественную ответственность по сделкам, которым он совершил.</w:t>
      </w:r>
    </w:p>
    <w:p w14:paraId="54631AE7" w14:textId="1B67925E" w:rsidR="00780444" w:rsidRPr="00955218" w:rsidRDefault="00780444" w:rsidP="00955218">
      <w:pPr>
        <w:tabs>
          <w:tab w:val="left" w:pos="720"/>
        </w:tabs>
        <w:spacing w:line="360" w:lineRule="auto"/>
        <w:rPr>
          <w:rFonts w:ascii="Times New Roman" w:hAnsi="Times New Roman" w:cs="Times New Roman"/>
          <w:sz w:val="28"/>
        </w:rPr>
      </w:pPr>
      <w:r>
        <w:rPr>
          <w:rFonts w:ascii="Times New Roman" w:hAnsi="Times New Roman" w:cs="Times New Roman"/>
          <w:sz w:val="28"/>
        </w:rPr>
        <w:t>Р</w:t>
      </w:r>
      <w:r w:rsidRPr="00780444">
        <w:rPr>
          <w:rFonts w:ascii="Times New Roman" w:hAnsi="Times New Roman" w:cs="Times New Roman"/>
          <w:sz w:val="28"/>
        </w:rPr>
        <w:t>ебенок не имеет</w:t>
      </w:r>
      <w:r>
        <w:rPr>
          <w:rFonts w:ascii="Times New Roman" w:hAnsi="Times New Roman" w:cs="Times New Roman"/>
          <w:sz w:val="28"/>
        </w:rPr>
        <w:t>,</w:t>
      </w:r>
      <w:r w:rsidRPr="00780444">
        <w:rPr>
          <w:rFonts w:ascii="Times New Roman" w:hAnsi="Times New Roman" w:cs="Times New Roman"/>
          <w:sz w:val="28"/>
        </w:rPr>
        <w:t xml:space="preserve"> </w:t>
      </w:r>
      <w:r>
        <w:rPr>
          <w:rFonts w:ascii="Times New Roman" w:hAnsi="Times New Roman" w:cs="Times New Roman"/>
          <w:sz w:val="28"/>
        </w:rPr>
        <w:t>с</w:t>
      </w:r>
      <w:r w:rsidRPr="00780444">
        <w:rPr>
          <w:rFonts w:ascii="Times New Roman" w:hAnsi="Times New Roman" w:cs="Times New Roman"/>
          <w:sz w:val="28"/>
        </w:rPr>
        <w:t>огласно п. 4 ст. 60 СК РФ</w:t>
      </w:r>
      <w:r>
        <w:rPr>
          <w:rFonts w:ascii="Times New Roman" w:hAnsi="Times New Roman" w:cs="Times New Roman"/>
          <w:sz w:val="28"/>
        </w:rPr>
        <w:t xml:space="preserve">, </w:t>
      </w:r>
      <w:r w:rsidRPr="00780444">
        <w:rPr>
          <w:rFonts w:ascii="Times New Roman" w:hAnsi="Times New Roman" w:cs="Times New Roman"/>
          <w:sz w:val="28"/>
        </w:rPr>
        <w:t>права</w:t>
      </w:r>
      <w:r w:rsidRPr="00780444">
        <w:rPr>
          <w:rFonts w:ascii="Times New Roman" w:hAnsi="Times New Roman" w:cs="Times New Roman"/>
          <w:sz w:val="28"/>
        </w:rPr>
        <w:t xml:space="preserve"> </w:t>
      </w:r>
      <w:r w:rsidRPr="00780444">
        <w:rPr>
          <w:rFonts w:ascii="Times New Roman" w:hAnsi="Times New Roman" w:cs="Times New Roman"/>
          <w:sz w:val="28"/>
        </w:rPr>
        <w:t>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2A362B42" w14:textId="77777777" w:rsidR="00A9285D" w:rsidRDefault="00A9285D" w:rsidP="003059EF">
      <w:pPr>
        <w:tabs>
          <w:tab w:val="left" w:pos="720"/>
        </w:tabs>
        <w:spacing w:line="360" w:lineRule="auto"/>
        <w:ind w:firstLine="709"/>
        <w:rPr>
          <w:rFonts w:ascii="Times New Roman" w:hAnsi="Times New Roman" w:cs="Times New Roman"/>
          <w:b/>
          <w:sz w:val="28"/>
          <w:szCs w:val="36"/>
        </w:rPr>
      </w:pPr>
    </w:p>
    <w:p w14:paraId="6C04341E" w14:textId="77777777" w:rsidR="003059EF" w:rsidRPr="00996612" w:rsidRDefault="003059EF" w:rsidP="007C24B8">
      <w:pPr>
        <w:spacing w:line="360" w:lineRule="auto"/>
        <w:rPr>
          <w:rFonts w:ascii="Times New Roman" w:hAnsi="Times New Roman" w:cs="Times New Roman"/>
          <w:b/>
          <w:sz w:val="28"/>
          <w:szCs w:val="36"/>
        </w:rPr>
      </w:pPr>
      <w:r w:rsidRPr="00996612">
        <w:rPr>
          <w:rFonts w:ascii="Times New Roman" w:hAnsi="Times New Roman" w:cs="Times New Roman"/>
          <w:sz w:val="28"/>
          <w:szCs w:val="36"/>
        </w:rPr>
        <w:br w:type="page"/>
      </w:r>
      <w:r w:rsidRPr="00996612">
        <w:rPr>
          <w:rFonts w:ascii="Times New Roman" w:hAnsi="Times New Roman" w:cs="Times New Roman"/>
          <w:b/>
          <w:sz w:val="28"/>
          <w:szCs w:val="36"/>
        </w:rPr>
        <w:lastRenderedPageBreak/>
        <w:t>Список использованной литературы</w:t>
      </w:r>
    </w:p>
    <w:p w14:paraId="78504520" w14:textId="77777777" w:rsidR="003059EF" w:rsidRPr="00996612" w:rsidRDefault="003059EF" w:rsidP="003059EF">
      <w:pPr>
        <w:spacing w:line="360" w:lineRule="auto"/>
        <w:ind w:firstLine="709"/>
        <w:rPr>
          <w:rFonts w:ascii="Times New Roman" w:hAnsi="Times New Roman" w:cs="Times New Roman"/>
          <w:b/>
          <w:sz w:val="28"/>
          <w:szCs w:val="36"/>
        </w:rPr>
      </w:pPr>
    </w:p>
    <w:p w14:paraId="4D0D7F62" w14:textId="7099B291" w:rsidR="003C6B29" w:rsidRDefault="0012559A"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hyperlink r:id="rId19" w:history="1">
        <w:r w:rsidR="008C3482">
          <w:rPr>
            <w:rStyle w:val="ab"/>
          </w:rPr>
          <w:t>https://www.consultant.ru/</w:t>
        </w:r>
      </w:hyperlink>
    </w:p>
    <w:p w14:paraId="18924D55" w14:textId="09A5B2BC" w:rsidR="00604735" w:rsidRDefault="00604735"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r>
        <w:rPr>
          <w:rFonts w:ascii="Times New Roman" w:hAnsi="Times New Roman" w:cs="Times New Roman"/>
          <w:sz w:val="28"/>
        </w:rPr>
        <w:t>Обществознание</w:t>
      </w:r>
      <w:r w:rsidRPr="00604735">
        <w:rPr>
          <w:rFonts w:ascii="Times New Roman" w:hAnsi="Times New Roman" w:cs="Times New Roman"/>
          <w:sz w:val="28"/>
        </w:rPr>
        <w:t xml:space="preserve">: </w:t>
      </w:r>
      <w:r>
        <w:rPr>
          <w:rFonts w:ascii="Times New Roman" w:hAnsi="Times New Roman" w:cs="Times New Roman"/>
          <w:sz w:val="28"/>
        </w:rPr>
        <w:t>Новый полный справочник для подготовки к ОГЭ</w:t>
      </w:r>
      <w:r w:rsidRPr="00604735">
        <w:rPr>
          <w:rFonts w:ascii="Times New Roman" w:hAnsi="Times New Roman" w:cs="Times New Roman"/>
          <w:sz w:val="28"/>
        </w:rPr>
        <w:t xml:space="preserve">: </w:t>
      </w:r>
      <w:r>
        <w:rPr>
          <w:rFonts w:ascii="Times New Roman" w:hAnsi="Times New Roman" w:cs="Times New Roman"/>
          <w:sz w:val="28"/>
        </w:rPr>
        <w:t xml:space="preserve">9 </w:t>
      </w:r>
      <w:proofErr w:type="spellStart"/>
      <w:r>
        <w:rPr>
          <w:rFonts w:ascii="Times New Roman" w:hAnsi="Times New Roman" w:cs="Times New Roman"/>
          <w:sz w:val="28"/>
        </w:rPr>
        <w:t>кл</w:t>
      </w:r>
      <w:proofErr w:type="spellEnd"/>
      <w:r>
        <w:rPr>
          <w:rFonts w:ascii="Times New Roman" w:hAnsi="Times New Roman" w:cs="Times New Roman"/>
          <w:sz w:val="28"/>
        </w:rPr>
        <w:t xml:space="preserve">. </w:t>
      </w:r>
      <w:r w:rsidRPr="00604735">
        <w:rPr>
          <w:rFonts w:ascii="Times New Roman" w:hAnsi="Times New Roman" w:cs="Times New Roman"/>
          <w:sz w:val="28"/>
        </w:rPr>
        <w:t xml:space="preserve">/ </w:t>
      </w:r>
      <w:r>
        <w:rPr>
          <w:rFonts w:ascii="Times New Roman" w:hAnsi="Times New Roman" w:cs="Times New Roman"/>
          <w:sz w:val="28"/>
        </w:rPr>
        <w:t>П.А. Баранов. – 3-е изд., перераб. и доп. – Москва</w:t>
      </w:r>
      <w:r w:rsidRPr="00604735">
        <w:rPr>
          <w:rFonts w:ascii="Times New Roman" w:hAnsi="Times New Roman" w:cs="Times New Roman"/>
          <w:sz w:val="28"/>
        </w:rPr>
        <w:t xml:space="preserve">: </w:t>
      </w:r>
      <w:r>
        <w:rPr>
          <w:rFonts w:ascii="Times New Roman" w:hAnsi="Times New Roman" w:cs="Times New Roman"/>
          <w:sz w:val="28"/>
        </w:rPr>
        <w:t xml:space="preserve">Издательство АСТ, 2017. – 286, </w:t>
      </w:r>
      <w:r w:rsidRPr="00604735">
        <w:rPr>
          <w:rFonts w:ascii="Times New Roman" w:hAnsi="Times New Roman" w:cs="Times New Roman"/>
          <w:sz w:val="28"/>
        </w:rPr>
        <w:t xml:space="preserve">[2] </w:t>
      </w:r>
      <w:r>
        <w:rPr>
          <w:rFonts w:ascii="Times New Roman" w:hAnsi="Times New Roman" w:cs="Times New Roman"/>
          <w:sz w:val="28"/>
          <w:lang w:val="en-US"/>
        </w:rPr>
        <w:t>c</w:t>
      </w:r>
      <w:r w:rsidRPr="00604735">
        <w:rPr>
          <w:rFonts w:ascii="Times New Roman" w:hAnsi="Times New Roman" w:cs="Times New Roman"/>
          <w:sz w:val="28"/>
        </w:rPr>
        <w:t>.</w:t>
      </w:r>
    </w:p>
    <w:p w14:paraId="34C68BDF" w14:textId="5569C371" w:rsidR="0093351B" w:rsidRPr="007040D4" w:rsidRDefault="0093351B"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hyperlink r:id="rId20" w:history="1">
        <w:r>
          <w:rPr>
            <w:rStyle w:val="ab"/>
          </w:rPr>
          <w:t>https://www.grazkodeks.ru/</w:t>
        </w:r>
      </w:hyperlink>
    </w:p>
    <w:p w14:paraId="557B9A6B" w14:textId="2D0EC155" w:rsidR="007040D4" w:rsidRPr="007040D4" w:rsidRDefault="007040D4"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hyperlink r:id="rId21" w:history="1">
        <w:r>
          <w:rPr>
            <w:rStyle w:val="ab"/>
          </w:rPr>
          <w:t>http://catalog.studentochka.ru/8537.html</w:t>
        </w:r>
      </w:hyperlink>
    </w:p>
    <w:p w14:paraId="2A1BA290" w14:textId="21A50667" w:rsidR="007040D4" w:rsidRDefault="007040D4"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r w:rsidRPr="007040D4">
        <w:rPr>
          <w:rFonts w:ascii="Times New Roman" w:hAnsi="Times New Roman" w:cs="Times New Roman"/>
          <w:sz w:val="28"/>
        </w:rPr>
        <w:t>Право. 11 класс. Профильный уровень. Под редакцией - Боголюбова Л.Н. и др.</w:t>
      </w:r>
    </w:p>
    <w:p w14:paraId="52F368DF" w14:textId="3F580FD6" w:rsidR="007C24B8" w:rsidRPr="007B0F6B" w:rsidRDefault="007C24B8"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hyperlink r:id="rId22" w:history="1">
        <w:r>
          <w:rPr>
            <w:rStyle w:val="ab"/>
          </w:rPr>
          <w:t>https://pravo.rg.ru/rubrics/question/3349/</w:t>
        </w:r>
      </w:hyperlink>
    </w:p>
    <w:p w14:paraId="3064481B" w14:textId="6CE7ACC8" w:rsidR="007B0F6B" w:rsidRPr="00604735" w:rsidRDefault="007B0F6B" w:rsidP="00604735">
      <w:pPr>
        <w:numPr>
          <w:ilvl w:val="0"/>
          <w:numId w:val="4"/>
        </w:numPr>
        <w:tabs>
          <w:tab w:val="num" w:pos="567"/>
        </w:tabs>
        <w:overflowPunct w:val="0"/>
        <w:autoSpaceDE w:val="0"/>
        <w:autoSpaceDN w:val="0"/>
        <w:adjustRightInd w:val="0"/>
        <w:spacing w:after="0" w:line="360" w:lineRule="auto"/>
        <w:ind w:left="0" w:firstLine="0"/>
        <w:rPr>
          <w:rFonts w:ascii="Times New Roman" w:hAnsi="Times New Roman" w:cs="Times New Roman"/>
          <w:sz w:val="28"/>
        </w:rPr>
      </w:pPr>
      <w:r w:rsidRPr="007B0F6B">
        <w:rPr>
          <w:rFonts w:ascii="Times New Roman" w:hAnsi="Times New Roman" w:cs="Times New Roman"/>
          <w:sz w:val="28"/>
        </w:rPr>
        <w:t>Обществознание. Новый полный справочник для подготовки к ОГЭ. Баранов П.А.</w:t>
      </w:r>
      <w:bookmarkStart w:id="11" w:name="_GoBack"/>
      <w:bookmarkEnd w:id="11"/>
    </w:p>
    <w:p w14:paraId="19DCB2D0" w14:textId="77777777" w:rsidR="003C6B29" w:rsidRPr="00996612" w:rsidRDefault="003C6B29" w:rsidP="00E4261F">
      <w:pPr>
        <w:spacing w:after="0" w:line="360" w:lineRule="auto"/>
        <w:jc w:val="center"/>
        <w:rPr>
          <w:rFonts w:ascii="Times New Roman" w:hAnsi="Times New Roman" w:cs="Times New Roman"/>
          <w:sz w:val="32"/>
          <w:szCs w:val="28"/>
        </w:rPr>
      </w:pPr>
    </w:p>
    <w:sectPr w:rsidR="003C6B29" w:rsidRPr="00996612" w:rsidSect="00996612">
      <w:footerReference w:type="default" r:id="rId23"/>
      <w:pgSz w:w="11906" w:h="16838"/>
      <w:pgMar w:top="720" w:right="720" w:bottom="720" w:left="720"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9796" w14:textId="77777777" w:rsidR="0012559A" w:rsidRDefault="0012559A" w:rsidP="00D5612C">
      <w:pPr>
        <w:spacing w:after="0" w:line="240" w:lineRule="auto"/>
      </w:pPr>
      <w:r>
        <w:separator/>
      </w:r>
    </w:p>
  </w:endnote>
  <w:endnote w:type="continuationSeparator" w:id="0">
    <w:p w14:paraId="3994359E" w14:textId="77777777" w:rsidR="0012559A" w:rsidRDefault="0012559A" w:rsidP="00D5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979A" w14:textId="02B1BC16" w:rsidR="00996612" w:rsidRPr="00E4261F" w:rsidRDefault="0012559A" w:rsidP="00996612">
    <w:pPr>
      <w:pStyle w:val="a7"/>
      <w:jc w:val="right"/>
    </w:pPr>
    <w:sdt>
      <w:sdtPr>
        <w:id w:val="-932433599"/>
        <w:docPartObj>
          <w:docPartGallery w:val="Page Numbers (Bottom of Page)"/>
          <w:docPartUnique/>
        </w:docPartObj>
      </w:sdtPr>
      <w:sdtEndPr/>
      <w:sdtContent>
        <w:r w:rsidR="00996612">
          <w:fldChar w:fldCharType="begin"/>
        </w:r>
        <w:r w:rsidR="00996612">
          <w:instrText xml:space="preserve"> PAGE  \* Arabic  \* MERGEFORMAT </w:instrText>
        </w:r>
        <w:r w:rsidR="00996612">
          <w:fldChar w:fldCharType="separate"/>
        </w:r>
        <w:r w:rsidR="00996612">
          <w:rPr>
            <w:noProof/>
          </w:rPr>
          <w:t>1</w:t>
        </w:r>
        <w:r w:rsidR="0099661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4336" w14:textId="77777777" w:rsidR="0012559A" w:rsidRDefault="0012559A" w:rsidP="00D5612C">
      <w:pPr>
        <w:spacing w:after="0" w:line="240" w:lineRule="auto"/>
      </w:pPr>
      <w:r>
        <w:separator/>
      </w:r>
    </w:p>
  </w:footnote>
  <w:footnote w:type="continuationSeparator" w:id="0">
    <w:p w14:paraId="64B65066" w14:textId="77777777" w:rsidR="0012559A" w:rsidRDefault="0012559A" w:rsidP="00D5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10A"/>
    <w:multiLevelType w:val="hybridMultilevel"/>
    <w:tmpl w:val="8428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E72BA"/>
    <w:multiLevelType w:val="hybridMultilevel"/>
    <w:tmpl w:val="284EB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151AA8"/>
    <w:multiLevelType w:val="hybridMultilevel"/>
    <w:tmpl w:val="BBDA40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0D62BD"/>
    <w:multiLevelType w:val="hybridMultilevel"/>
    <w:tmpl w:val="A532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D249D"/>
    <w:multiLevelType w:val="hybridMultilevel"/>
    <w:tmpl w:val="6A08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1A379E"/>
    <w:multiLevelType w:val="hybridMultilevel"/>
    <w:tmpl w:val="15F0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B5087D"/>
    <w:multiLevelType w:val="hybridMultilevel"/>
    <w:tmpl w:val="91922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071E42"/>
    <w:multiLevelType w:val="hybridMultilevel"/>
    <w:tmpl w:val="F7FE857A"/>
    <w:lvl w:ilvl="0" w:tplc="0419000F">
      <w:start w:val="1"/>
      <w:numFmt w:val="decimal"/>
      <w:lvlText w:val="%1."/>
      <w:lvlJc w:val="left"/>
      <w:pPr>
        <w:tabs>
          <w:tab w:val="num" w:pos="2203"/>
        </w:tabs>
        <w:ind w:left="2203"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DCE42EC"/>
    <w:multiLevelType w:val="hybridMultilevel"/>
    <w:tmpl w:val="465C9D30"/>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9" w15:restartNumberingAfterBreak="0">
    <w:nsid w:val="733A4146"/>
    <w:multiLevelType w:val="hybridMultilevel"/>
    <w:tmpl w:val="C6B463A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BD97DAA"/>
    <w:multiLevelType w:val="hybridMultilevel"/>
    <w:tmpl w:val="569405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9"/>
  </w:num>
  <w:num w:numId="6">
    <w:abstractNumId w:val="1"/>
  </w:num>
  <w:num w:numId="7">
    <w:abstractNumId w:val="4"/>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5C"/>
    <w:rsid w:val="00033122"/>
    <w:rsid w:val="000617F3"/>
    <w:rsid w:val="000A66AA"/>
    <w:rsid w:val="000B5B53"/>
    <w:rsid w:val="0012559A"/>
    <w:rsid w:val="001347AB"/>
    <w:rsid w:val="00152646"/>
    <w:rsid w:val="0015464B"/>
    <w:rsid w:val="001C1049"/>
    <w:rsid w:val="0026495C"/>
    <w:rsid w:val="003059EF"/>
    <w:rsid w:val="003B4534"/>
    <w:rsid w:val="003C6B29"/>
    <w:rsid w:val="003F31AF"/>
    <w:rsid w:val="003F3DBE"/>
    <w:rsid w:val="004039E6"/>
    <w:rsid w:val="005061C1"/>
    <w:rsid w:val="00604735"/>
    <w:rsid w:val="00686831"/>
    <w:rsid w:val="006C758B"/>
    <w:rsid w:val="007040D4"/>
    <w:rsid w:val="00757EED"/>
    <w:rsid w:val="00773A69"/>
    <w:rsid w:val="00780444"/>
    <w:rsid w:val="007B0F6B"/>
    <w:rsid w:val="007C24B8"/>
    <w:rsid w:val="00860681"/>
    <w:rsid w:val="008669CB"/>
    <w:rsid w:val="008C3482"/>
    <w:rsid w:val="0093351B"/>
    <w:rsid w:val="00955218"/>
    <w:rsid w:val="00964C57"/>
    <w:rsid w:val="00996612"/>
    <w:rsid w:val="00A6425C"/>
    <w:rsid w:val="00A9285D"/>
    <w:rsid w:val="00A966EF"/>
    <w:rsid w:val="00B9096D"/>
    <w:rsid w:val="00B95B94"/>
    <w:rsid w:val="00D16CF9"/>
    <w:rsid w:val="00D5612C"/>
    <w:rsid w:val="00DF4BCD"/>
    <w:rsid w:val="00E4261F"/>
    <w:rsid w:val="00E87770"/>
    <w:rsid w:val="00F02CDC"/>
    <w:rsid w:val="00F52A95"/>
    <w:rsid w:val="00F748C8"/>
    <w:rsid w:val="00FC61E1"/>
    <w:rsid w:val="00FD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A570"/>
  <w15:chartTrackingRefBased/>
  <w15:docId w15:val="{B00189F7-7A79-4374-81D2-12C81CD3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612C"/>
    <w:pPr>
      <w:spacing w:after="0" w:line="240" w:lineRule="auto"/>
    </w:pPr>
    <w:rPr>
      <w:rFonts w:eastAsiaTheme="minorEastAsia"/>
      <w:lang w:eastAsia="ru-RU"/>
    </w:rPr>
  </w:style>
  <w:style w:type="character" w:customStyle="1" w:styleId="a4">
    <w:name w:val="Без интервала Знак"/>
    <w:basedOn w:val="a0"/>
    <w:link w:val="a3"/>
    <w:uiPriority w:val="1"/>
    <w:rsid w:val="00D5612C"/>
    <w:rPr>
      <w:rFonts w:eastAsiaTheme="minorEastAsia"/>
      <w:lang w:eastAsia="ru-RU"/>
    </w:rPr>
  </w:style>
  <w:style w:type="paragraph" w:styleId="a5">
    <w:name w:val="header"/>
    <w:basedOn w:val="a"/>
    <w:link w:val="a6"/>
    <w:uiPriority w:val="99"/>
    <w:unhideWhenUsed/>
    <w:rsid w:val="00D5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612C"/>
  </w:style>
  <w:style w:type="paragraph" w:styleId="a7">
    <w:name w:val="footer"/>
    <w:basedOn w:val="a"/>
    <w:link w:val="a8"/>
    <w:uiPriority w:val="99"/>
    <w:unhideWhenUsed/>
    <w:rsid w:val="00D561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612C"/>
  </w:style>
  <w:style w:type="paragraph" w:styleId="a9">
    <w:name w:val="Normal (Web)"/>
    <w:basedOn w:val="a"/>
    <w:rsid w:val="00773A6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highlighthighlightactive">
    <w:name w:val="highlight highlight_active"/>
    <w:basedOn w:val="a0"/>
    <w:rsid w:val="00773A69"/>
  </w:style>
  <w:style w:type="character" w:styleId="aa">
    <w:name w:val="footnote reference"/>
    <w:basedOn w:val="a0"/>
    <w:semiHidden/>
    <w:rsid w:val="00B9096D"/>
    <w:rPr>
      <w:rFonts w:cs="Times New Roman"/>
      <w:vertAlign w:val="superscript"/>
    </w:rPr>
  </w:style>
  <w:style w:type="paragraph" w:customStyle="1" w:styleId="f">
    <w:name w:val="f"/>
    <w:basedOn w:val="a"/>
    <w:rsid w:val="00B90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C3482"/>
    <w:rPr>
      <w:color w:val="0000FF"/>
      <w:u w:val="single"/>
    </w:rPr>
  </w:style>
  <w:style w:type="character" w:styleId="ac">
    <w:name w:val="FollowedHyperlink"/>
    <w:basedOn w:val="a0"/>
    <w:uiPriority w:val="99"/>
    <w:semiHidden/>
    <w:unhideWhenUsed/>
    <w:rsid w:val="008C3482"/>
    <w:rPr>
      <w:color w:val="954F72" w:themeColor="followedHyperlink"/>
      <w:u w:val="single"/>
    </w:rPr>
  </w:style>
  <w:style w:type="paragraph" w:styleId="ad">
    <w:name w:val="List Paragraph"/>
    <w:basedOn w:val="a"/>
    <w:uiPriority w:val="34"/>
    <w:qFormat/>
    <w:rsid w:val="008C3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2128">
      <w:bodyDiv w:val="1"/>
      <w:marLeft w:val="0"/>
      <w:marRight w:val="0"/>
      <w:marTop w:val="0"/>
      <w:marBottom w:val="0"/>
      <w:divBdr>
        <w:top w:val="none" w:sz="0" w:space="0" w:color="auto"/>
        <w:left w:val="none" w:sz="0" w:space="0" w:color="auto"/>
        <w:bottom w:val="none" w:sz="0" w:space="0" w:color="auto"/>
        <w:right w:val="none" w:sz="0" w:space="0" w:color="auto"/>
      </w:divBdr>
    </w:div>
    <w:div w:id="1046373268">
      <w:bodyDiv w:val="1"/>
      <w:marLeft w:val="0"/>
      <w:marRight w:val="0"/>
      <w:marTop w:val="0"/>
      <w:marBottom w:val="0"/>
      <w:divBdr>
        <w:top w:val="none" w:sz="0" w:space="0" w:color="auto"/>
        <w:left w:val="none" w:sz="0" w:space="0" w:color="auto"/>
        <w:bottom w:val="none" w:sz="0" w:space="0" w:color="auto"/>
        <w:right w:val="none" w:sz="0" w:space="0" w:color="auto"/>
      </w:divBdr>
      <w:divsChild>
        <w:div w:id="1368867916">
          <w:marLeft w:val="0"/>
          <w:marRight w:val="0"/>
          <w:marTop w:val="0"/>
          <w:marBottom w:val="0"/>
          <w:divBdr>
            <w:top w:val="none" w:sz="0" w:space="0" w:color="auto"/>
            <w:left w:val="none" w:sz="0" w:space="0" w:color="auto"/>
            <w:bottom w:val="none" w:sz="0" w:space="0" w:color="auto"/>
            <w:right w:val="none" w:sz="0" w:space="0" w:color="auto"/>
          </w:divBdr>
        </w:div>
      </w:divsChild>
    </w:div>
    <w:div w:id="12571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13"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18"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3" Type="http://schemas.openxmlformats.org/officeDocument/2006/relationships/settings" Target="settings.xml"/><Relationship Id="rId21" Type="http://schemas.openxmlformats.org/officeDocument/2006/relationships/hyperlink" Target="http://catalog.studentochka.ru/8537.html" TargetMode="External"/><Relationship Id="rId7"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12"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17"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20" Type="http://schemas.openxmlformats.org/officeDocument/2006/relationships/hyperlink" Target="https://www.grazkode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23" Type="http://schemas.openxmlformats.org/officeDocument/2006/relationships/footer" Target="footer1.xml"/><Relationship Id="rId10"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19"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14" Type="http://schemas.openxmlformats.org/officeDocument/2006/relationships/hyperlink" Target="http://hghltd.yandex.net/yandbtm?fmode=inject&amp;url=http%3A%2F%2Flaw.edu.ru%2Fbook%2Fbook.asp%3FbookID%3D1236157&amp;text=%D0%9F%D1%80%D0%B0%D0%B2%D0%B0%20%D0%B4%D0%B5%D1%82%D0%B5%D0%B9%20%D0%B2%20%D1%81%D0%B5%D0%BC%D1%8C%D0%B5%20%D1%81%D0%B5%D0%BC%D0%B5%D0%B9%D0%BD%D0%BE%D0%BC%20%D0%B4%D0%B8%D1%81%D1%81%D0%B5%D1%80%D1%82%D0%B0%D1%86%D0%B8%D1%8F&amp;l10n=ru&amp;sign=3366587923675eb852113ede5e76285e&amp;keyno=0" TargetMode="External"/><Relationship Id="rId22" Type="http://schemas.openxmlformats.org/officeDocument/2006/relationships/hyperlink" Target="https://pravo.rg.ru/rubrics/question/3349/" TargetMode="External"/></Relationships>
</file>

<file path=word/theme/theme1.xml><?xml version="1.0" encoding="utf-8"?>
<a:theme xmlns:a="http://schemas.openxmlformats.org/drawingml/2006/main" name="Тема Office">
  <a:themeElements>
    <a:clrScheme name="Стандартная">
      <a:dk1>
        <a:sysClr val="windowText" lastClr="DEDEDE"/>
      </a:dk1>
      <a:lt1>
        <a:sysClr val="window" lastClr="181B2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13</Pages>
  <Words>4209</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Нефёдов</dc:creator>
  <cp:keywords/>
  <dc:description/>
  <cp:lastModifiedBy>Артём Нефёдов</cp:lastModifiedBy>
  <cp:revision>33</cp:revision>
  <dcterms:created xsi:type="dcterms:W3CDTF">2019-11-25T17:18:00Z</dcterms:created>
  <dcterms:modified xsi:type="dcterms:W3CDTF">2020-04-14T08:10:00Z</dcterms:modified>
</cp:coreProperties>
</file>