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66" w:rsidRDefault="00283166" w:rsidP="002831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Глава 3. </w:t>
      </w:r>
      <w:r w:rsidRPr="003679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3D моделирование и прототипирование в современном мире</w:t>
      </w:r>
    </w:p>
    <w:p w:rsidR="00283166" w:rsidRPr="008157E0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технологии приобретают все большую и большую роль в жизнях людей. Компьютерные технологии также занимают ведущие позиции в обществе. В наше время ежедневно большое число людей стремится к совершенствованью программ, все больше и больше внедряя их в жизнь граждан.</w:t>
      </w:r>
    </w:p>
    <w:p w:rsidR="00283166" w:rsidRDefault="00283166" w:rsidP="00283166">
      <w:pPr>
        <w:pStyle w:val="a3"/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3.1 </w:t>
      </w:r>
      <w:r w:rsidRPr="00564AE2">
        <w:rPr>
          <w:b/>
          <w:sz w:val="36"/>
          <w:szCs w:val="36"/>
        </w:rPr>
        <w:t>Практическое</w:t>
      </w:r>
      <w:r>
        <w:rPr>
          <w:b/>
          <w:sz w:val="36"/>
          <w:szCs w:val="36"/>
        </w:rPr>
        <w:t xml:space="preserve"> </w:t>
      </w:r>
      <w:r w:rsidRPr="00564AE2">
        <w:rPr>
          <w:b/>
          <w:sz w:val="36"/>
          <w:szCs w:val="36"/>
        </w:rPr>
        <w:t>значение</w:t>
      </w:r>
    </w:p>
    <w:p w:rsidR="00283166" w:rsidRPr="00253002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моделирования и прототипирования применяются повсеместно в нашей обыденной жизни. Рассмотрим наиболее используемые и развитые сферы, использующие эти технологии.</w:t>
      </w:r>
    </w:p>
    <w:p w:rsidR="00283166" w:rsidRPr="003F2AA0" w:rsidRDefault="00283166" w:rsidP="00283166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3F2AA0">
        <w:rPr>
          <w:b/>
          <w:sz w:val="32"/>
          <w:szCs w:val="32"/>
        </w:rPr>
        <w:t>Маркетинг</w:t>
      </w:r>
    </w:p>
    <w:p w:rsidR="00283166" w:rsidRPr="00220133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смоделированная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высоком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продукт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потенциальным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клиентам,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партнерам,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инвесторам</w:t>
      </w:r>
      <w:r>
        <w:rPr>
          <w:sz w:val="28"/>
          <w:szCs w:val="28"/>
        </w:rPr>
        <w:t>.</w:t>
      </w:r>
    </w:p>
    <w:p w:rsidR="00283166" w:rsidRP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Трехмерная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незаменима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будущего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изделия.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приступить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нарисовать,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объекта.</w:t>
      </w:r>
      <w:r>
        <w:rPr>
          <w:sz w:val="28"/>
          <w:szCs w:val="28"/>
        </w:rPr>
        <w:t xml:space="preserve"> А </w:t>
      </w:r>
      <w:r w:rsidRPr="00220133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быстрого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(3D-печать,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фрезеровка,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литье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силиконовых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т.д.),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реалистичный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(образец)</w:t>
      </w:r>
      <w:r>
        <w:rPr>
          <w:sz w:val="28"/>
          <w:szCs w:val="28"/>
        </w:rPr>
        <w:t xml:space="preserve"> </w:t>
      </w:r>
      <w:r w:rsidRPr="00283166">
        <w:rPr>
          <w:sz w:val="28"/>
          <w:szCs w:val="28"/>
        </w:rPr>
        <w:t>будущего изделия.</w:t>
      </w:r>
    </w:p>
    <w:p w:rsidR="00283166" w:rsidRP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3166">
        <w:rPr>
          <w:sz w:val="28"/>
          <w:szCs w:val="28"/>
        </w:rPr>
        <w:t xml:space="preserve">После рендеринга (3D-визуализации), полученное изображение можно использовать при </w:t>
      </w:r>
      <w:hyperlink r:id="rId7" w:tgtFrame="_blank" w:tooltip="Создание дизайна упаковки" w:history="1">
        <w:r w:rsidRPr="00283166">
          <w:rPr>
            <w:rStyle w:val="a4"/>
            <w:color w:val="auto"/>
            <w:sz w:val="28"/>
            <w:szCs w:val="28"/>
            <w:u w:val="none"/>
          </w:rPr>
          <w:t>разработке дизайна упаковки</w:t>
        </w:r>
      </w:hyperlink>
      <w:r w:rsidRPr="00283166">
        <w:rPr>
          <w:sz w:val="28"/>
          <w:szCs w:val="28"/>
        </w:rPr>
        <w:t xml:space="preserve"> или при </w:t>
      </w:r>
      <w:hyperlink r:id="rId8" w:tgtFrame="_blank" w:tooltip="Дизайн наружной рекламы" w:history="1">
        <w:r w:rsidRPr="00283166">
          <w:rPr>
            <w:rStyle w:val="a4"/>
            <w:color w:val="auto"/>
            <w:sz w:val="28"/>
            <w:szCs w:val="28"/>
            <w:u w:val="none"/>
          </w:rPr>
          <w:t>создании наружной рекламы</w:t>
        </w:r>
      </w:hyperlink>
      <w:r w:rsidRPr="00283166">
        <w:rPr>
          <w:sz w:val="28"/>
          <w:szCs w:val="28"/>
        </w:rPr>
        <w:t xml:space="preserve">, </w:t>
      </w:r>
      <w:hyperlink r:id="rId9" w:tgtFrame="_blank" w:tooltip="Дизайн POS-материалов" w:history="1">
        <w:r w:rsidRPr="00283166">
          <w:rPr>
            <w:rStyle w:val="a4"/>
            <w:color w:val="auto"/>
            <w:sz w:val="28"/>
            <w:szCs w:val="28"/>
            <w:u w:val="none"/>
          </w:rPr>
          <w:t>POS-материалов</w:t>
        </w:r>
      </w:hyperlink>
      <w:r w:rsidRPr="00283166">
        <w:rPr>
          <w:sz w:val="28"/>
          <w:szCs w:val="28"/>
        </w:rPr>
        <w:t xml:space="preserve"> и дизайна выставочных стендов.</w:t>
      </w:r>
    </w:p>
    <w:p w:rsidR="00283166" w:rsidRPr="00814B9F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66" w:rsidRPr="003F2AA0" w:rsidRDefault="00283166" w:rsidP="00283166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3F2AA0">
        <w:rPr>
          <w:b/>
          <w:sz w:val="32"/>
          <w:szCs w:val="32"/>
        </w:rPr>
        <w:lastRenderedPageBreak/>
        <w:t>Строительство,</w:t>
      </w:r>
      <w:r>
        <w:rPr>
          <w:b/>
          <w:sz w:val="32"/>
          <w:szCs w:val="32"/>
        </w:rPr>
        <w:t xml:space="preserve"> </w:t>
      </w:r>
      <w:r w:rsidRPr="003F2AA0">
        <w:rPr>
          <w:b/>
          <w:sz w:val="32"/>
          <w:szCs w:val="32"/>
        </w:rPr>
        <w:t>архитектура,</w:t>
      </w:r>
      <w:r>
        <w:rPr>
          <w:b/>
          <w:sz w:val="32"/>
          <w:szCs w:val="32"/>
        </w:rPr>
        <w:t xml:space="preserve"> </w:t>
      </w:r>
      <w:r w:rsidRPr="003F2AA0">
        <w:rPr>
          <w:b/>
          <w:sz w:val="32"/>
          <w:szCs w:val="32"/>
        </w:rPr>
        <w:t>ландшафтный</w:t>
      </w:r>
      <w:r>
        <w:rPr>
          <w:b/>
          <w:sz w:val="32"/>
          <w:szCs w:val="32"/>
        </w:rPr>
        <w:t xml:space="preserve"> </w:t>
      </w:r>
      <w:r w:rsidRPr="003F2AA0">
        <w:rPr>
          <w:b/>
          <w:sz w:val="32"/>
          <w:szCs w:val="32"/>
        </w:rPr>
        <w:t>дизайн.</w:t>
      </w:r>
    </w:p>
    <w:p w:rsidR="00283166" w:rsidRPr="003F2AA0" w:rsidRDefault="00283166" w:rsidP="002831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A">
        <w:rPr>
          <w:rFonts w:ascii="Times New Roman" w:hAnsi="Times New Roman" w:cs="Times New Roman"/>
          <w:b/>
          <w:sz w:val="28"/>
          <w:szCs w:val="28"/>
        </w:rPr>
        <w:t>3D-визуализации</w:t>
      </w: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66" w:rsidRPr="00220133" w:rsidRDefault="00283166" w:rsidP="002831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3</w:t>
      </w:r>
      <w:r w:rsidRPr="00CB66FA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моделей предметов интерьера.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66" w:rsidRPr="00220133" w:rsidRDefault="00283166" w:rsidP="00283166">
      <w:pPr>
        <w:pStyle w:val="p3"/>
        <w:spacing w:line="360" w:lineRule="auto"/>
        <w:ind w:firstLine="709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Архитекторы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инженеры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также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используют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3D-программы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демонстрации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проектов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зданий,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ландшафтов,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устройств,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конструкций,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транспортных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средств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т.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д.</w:t>
      </w:r>
      <w:r>
        <w:rPr>
          <w:rStyle w:val="s1"/>
          <w:sz w:val="28"/>
          <w:szCs w:val="28"/>
        </w:rPr>
        <w:t xml:space="preserve"> </w:t>
      </w:r>
    </w:p>
    <w:p w:rsidR="00283166" w:rsidRPr="00220133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достигается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реалистичное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ландшафтов</w:t>
      </w:r>
      <w:r>
        <w:rPr>
          <w:sz w:val="28"/>
          <w:szCs w:val="28"/>
        </w:rPr>
        <w:t xml:space="preserve"> -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минимальными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затратами.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Визуализация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ландшафтного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инвесторам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архитекторам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ощутить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присутствия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спроектированном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пространстве.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объективно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достоинства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устранить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недостатки.</w:t>
      </w:r>
    </w:p>
    <w:p w:rsidR="00283166" w:rsidRPr="00C75AE6" w:rsidRDefault="00283166" w:rsidP="00283166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C75AE6">
        <w:rPr>
          <w:b/>
          <w:sz w:val="32"/>
          <w:szCs w:val="32"/>
        </w:rPr>
        <w:t>Кинематография</w:t>
      </w:r>
    </w:p>
    <w:p w:rsidR="00283166" w:rsidRPr="00C75AE6" w:rsidRDefault="00283166" w:rsidP="00283166">
      <w:pPr>
        <w:pStyle w:val="a3"/>
        <w:spacing w:line="360" w:lineRule="auto"/>
        <w:ind w:firstLine="709"/>
        <w:rPr>
          <w:sz w:val="28"/>
          <w:szCs w:val="28"/>
        </w:rPr>
      </w:pPr>
      <w:r w:rsidRPr="00C75AE6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 w:rsidRPr="00C75AE6">
        <w:rPr>
          <w:bCs/>
          <w:sz w:val="28"/>
          <w:szCs w:val="28"/>
        </w:rPr>
        <w:t>различных</w:t>
      </w:r>
      <w:r>
        <w:rPr>
          <w:bCs/>
          <w:sz w:val="28"/>
          <w:szCs w:val="28"/>
        </w:rPr>
        <w:t xml:space="preserve"> </w:t>
      </w:r>
      <w:r w:rsidRPr="00C75AE6">
        <w:rPr>
          <w:bCs/>
          <w:sz w:val="28"/>
          <w:szCs w:val="28"/>
        </w:rPr>
        <w:t>моделей</w:t>
      </w:r>
      <w:r>
        <w:rPr>
          <w:bCs/>
          <w:sz w:val="28"/>
          <w:szCs w:val="28"/>
        </w:rPr>
        <w:t xml:space="preserve"> </w:t>
      </w:r>
      <w:r w:rsidRPr="00C75AE6">
        <w:rPr>
          <w:bCs/>
          <w:sz w:val="28"/>
          <w:szCs w:val="28"/>
        </w:rPr>
        <w:t>персонажей.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мультфильмов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проектировании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видеоигр, а также в кино и видео.</w:t>
      </w:r>
    </w:p>
    <w:p w:rsidR="00283166" w:rsidRPr="00814B9F" w:rsidRDefault="00283166" w:rsidP="00283166">
      <w:pPr>
        <w:pStyle w:val="a3"/>
        <w:spacing w:line="360" w:lineRule="auto"/>
        <w:ind w:firstLine="709"/>
        <w:rPr>
          <w:sz w:val="28"/>
          <w:szCs w:val="28"/>
        </w:rPr>
      </w:pPr>
      <w:r w:rsidRPr="00220133"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киноиндустрия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ориентируется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подобных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съемок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камеры,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способные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снимать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3D-формате.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киноиндустрии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полноценные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ландшафты.</w:t>
      </w:r>
      <w:r>
        <w:rPr>
          <w:sz w:val="28"/>
          <w:szCs w:val="28"/>
        </w:rPr>
        <w:br w:type="page"/>
      </w:r>
    </w:p>
    <w:p w:rsidR="00283166" w:rsidRPr="00C75AE6" w:rsidRDefault="00283166" w:rsidP="00283166">
      <w:pPr>
        <w:pStyle w:val="p3"/>
        <w:spacing w:line="360" w:lineRule="auto"/>
        <w:ind w:firstLine="709"/>
        <w:jc w:val="center"/>
        <w:rPr>
          <w:rStyle w:val="s1"/>
          <w:b/>
          <w:sz w:val="32"/>
          <w:szCs w:val="32"/>
        </w:rPr>
      </w:pPr>
      <w:r w:rsidRPr="00C75AE6">
        <w:rPr>
          <w:rStyle w:val="s1"/>
          <w:b/>
          <w:sz w:val="32"/>
          <w:szCs w:val="32"/>
        </w:rPr>
        <w:lastRenderedPageBreak/>
        <w:t>Компьютерные</w:t>
      </w:r>
      <w:r>
        <w:rPr>
          <w:rStyle w:val="s1"/>
          <w:b/>
          <w:sz w:val="32"/>
          <w:szCs w:val="32"/>
        </w:rPr>
        <w:t xml:space="preserve"> </w:t>
      </w:r>
      <w:r w:rsidRPr="00C75AE6">
        <w:rPr>
          <w:rStyle w:val="s1"/>
          <w:b/>
          <w:sz w:val="32"/>
          <w:szCs w:val="32"/>
        </w:rPr>
        <w:t>игры</w:t>
      </w:r>
    </w:p>
    <w:p w:rsidR="00283166" w:rsidRPr="00091571" w:rsidRDefault="00283166" w:rsidP="00283166">
      <w:pPr>
        <w:pStyle w:val="p3"/>
        <w:spacing w:line="360" w:lineRule="auto"/>
        <w:ind w:firstLine="709"/>
        <w:rPr>
          <w:b/>
          <w:sz w:val="28"/>
          <w:szCs w:val="28"/>
        </w:rPr>
      </w:pPr>
      <w:r w:rsidRPr="00220133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программах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опытные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вручную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прорисовывают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ландшафты,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героев,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анимируют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3D-объекты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персонажи,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концепт-арты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(концепт-дизайны).</w:t>
      </w:r>
    </w:p>
    <w:p w:rsidR="00283166" w:rsidRPr="00B970C5" w:rsidRDefault="00283166" w:rsidP="00283166">
      <w:pPr>
        <w:pStyle w:val="p3"/>
        <w:spacing w:line="360" w:lineRule="auto"/>
        <w:ind w:firstLine="709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большинстве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современных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игр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используются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пространства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создания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виртуальных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миров,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погружаясь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которые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игроки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только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играют,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изучают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или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иную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сферу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деятельности.</w:t>
      </w:r>
    </w:p>
    <w:p w:rsidR="00283166" w:rsidRPr="00C75AE6" w:rsidRDefault="00283166" w:rsidP="00283166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C75AE6">
        <w:rPr>
          <w:b/>
          <w:sz w:val="32"/>
          <w:szCs w:val="32"/>
        </w:rPr>
        <w:t>Промышленность</w:t>
      </w:r>
    </w:p>
    <w:p w:rsidR="00283166" w:rsidRPr="00B970C5" w:rsidRDefault="00283166" w:rsidP="00283166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220133">
        <w:rPr>
          <w:sz w:val="28"/>
          <w:szCs w:val="28"/>
        </w:rPr>
        <w:t>Современное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допроизводственного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продукции.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появлением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3D-теxнологий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производители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экономии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инженерное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проектирование.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дизайнеры-графики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пресс-форм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прототипов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объекта.</w:t>
      </w:r>
    </w:p>
    <w:p w:rsidR="00283166" w:rsidRPr="00220133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литейном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незаменимой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технологической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составляющей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изделия.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литье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металлические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пресс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формы,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пресс-форм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3D-моделирования,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3D-прототипирования.</w:t>
      </w:r>
    </w:p>
    <w:p w:rsid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меньшую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популярность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набирает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литье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силиконовые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формы.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визуализация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помогут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сделана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силикона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(дерево,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полиуретан,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алюминий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т.д.).</w:t>
      </w:r>
    </w:p>
    <w:p w:rsidR="00283166" w:rsidRPr="00814B9F" w:rsidRDefault="00283166" w:rsidP="002831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83166" w:rsidRPr="00C75AE6" w:rsidRDefault="00283166" w:rsidP="00283166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C75AE6">
        <w:rPr>
          <w:b/>
          <w:sz w:val="32"/>
          <w:szCs w:val="32"/>
        </w:rPr>
        <w:lastRenderedPageBreak/>
        <w:t>Медицина</w:t>
      </w:r>
    </w:p>
    <w:p w:rsidR="00283166" w:rsidRPr="00220133" w:rsidRDefault="00283166" w:rsidP="00283166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Медицинская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промышленность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использует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подробные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органов,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числе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снимки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срезов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компьютерной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томографии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или</w:t>
      </w:r>
      <w:r>
        <w:rPr>
          <w:rStyle w:val="s1"/>
          <w:sz w:val="28"/>
          <w:szCs w:val="28"/>
        </w:rPr>
        <w:t xml:space="preserve"> </w:t>
      </w:r>
      <w:proofErr w:type="spellStart"/>
      <w:r w:rsidRPr="00220133">
        <w:rPr>
          <w:rStyle w:val="s1"/>
          <w:sz w:val="28"/>
          <w:szCs w:val="28"/>
        </w:rPr>
        <w:t>МРТ-сканирования</w:t>
      </w:r>
      <w:proofErr w:type="spellEnd"/>
      <w:r w:rsidRPr="00220133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:rsidR="00283166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м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раздробленной.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черепашки.</w:t>
      </w:r>
    </w:p>
    <w:p w:rsidR="00283166" w:rsidRPr="00B5668F" w:rsidRDefault="00283166" w:rsidP="00283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комплектующих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</w:t>
      </w:r>
    </w:p>
    <w:p w:rsidR="00283166" w:rsidRPr="008157E0" w:rsidRDefault="00283166" w:rsidP="0028316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3.2 Потребители технологий</w:t>
      </w:r>
    </w:p>
    <w:p w:rsidR="00283166" w:rsidRDefault="00283166" w:rsidP="00283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людям необходимо моделирование и прототипирование в работе и жизни. Приведем примеры такого использования.</w:t>
      </w:r>
    </w:p>
    <w:p w:rsidR="00283166" w:rsidRPr="00220133" w:rsidRDefault="00283166" w:rsidP="00283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строительных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покупателям.</w:t>
      </w:r>
    </w:p>
    <w:p w:rsidR="00283166" w:rsidRPr="00220133" w:rsidRDefault="00283166" w:rsidP="00283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торговых и выставочных залов.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рекламного агентства.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3D-принтере.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3D-типографии.</w:t>
      </w:r>
    </w:p>
    <w:p w:rsidR="00283166" w:rsidRDefault="00283166" w:rsidP="00283166">
      <w:pPr>
        <w:pStyle w:val="a3"/>
        <w:spacing w:line="360" w:lineRule="auto"/>
        <w:ind w:firstLine="709"/>
        <w:jc w:val="center"/>
        <w:rPr>
          <w:b/>
          <w:sz w:val="36"/>
          <w:szCs w:val="36"/>
        </w:rPr>
      </w:pPr>
      <w:r w:rsidRPr="008157E0">
        <w:rPr>
          <w:b/>
          <w:sz w:val="36"/>
          <w:szCs w:val="36"/>
        </w:rPr>
        <w:t>3.3 Тенденции развития</w:t>
      </w:r>
    </w:p>
    <w:p w:rsidR="00283166" w:rsidRPr="008157E0" w:rsidRDefault="00283166" w:rsidP="00283166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8157E0">
        <w:rPr>
          <w:b/>
          <w:sz w:val="32"/>
          <w:szCs w:val="32"/>
        </w:rPr>
        <w:t>Трёхмерная графика</w:t>
      </w:r>
    </w:p>
    <w:p w:rsidR="00283166" w:rsidRP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3166">
        <w:rPr>
          <w:sz w:val="28"/>
          <w:szCs w:val="28"/>
        </w:rPr>
        <w:t xml:space="preserve">Трёхмерная графика активно применяется для создания изображений на плоскости экрана или листа печатной продукции в </w:t>
      </w:r>
      <w:hyperlink r:id="rId10" w:tooltip="Наука" w:history="1">
        <w:r w:rsidRPr="00283166">
          <w:rPr>
            <w:rStyle w:val="a4"/>
            <w:color w:val="auto"/>
            <w:sz w:val="28"/>
            <w:szCs w:val="28"/>
            <w:u w:val="none"/>
          </w:rPr>
          <w:t>науке</w:t>
        </w:r>
      </w:hyperlink>
      <w:r w:rsidRPr="00283166">
        <w:rPr>
          <w:sz w:val="28"/>
          <w:szCs w:val="28"/>
        </w:rPr>
        <w:t xml:space="preserve"> и </w:t>
      </w:r>
      <w:hyperlink r:id="rId11" w:tooltip="Промышленность" w:history="1">
        <w:r w:rsidRPr="00283166">
          <w:rPr>
            <w:rStyle w:val="a4"/>
            <w:color w:val="auto"/>
            <w:sz w:val="28"/>
            <w:szCs w:val="28"/>
            <w:u w:val="none"/>
          </w:rPr>
          <w:t>промышленности</w:t>
        </w:r>
      </w:hyperlink>
      <w:r w:rsidRPr="00283166">
        <w:rPr>
          <w:sz w:val="28"/>
          <w:szCs w:val="28"/>
        </w:rPr>
        <w:t xml:space="preserve">, например, в </w:t>
      </w:r>
      <w:hyperlink r:id="rId12" w:tooltip="Система автоматизации проектных работ" w:history="1">
        <w:r w:rsidRPr="00283166">
          <w:rPr>
            <w:rStyle w:val="a4"/>
            <w:color w:val="auto"/>
            <w:sz w:val="28"/>
            <w:szCs w:val="28"/>
            <w:u w:val="none"/>
          </w:rPr>
          <w:t>системах автоматизации проектных работ</w:t>
        </w:r>
      </w:hyperlink>
      <w:r w:rsidRPr="00283166">
        <w:rPr>
          <w:sz w:val="28"/>
          <w:szCs w:val="28"/>
        </w:rPr>
        <w:t xml:space="preserve"> (САПР; для создания твердотельных элементов: зданий, деталей машин, механизмов), </w:t>
      </w:r>
      <w:hyperlink r:id="rId13" w:tooltip="Архитектурная визуализация" w:history="1">
        <w:r w:rsidRPr="00283166">
          <w:rPr>
            <w:rStyle w:val="a4"/>
            <w:color w:val="auto"/>
            <w:sz w:val="28"/>
            <w:szCs w:val="28"/>
            <w:u w:val="none"/>
          </w:rPr>
          <w:t>архитектурной визуализации</w:t>
        </w:r>
      </w:hyperlink>
      <w:r w:rsidRPr="00283166">
        <w:rPr>
          <w:sz w:val="28"/>
          <w:szCs w:val="28"/>
        </w:rPr>
        <w:t xml:space="preserve"> (сюда относится и так называемая «</w:t>
      </w:r>
      <w:hyperlink r:id="rId14" w:tooltip="Виртуальная археология" w:history="1">
        <w:r w:rsidRPr="00283166">
          <w:rPr>
            <w:rStyle w:val="a4"/>
            <w:color w:val="auto"/>
            <w:sz w:val="28"/>
            <w:szCs w:val="28"/>
            <w:u w:val="none"/>
          </w:rPr>
          <w:t>виртуальная археология</w:t>
        </w:r>
      </w:hyperlink>
      <w:r w:rsidRPr="00283166">
        <w:rPr>
          <w:sz w:val="28"/>
          <w:szCs w:val="28"/>
        </w:rPr>
        <w:t xml:space="preserve">»), в современных системах </w:t>
      </w:r>
      <w:hyperlink r:id="rId15" w:tooltip="Медицинская визуализация" w:history="1">
        <w:r w:rsidRPr="00283166">
          <w:rPr>
            <w:rStyle w:val="a4"/>
            <w:color w:val="auto"/>
            <w:sz w:val="28"/>
            <w:szCs w:val="28"/>
            <w:u w:val="none"/>
          </w:rPr>
          <w:t>медицинской визуализации</w:t>
        </w:r>
      </w:hyperlink>
      <w:r w:rsidRPr="00283166">
        <w:rPr>
          <w:sz w:val="28"/>
          <w:szCs w:val="28"/>
        </w:rPr>
        <w:t>.</w:t>
      </w:r>
    </w:p>
    <w:p w:rsidR="00283166" w:rsidRP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3166">
        <w:rPr>
          <w:sz w:val="28"/>
          <w:szCs w:val="28"/>
        </w:rPr>
        <w:t xml:space="preserve">Трёхмерная графика обычно имеет дело с </w:t>
      </w:r>
      <w:hyperlink r:id="rId16" w:tooltip="Виртуальность" w:history="1">
        <w:r w:rsidRPr="00283166">
          <w:rPr>
            <w:rStyle w:val="a4"/>
            <w:color w:val="auto"/>
            <w:sz w:val="28"/>
            <w:szCs w:val="28"/>
            <w:u w:val="none"/>
          </w:rPr>
          <w:t>виртуальным</w:t>
        </w:r>
      </w:hyperlink>
      <w:r w:rsidRPr="00283166">
        <w:rPr>
          <w:sz w:val="28"/>
          <w:szCs w:val="28"/>
        </w:rPr>
        <w:t xml:space="preserve">, воображаемым трёхмерным пространством, которое отображается на плоской, двухмерной поверхности дисплея или листа бумаги. В настоящее время известно несколько способов отображения трёхмерной информации в объёмном виде, хотя большинство из них представляет объёмные характеристики весьма условно, поскольку работают со стереоизображением. Из этой области можно отметить </w:t>
      </w:r>
      <w:proofErr w:type="spellStart"/>
      <w:r w:rsidRPr="00283166">
        <w:rPr>
          <w:sz w:val="28"/>
          <w:szCs w:val="28"/>
        </w:rPr>
        <w:t>стереоочки</w:t>
      </w:r>
      <w:proofErr w:type="spellEnd"/>
      <w:r w:rsidRPr="00283166">
        <w:rPr>
          <w:sz w:val="28"/>
          <w:szCs w:val="28"/>
        </w:rPr>
        <w:t xml:space="preserve">, виртуальные шлемы, 3D-дисплеи, способные демонстрировать трёхмерное изображение. Команда исследователей </w:t>
      </w:r>
      <w:hyperlink r:id="rId17" w:tooltip="Токийский университет" w:history="1">
        <w:r w:rsidRPr="00283166">
          <w:rPr>
            <w:rStyle w:val="a4"/>
            <w:color w:val="auto"/>
            <w:sz w:val="28"/>
            <w:szCs w:val="28"/>
            <w:u w:val="none"/>
          </w:rPr>
          <w:t>Токийского университета</w:t>
        </w:r>
      </w:hyperlink>
      <w:r w:rsidRPr="00283166">
        <w:rPr>
          <w:sz w:val="28"/>
          <w:szCs w:val="28"/>
        </w:rPr>
        <w:t xml:space="preserve"> создали систему, позволяющую почувствовать изображение. Излучатель фокусируется на точке, где находится палец человека, и в зависимости от его положения меняет силу акустического давления. Таким образом, становится возможным не только видеть объёмную картинку, но и взаимодействовать с изображёнными на ней предметами.</w:t>
      </w:r>
    </w:p>
    <w:p w:rsidR="00283166" w:rsidRP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3166">
        <w:rPr>
          <w:sz w:val="28"/>
          <w:szCs w:val="28"/>
        </w:rPr>
        <w:t>Однако и 3D-дисплеи по-прежнему не позволяют создавать полноценной физической, осязаемой копии математической модели, создаваемой методами трёхмерной графики.</w:t>
      </w:r>
    </w:p>
    <w:p w:rsidR="00283166" w:rsidRPr="00283166" w:rsidRDefault="00283166" w:rsidP="002831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3166">
        <w:rPr>
          <w:sz w:val="28"/>
          <w:szCs w:val="28"/>
        </w:rPr>
        <w:lastRenderedPageBreak/>
        <w:t xml:space="preserve">Развивающиеся с </w:t>
      </w:r>
      <w:hyperlink r:id="rId18" w:tooltip="1990-е годы" w:history="1">
        <w:r w:rsidRPr="00283166">
          <w:rPr>
            <w:rStyle w:val="a4"/>
            <w:color w:val="auto"/>
            <w:sz w:val="28"/>
            <w:szCs w:val="28"/>
            <w:u w:val="none"/>
          </w:rPr>
          <w:t>1990-х годов</w:t>
        </w:r>
      </w:hyperlink>
      <w:r w:rsidRPr="00283166">
        <w:rPr>
          <w:sz w:val="28"/>
          <w:szCs w:val="28"/>
        </w:rPr>
        <w:t xml:space="preserve"> технологии </w:t>
      </w:r>
      <w:hyperlink r:id="rId19" w:tooltip="Быстрое прототипирование" w:history="1">
        <w:proofErr w:type="gramStart"/>
        <w:r w:rsidRPr="00283166">
          <w:rPr>
            <w:rStyle w:val="a4"/>
            <w:color w:val="auto"/>
            <w:sz w:val="28"/>
            <w:szCs w:val="28"/>
            <w:u w:val="none"/>
          </w:rPr>
          <w:t>быстрого</w:t>
        </w:r>
        <w:proofErr w:type="gramEnd"/>
        <w:r w:rsidRPr="00283166">
          <w:rPr>
            <w:rStyle w:val="a4"/>
            <w:color w:val="auto"/>
            <w:sz w:val="28"/>
            <w:szCs w:val="28"/>
            <w:u w:val="none"/>
          </w:rPr>
          <w:t xml:space="preserve"> прототипирования</w:t>
        </w:r>
      </w:hyperlink>
      <w:r w:rsidRPr="00283166">
        <w:rPr>
          <w:sz w:val="28"/>
          <w:szCs w:val="28"/>
        </w:rPr>
        <w:t xml:space="preserve"> ликвидируют этот пробел. Следует заметить, что в технологиях быстрого прототипирования используется представление математической модели объекта в виде твердого тела (</w:t>
      </w:r>
      <w:proofErr w:type="spellStart"/>
      <w:r w:rsidRPr="00283166">
        <w:fldChar w:fldCharType="begin"/>
      </w:r>
      <w:r w:rsidRPr="00283166">
        <w:instrText>HYPERLINK "https://ru.wikipedia.org/wiki/%D0%92%D0%BE%D0%BA%D1%81%D0%B5%D0%BB%D1%8C" \o "Воксель"</w:instrText>
      </w:r>
      <w:r w:rsidRPr="00283166">
        <w:fldChar w:fldCharType="separate"/>
      </w:r>
      <w:r w:rsidRPr="00283166">
        <w:rPr>
          <w:rStyle w:val="a4"/>
          <w:color w:val="auto"/>
          <w:sz w:val="28"/>
          <w:szCs w:val="28"/>
          <w:u w:val="none"/>
        </w:rPr>
        <w:t>воксельная</w:t>
      </w:r>
      <w:proofErr w:type="spellEnd"/>
      <w:r w:rsidRPr="00283166">
        <w:fldChar w:fldCharType="end"/>
      </w:r>
      <w:r w:rsidRPr="00283166">
        <w:rPr>
          <w:sz w:val="28"/>
          <w:szCs w:val="28"/>
        </w:rPr>
        <w:t xml:space="preserve"> модель).</w:t>
      </w:r>
    </w:p>
    <w:p w:rsidR="00283166" w:rsidRPr="00283166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Трёхмерные, или стереоскопические дисплеи</w:t>
      </w:r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(3D </w:t>
      </w:r>
      <w:proofErr w:type="spellStart"/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>displays</w:t>
      </w:r>
      <w:proofErr w:type="spellEnd"/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3D </w:t>
      </w:r>
      <w:proofErr w:type="spellStart"/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>screens</w:t>
      </w:r>
      <w:proofErr w:type="spellEnd"/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дисплеи, посредством </w:t>
      </w:r>
      <w:hyperlink r:id="rId20" w:tooltip="Стереоскопия" w:history="1">
        <w:r w:rsidRPr="00283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стереоскопического</w:t>
        </w:r>
      </w:hyperlink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какого-либо другого эффекта создающие иллюзию реального объёма у демонстрируемых изображений. 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подавляющее большинство трёхмерных изображений показывается при помощи стереоскопического эффекта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изображений.</w:t>
      </w:r>
      <w:bookmarkStart w:id="0" w:name="_GoBack"/>
      <w:bookmarkEnd w:id="0"/>
    </w:p>
    <w:p w:rsidR="00283166" w:rsidRPr="008157E0" w:rsidRDefault="00283166" w:rsidP="00283166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Стерео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эффект</w:t>
      </w:r>
    </w:p>
    <w:p w:rsidR="00283166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стереоэффекта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Поляризация волн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поляризованных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Затворные очки (страница отсутствует)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затворных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очков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ooltip="Анаглиф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анаглифических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изображением.</w:t>
      </w:r>
    </w:p>
    <w:p w:rsidR="00283166" w:rsidRPr="008157E0" w:rsidRDefault="00283166" w:rsidP="00283166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Стереоскопические дисплеи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стереодисплеев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Стереодисплеи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New Sight x3d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New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Sight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x3d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ooltip="Philips WOWvx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Philips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WOWvx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ракурсов.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стереодисплеев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(диапазон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WOWvx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лентикулярных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жидкокристаллическим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цветопередачу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Кинотеатры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«трёхмерный»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«3D»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4D.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стереофильмы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двухобъективных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стереокамер).</w:t>
      </w:r>
    </w:p>
    <w:p w:rsidR="00283166" w:rsidRPr="008157E0" w:rsidRDefault="00283166" w:rsidP="0028316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Инновационные технологии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ooltip="Развёртка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развёртку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7" w:tooltip="Аэрозольный экран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аэрозольный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экран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пластины.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tooltip="Светодиод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светодиоды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ooltip="Растровая развёртка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механическую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телевизионную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развёртку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изображения.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</w:t>
      </w:r>
    </w:p>
    <w:p w:rsidR="00283166" w:rsidRPr="00220133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(маркеров),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достраивает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3D-объектом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</w:p>
    <w:p w:rsidR="00E95BDD" w:rsidRPr="00283166" w:rsidRDefault="00283166" w:rsidP="002831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tooltip="2008 год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tooltip="FLARToolKit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FLARToolKit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Adobe Flash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Adobe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Flash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95BDD" w:rsidRPr="00283166" w:rsidSect="00283166">
      <w:footerReference w:type="default" r:id="rId3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66" w:rsidRDefault="00283166" w:rsidP="00283166">
      <w:pPr>
        <w:spacing w:after="0" w:line="240" w:lineRule="auto"/>
      </w:pPr>
      <w:r>
        <w:separator/>
      </w:r>
    </w:p>
  </w:endnote>
  <w:endnote w:type="continuationSeparator" w:id="0">
    <w:p w:rsidR="00283166" w:rsidRDefault="00283166" w:rsidP="002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8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3166" w:rsidRPr="00283166" w:rsidRDefault="00283166" w:rsidP="00283166">
        <w:pPr>
          <w:pStyle w:val="ad"/>
          <w:jc w:val="both"/>
          <w:rPr>
            <w:rFonts w:ascii="Times New Roman" w:hAnsi="Times New Roman" w:cs="Times New Roman"/>
            <w:sz w:val="28"/>
            <w:szCs w:val="28"/>
          </w:rPr>
        </w:pPr>
        <w:r w:rsidRPr="002831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31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31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831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66" w:rsidRDefault="00283166" w:rsidP="00283166">
      <w:pPr>
        <w:spacing w:after="0" w:line="240" w:lineRule="auto"/>
      </w:pPr>
      <w:r>
        <w:separator/>
      </w:r>
    </w:p>
  </w:footnote>
  <w:footnote w:type="continuationSeparator" w:id="0">
    <w:p w:rsidR="00283166" w:rsidRDefault="00283166" w:rsidP="0028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4B8"/>
    <w:multiLevelType w:val="multilevel"/>
    <w:tmpl w:val="AF4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33C9"/>
    <w:multiLevelType w:val="multilevel"/>
    <w:tmpl w:val="A61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496B"/>
    <w:multiLevelType w:val="multilevel"/>
    <w:tmpl w:val="BE0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E4853"/>
    <w:multiLevelType w:val="hybridMultilevel"/>
    <w:tmpl w:val="9592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977C4"/>
    <w:multiLevelType w:val="hybridMultilevel"/>
    <w:tmpl w:val="CB4E2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A659B"/>
    <w:multiLevelType w:val="multilevel"/>
    <w:tmpl w:val="539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0470C"/>
    <w:multiLevelType w:val="multilevel"/>
    <w:tmpl w:val="A89045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538C60C1"/>
    <w:multiLevelType w:val="multilevel"/>
    <w:tmpl w:val="17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E182D"/>
    <w:multiLevelType w:val="hybridMultilevel"/>
    <w:tmpl w:val="51B400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A1955F8"/>
    <w:multiLevelType w:val="multilevel"/>
    <w:tmpl w:val="80D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61C6D"/>
    <w:multiLevelType w:val="multilevel"/>
    <w:tmpl w:val="764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66"/>
    <w:rsid w:val="00283166"/>
    <w:rsid w:val="0031567C"/>
    <w:rsid w:val="00426BC8"/>
    <w:rsid w:val="00D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66"/>
  </w:style>
  <w:style w:type="paragraph" w:styleId="1">
    <w:name w:val="heading 1"/>
    <w:basedOn w:val="a"/>
    <w:next w:val="a"/>
    <w:link w:val="10"/>
    <w:uiPriority w:val="9"/>
    <w:qFormat/>
    <w:rsid w:val="0028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3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166"/>
    <w:rPr>
      <w:color w:val="0000FF"/>
      <w:u w:val="single"/>
    </w:rPr>
  </w:style>
  <w:style w:type="character" w:customStyle="1" w:styleId="mw-headline">
    <w:name w:val="mw-headline"/>
    <w:basedOn w:val="a0"/>
    <w:rsid w:val="00283166"/>
  </w:style>
  <w:style w:type="character" w:customStyle="1" w:styleId="s1">
    <w:name w:val="s1"/>
    <w:basedOn w:val="a0"/>
    <w:rsid w:val="00283166"/>
  </w:style>
  <w:style w:type="paragraph" w:customStyle="1" w:styleId="p3">
    <w:name w:val="p3"/>
    <w:basedOn w:val="a"/>
    <w:rsid w:val="002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166"/>
    <w:rPr>
      <w:b/>
      <w:bCs/>
    </w:rPr>
  </w:style>
  <w:style w:type="character" w:customStyle="1" w:styleId="apple-converted-space">
    <w:name w:val="apple-converted-space"/>
    <w:basedOn w:val="a0"/>
    <w:rsid w:val="00283166"/>
  </w:style>
  <w:style w:type="paragraph" w:styleId="a6">
    <w:name w:val="Balloon Text"/>
    <w:basedOn w:val="a"/>
    <w:link w:val="a7"/>
    <w:uiPriority w:val="99"/>
    <w:semiHidden/>
    <w:unhideWhenUsed/>
    <w:rsid w:val="0028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16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83166"/>
    <w:rPr>
      <w:color w:val="800080" w:themeColor="followedHyperlink"/>
      <w:u w:val="single"/>
    </w:rPr>
  </w:style>
  <w:style w:type="character" w:customStyle="1" w:styleId="w">
    <w:name w:val="w"/>
    <w:basedOn w:val="a0"/>
    <w:rsid w:val="00283166"/>
  </w:style>
  <w:style w:type="paragraph" w:customStyle="1" w:styleId="msolistparagraphbullet1gif">
    <w:name w:val="msolistparagraphbullet1.gif"/>
    <w:basedOn w:val="a"/>
    <w:rsid w:val="002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283166"/>
  </w:style>
  <w:style w:type="paragraph" w:styleId="a9">
    <w:name w:val="List Paragraph"/>
    <w:basedOn w:val="a"/>
    <w:uiPriority w:val="34"/>
    <w:qFormat/>
    <w:rsid w:val="00283166"/>
    <w:pPr>
      <w:ind w:left="720"/>
      <w:contextualSpacing/>
    </w:pPr>
  </w:style>
  <w:style w:type="paragraph" w:customStyle="1" w:styleId="Default">
    <w:name w:val="Default"/>
    <w:rsid w:val="00283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8316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8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3166"/>
  </w:style>
  <w:style w:type="paragraph" w:styleId="ad">
    <w:name w:val="footer"/>
    <w:basedOn w:val="a"/>
    <w:link w:val="ae"/>
    <w:uiPriority w:val="99"/>
    <w:unhideWhenUsed/>
    <w:rsid w:val="0028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3166"/>
  </w:style>
  <w:style w:type="character" w:customStyle="1" w:styleId="mw-editsection">
    <w:name w:val="mw-editsection"/>
    <w:basedOn w:val="a0"/>
    <w:rsid w:val="00283166"/>
  </w:style>
  <w:style w:type="character" w:customStyle="1" w:styleId="mw-editsection-bracket">
    <w:name w:val="mw-editsection-bracket"/>
    <w:basedOn w:val="a0"/>
    <w:rsid w:val="00283166"/>
  </w:style>
  <w:style w:type="character" w:customStyle="1" w:styleId="mw-editsection-divider">
    <w:name w:val="mw-editsection-divider"/>
    <w:basedOn w:val="a0"/>
    <w:rsid w:val="0028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ro.ua/dizajn-naruzhnoj-reklamy.html" TargetMode="External"/><Relationship Id="rId13" Type="http://schemas.openxmlformats.org/officeDocument/2006/relationships/hyperlink" Target="https://ru.wikipedia.org/wiki/%D0%90%D1%80%D1%85%D0%B8%D1%82%D0%B5%D0%BA%D1%82%D1%83%D1%80%D0%BD%D0%B0%D1%8F_%D0%B2%D0%B8%D0%B7%D1%83%D0%B0%D0%BB%D0%B8%D0%B7%D0%B0%D1%86%D0%B8%D1%8F" TargetMode="External"/><Relationship Id="rId18" Type="http://schemas.openxmlformats.org/officeDocument/2006/relationships/hyperlink" Target="https://ru.wikipedia.org/wiki/1990-%D0%B5_%D0%B3%D0%BE%D0%B4%D1%8B" TargetMode="External"/><Relationship Id="rId26" Type="http://schemas.openxmlformats.org/officeDocument/2006/relationships/hyperlink" Target="https://ru.wikipedia.org/wiki/%D0%A0%D0%B0%D0%B7%D0%B2%D1%91%D1%80%D1%82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B%D1%8F%D1%80%D0%B8%D0%B7%D0%B0%D1%86%D0%B8%D1%8F_%D0%B2%D0%BE%D0%BB%D0%B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oloro.ua/novyj-dizajn-upakovki.html" TargetMode="External"/><Relationship Id="rId12" Type="http://schemas.openxmlformats.org/officeDocument/2006/relationships/hyperlink" Target="https://ru.wikipedia.org/wiki/%D0%A1%D0%B8%D1%81%D1%82%D0%B5%D0%BC%D0%B0_%D0%B0%D0%B2%D1%82%D0%BE%D0%BC%D0%B0%D1%82%D0%B8%D0%B7%D0%B0%D1%86%D0%B8%D0%B8_%D0%BF%D1%80%D0%BE%D0%B5%D0%BA%D1%82%D0%BD%D1%8B%D1%85_%D1%80%D0%B0%D0%B1%D0%BE%D1%82" TargetMode="External"/><Relationship Id="rId17" Type="http://schemas.openxmlformats.org/officeDocument/2006/relationships/hyperlink" Target="https://ru.wikipedia.org/wiki/%D0%A2%D0%BE%D0%BA%D0%B8%D0%B9%D1%81%D0%BA%D0%B8%D0%B9_%D1%83%D0%BD%D0%B8%D0%B2%D0%B5%D1%80%D1%81%D0%B8%D1%82%D0%B5%D1%82" TargetMode="External"/><Relationship Id="rId25" Type="http://schemas.openxmlformats.org/officeDocument/2006/relationships/hyperlink" Target="https://ru.wikipedia.org/w/index.php?title=Philips_WOWvx&amp;action=edit&amp;redlink=1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0%D1%82%D1%83%D0%B0%D0%BB%D1%8C%D0%BD%D0%BE%D1%81%D1%82%D1%8C" TargetMode="External"/><Relationship Id="rId20" Type="http://schemas.openxmlformats.org/officeDocument/2006/relationships/hyperlink" Target="https://ru.wikipedia.org/wiki/%D0%A1%D1%82%D0%B5%D1%80%D0%B5%D0%BE%D1%81%D0%BA%D0%BE%D0%BF%D0%B8%D1%8F" TargetMode="External"/><Relationship Id="rId29" Type="http://schemas.openxmlformats.org/officeDocument/2006/relationships/hyperlink" Target="https://ru.wikipedia.org/wiki/%D0%A0%D0%B0%D1%81%D1%82%D1%80%D0%BE%D0%B2%D0%B0%D1%8F_%D1%80%D0%B0%D0%B7%D0%B2%D1%91%D1%80%D1%82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E%D0%BC%D1%8B%D1%88%D0%BB%D0%B5%D0%BD%D0%BD%D0%BE%D1%81%D1%82%D1%8C" TargetMode="External"/><Relationship Id="rId24" Type="http://schemas.openxmlformats.org/officeDocument/2006/relationships/hyperlink" Target="https://ru.wikipedia.org/w/index.php?title=New_Sight_x3d&amp;action=edit&amp;redlink=1" TargetMode="External"/><Relationship Id="rId32" Type="http://schemas.openxmlformats.org/officeDocument/2006/relationships/hyperlink" Target="https://ru.wikipedia.org/wiki/Adobe_Fla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4%D0%B8%D1%86%D0%B8%D0%BD%D1%81%D0%BA%D0%B0%D1%8F_%D0%B2%D0%B8%D0%B7%D1%83%D0%B0%D0%BB%D0%B8%D0%B7%D0%B0%D1%86%D0%B8%D1%8F" TargetMode="External"/><Relationship Id="rId23" Type="http://schemas.openxmlformats.org/officeDocument/2006/relationships/hyperlink" Target="https://ru.wikipedia.org/wiki/%D0%90%D0%BD%D0%B0%D0%B3%D0%BB%D0%B8%D1%84" TargetMode="External"/><Relationship Id="rId28" Type="http://schemas.openxmlformats.org/officeDocument/2006/relationships/hyperlink" Target="https://ru.wikipedia.org/wiki/%D0%A1%D0%B2%D0%B5%D1%82%D0%BE%D0%B4%D0%B8%D0%BE%D0%B4" TargetMode="External"/><Relationship Id="rId10" Type="http://schemas.openxmlformats.org/officeDocument/2006/relationships/hyperlink" Target="https://ru.wikipedia.org/wiki/%D0%9D%D0%B0%D1%83%D0%BA%D0%B0" TargetMode="External"/><Relationship Id="rId19" Type="http://schemas.openxmlformats.org/officeDocument/2006/relationships/hyperlink" Target="https://ru.wikipedia.org/wiki/%D0%91%D1%8B%D1%81%D1%82%D1%80%D0%BE%D0%B5_%D0%BF%D1%80%D0%BE%D1%82%D0%BE%D1%82%D0%B8%D0%BF%D0%B8%D1%80%D0%BE%D0%B2%D0%B0%D0%BD%D0%B8%D0%B5" TargetMode="External"/><Relationship Id="rId31" Type="http://schemas.openxmlformats.org/officeDocument/2006/relationships/hyperlink" Target="https://ru.wikipedia.org/w/index.php?title=FLARToolKit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loro.ua/pos-materialy.html" TargetMode="External"/><Relationship Id="rId14" Type="http://schemas.openxmlformats.org/officeDocument/2006/relationships/hyperlink" Target="https://ru.wikipedia.org/wiki/%D0%92%D0%B8%D1%80%D1%82%D1%83%D0%B0%D0%BB%D1%8C%D0%BD%D0%B0%D1%8F_%D0%B0%D1%80%D1%85%D0%B5%D0%BE%D0%BB%D0%BE%D0%B3%D0%B8%D1%8F" TargetMode="External"/><Relationship Id="rId22" Type="http://schemas.openxmlformats.org/officeDocument/2006/relationships/hyperlink" Target="https://ru.wikipedia.org/w/index.php?title=%D0%97%D0%B0%D1%82%D0%B2%D0%BE%D1%80%D0%BD%D1%8B%D0%B5_%D0%BE%D1%87%D0%BA%D0%B8&amp;action=edit&amp;redlink=1" TargetMode="External"/><Relationship Id="rId27" Type="http://schemas.openxmlformats.org/officeDocument/2006/relationships/hyperlink" Target="https://ru.wikipedia.org/wiki/%D0%90%D1%8D%D1%80%D0%BE%D0%B7%D0%BE%D0%BB%D1%8C%D0%BD%D1%8B%D0%B9_%D1%8D%D0%BA%D1%80%D0%B0%D0%BD" TargetMode="External"/><Relationship Id="rId30" Type="http://schemas.openxmlformats.org/officeDocument/2006/relationships/hyperlink" Target="https://ru.wikipedia.org/wiki/2008_%D0%B3%D0%BE%D0%B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2020-03-04T21:19:00Z</dcterms:created>
  <dcterms:modified xsi:type="dcterms:W3CDTF">2020-03-04T21:21:00Z</dcterms:modified>
</cp:coreProperties>
</file>