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74523">
        <w:rPr>
          <w:sz w:val="28"/>
          <w:szCs w:val="28"/>
        </w:rPr>
        <w:t>ГБОУ города Москвы Школа №1505 «Преображенская» (</w:t>
      </w:r>
      <w:r w:rsidR="00177B98" w:rsidRPr="00674523">
        <w:rPr>
          <w:sz w:val="28"/>
          <w:szCs w:val="28"/>
        </w:rPr>
        <w:t xml:space="preserve">здание </w:t>
      </w:r>
      <w:r w:rsidRPr="00674523">
        <w:rPr>
          <w:sz w:val="28"/>
          <w:szCs w:val="28"/>
        </w:rPr>
        <w:t>6а)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F229D6" w:rsidP="00843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52"/>
          <w:szCs w:val="52"/>
        </w:rPr>
      </w:pPr>
      <w:r w:rsidRPr="00674523">
        <w:rPr>
          <w:sz w:val="52"/>
          <w:szCs w:val="52"/>
        </w:rPr>
        <w:t>Реферат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52"/>
          <w:szCs w:val="52"/>
        </w:rPr>
      </w:pPr>
    </w:p>
    <w:p w:rsidR="00315CF9" w:rsidRPr="00674523" w:rsidRDefault="003801BF" w:rsidP="00843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 w:rsidRPr="00674523">
        <w:rPr>
          <w:b/>
          <w:bCs/>
          <w:sz w:val="44"/>
          <w:szCs w:val="44"/>
        </w:rPr>
        <w:t>Мотивы участия</w:t>
      </w:r>
      <w:r w:rsidR="00F229D6" w:rsidRPr="00674523">
        <w:rPr>
          <w:b/>
          <w:bCs/>
          <w:sz w:val="44"/>
          <w:szCs w:val="44"/>
        </w:rPr>
        <w:t xml:space="preserve"> подростков в творческой деятельности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sz w:val="28"/>
          <w:szCs w:val="28"/>
        </w:rPr>
      </w:pPr>
      <w:r w:rsidRPr="00674523">
        <w:rPr>
          <w:i/>
          <w:iCs/>
          <w:sz w:val="28"/>
          <w:szCs w:val="28"/>
        </w:rPr>
        <w:t>Автор</w:t>
      </w:r>
      <w:r w:rsidRPr="00674523">
        <w:rPr>
          <w:sz w:val="28"/>
          <w:szCs w:val="28"/>
        </w:rPr>
        <w:t xml:space="preserve">: ученица </w:t>
      </w:r>
      <w:r w:rsidR="00F229D6" w:rsidRPr="00674523">
        <w:rPr>
          <w:sz w:val="28"/>
          <w:szCs w:val="28"/>
        </w:rPr>
        <w:t>9</w:t>
      </w:r>
      <w:r w:rsidRPr="00674523">
        <w:rPr>
          <w:sz w:val="28"/>
          <w:szCs w:val="28"/>
        </w:rPr>
        <w:t xml:space="preserve"> класса </w:t>
      </w:r>
      <w:r w:rsidR="002A668D" w:rsidRPr="00674523">
        <w:rPr>
          <w:sz w:val="28"/>
          <w:szCs w:val="28"/>
        </w:rPr>
        <w:t>В</w:t>
      </w:r>
    </w:p>
    <w:p w:rsidR="00315CF9" w:rsidRPr="00674523" w:rsidRDefault="00F229D6" w:rsidP="0084356D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sz w:val="28"/>
          <w:szCs w:val="28"/>
        </w:rPr>
      </w:pPr>
      <w:proofErr w:type="spellStart"/>
      <w:r w:rsidRPr="00674523">
        <w:rPr>
          <w:sz w:val="28"/>
          <w:szCs w:val="28"/>
        </w:rPr>
        <w:t>Гнутова</w:t>
      </w:r>
      <w:proofErr w:type="spellEnd"/>
      <w:r w:rsidRPr="00674523">
        <w:rPr>
          <w:sz w:val="28"/>
          <w:szCs w:val="28"/>
        </w:rPr>
        <w:t xml:space="preserve"> Алиса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sz w:val="28"/>
          <w:szCs w:val="28"/>
        </w:rPr>
      </w:pPr>
      <w:r w:rsidRPr="00674523">
        <w:rPr>
          <w:i/>
          <w:iCs/>
          <w:sz w:val="28"/>
          <w:szCs w:val="28"/>
        </w:rPr>
        <w:t xml:space="preserve">Руководитель: </w:t>
      </w:r>
      <w:r w:rsidRPr="00674523">
        <w:rPr>
          <w:sz w:val="28"/>
          <w:szCs w:val="28"/>
        </w:rPr>
        <w:t>Смирнова О.М.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674523">
        <w:rPr>
          <w:sz w:val="28"/>
          <w:szCs w:val="28"/>
        </w:rPr>
        <w:t>Москва</w:t>
      </w:r>
    </w:p>
    <w:p w:rsidR="00315CF9" w:rsidRPr="00674523" w:rsidRDefault="003801BF" w:rsidP="0084356D">
      <w:pPr>
        <w:widowControl w:val="0"/>
        <w:autoSpaceDE w:val="0"/>
        <w:autoSpaceDN w:val="0"/>
        <w:adjustRightInd w:val="0"/>
        <w:spacing w:after="0" w:line="360" w:lineRule="auto"/>
        <w:ind w:left="60"/>
        <w:jc w:val="center"/>
        <w:rPr>
          <w:sz w:val="28"/>
          <w:szCs w:val="28"/>
        </w:rPr>
      </w:pPr>
      <w:r w:rsidRPr="00674523">
        <w:rPr>
          <w:sz w:val="28"/>
          <w:szCs w:val="28"/>
        </w:rPr>
        <w:t>2020</w:t>
      </w:r>
    </w:p>
    <w:p w:rsidR="00790842" w:rsidRPr="00674523" w:rsidRDefault="00315CF9" w:rsidP="0084356D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674523">
        <w:rPr>
          <w:b/>
          <w:bCs/>
          <w:sz w:val="28"/>
          <w:szCs w:val="28"/>
        </w:rPr>
        <w:br w:type="page"/>
      </w:r>
    </w:p>
    <w:p w:rsidR="00C65C4C" w:rsidRPr="00674523" w:rsidRDefault="00C65C4C" w:rsidP="0084356D">
      <w:pPr>
        <w:pStyle w:val="a3"/>
        <w:tabs>
          <w:tab w:val="left" w:pos="8745"/>
        </w:tabs>
        <w:spacing w:before="0"/>
        <w:rPr>
          <w:rFonts w:ascii="Times New Roman" w:hAnsi="Times New Roman"/>
          <w:color w:val="000000" w:themeColor="text1"/>
        </w:rPr>
      </w:pPr>
      <w:r w:rsidRPr="00674523">
        <w:rPr>
          <w:rFonts w:ascii="Times New Roman" w:hAnsi="Times New Roman"/>
          <w:color w:val="000000" w:themeColor="text1"/>
        </w:rPr>
        <w:lastRenderedPageBreak/>
        <w:t>Оглавление</w:t>
      </w:r>
      <w:r w:rsidR="007C6874" w:rsidRPr="00674523">
        <w:rPr>
          <w:rFonts w:ascii="Times New Roman" w:hAnsi="Times New Roman"/>
          <w:color w:val="000000" w:themeColor="text1"/>
        </w:rPr>
        <w:tab/>
      </w:r>
    </w:p>
    <w:p w:rsidR="003801BF" w:rsidRPr="00674523" w:rsidRDefault="00C65C4C">
      <w:pPr>
        <w:pStyle w:val="11"/>
        <w:tabs>
          <w:tab w:val="right" w:leader="dot" w:pos="9629"/>
        </w:tabs>
        <w:rPr>
          <w:noProof/>
          <w:sz w:val="22"/>
        </w:rPr>
      </w:pPr>
      <w:r w:rsidRPr="00674523">
        <w:rPr>
          <w:b/>
          <w:bCs/>
          <w:color w:val="000000" w:themeColor="text1"/>
          <w:sz w:val="28"/>
          <w:szCs w:val="28"/>
        </w:rPr>
        <w:fldChar w:fldCharType="begin"/>
      </w:r>
      <w:r w:rsidRPr="00674523">
        <w:rPr>
          <w:b/>
          <w:bCs/>
          <w:color w:val="000000" w:themeColor="text1"/>
          <w:sz w:val="28"/>
          <w:szCs w:val="28"/>
        </w:rPr>
        <w:instrText xml:space="preserve"> TOC \o "1-3" \h \z \u </w:instrText>
      </w:r>
      <w:r w:rsidRPr="00674523">
        <w:rPr>
          <w:b/>
          <w:bCs/>
          <w:color w:val="000000" w:themeColor="text1"/>
          <w:sz w:val="28"/>
          <w:szCs w:val="28"/>
        </w:rPr>
        <w:fldChar w:fldCharType="separate"/>
      </w:r>
      <w:hyperlink w:anchor="_Toc22822700" w:history="1">
        <w:r w:rsidR="003801BF" w:rsidRPr="00674523">
          <w:rPr>
            <w:rStyle w:val="a4"/>
            <w:noProof/>
          </w:rPr>
          <w:t>Введение</w:t>
        </w:r>
        <w:r w:rsidR="003801BF" w:rsidRPr="00674523">
          <w:rPr>
            <w:noProof/>
            <w:webHidden/>
          </w:rPr>
          <w:tab/>
        </w:r>
        <w:r w:rsidR="003801BF" w:rsidRPr="00674523">
          <w:rPr>
            <w:noProof/>
            <w:webHidden/>
          </w:rPr>
          <w:fldChar w:fldCharType="begin"/>
        </w:r>
        <w:r w:rsidR="003801BF" w:rsidRPr="00674523">
          <w:rPr>
            <w:noProof/>
            <w:webHidden/>
          </w:rPr>
          <w:instrText xml:space="preserve"> PAGEREF _Toc22822700 \h </w:instrText>
        </w:r>
        <w:r w:rsidR="00717957" w:rsidRPr="00674523">
          <w:rPr>
            <w:noProof/>
            <w:webHidden/>
          </w:rPr>
        </w:r>
        <w:r w:rsidR="003801BF" w:rsidRPr="00674523">
          <w:rPr>
            <w:noProof/>
            <w:webHidden/>
          </w:rPr>
          <w:fldChar w:fldCharType="separate"/>
        </w:r>
        <w:r w:rsidR="003801BF" w:rsidRPr="00674523">
          <w:rPr>
            <w:noProof/>
            <w:webHidden/>
          </w:rPr>
          <w:t>3</w:t>
        </w:r>
        <w:r w:rsidR="003801BF" w:rsidRPr="00674523">
          <w:rPr>
            <w:noProof/>
            <w:webHidden/>
          </w:rPr>
          <w:fldChar w:fldCharType="end"/>
        </w:r>
      </w:hyperlink>
    </w:p>
    <w:p w:rsidR="003801BF" w:rsidRPr="00674523" w:rsidRDefault="003801BF">
      <w:pPr>
        <w:pStyle w:val="11"/>
        <w:tabs>
          <w:tab w:val="right" w:leader="dot" w:pos="9629"/>
        </w:tabs>
        <w:rPr>
          <w:noProof/>
          <w:sz w:val="22"/>
        </w:rPr>
      </w:pPr>
      <w:hyperlink w:anchor="_Toc22822701" w:history="1">
        <w:r w:rsidRPr="00674523">
          <w:rPr>
            <w:rStyle w:val="a4"/>
            <w:noProof/>
          </w:rPr>
          <w:t xml:space="preserve">Глава I. </w:t>
        </w:r>
        <w:r w:rsidR="00FD3A85">
          <w:rPr>
            <w:rStyle w:val="a4"/>
            <w:noProof/>
          </w:rPr>
          <w:t>Мотивация участия подростков в творческой деятельности</w:t>
        </w:r>
        <w:r w:rsidRPr="00674523">
          <w:rPr>
            <w:noProof/>
            <w:webHidden/>
          </w:rPr>
          <w:tab/>
        </w:r>
        <w:r w:rsidRPr="00674523">
          <w:rPr>
            <w:noProof/>
            <w:webHidden/>
          </w:rPr>
          <w:fldChar w:fldCharType="begin"/>
        </w:r>
        <w:r w:rsidRPr="00674523">
          <w:rPr>
            <w:noProof/>
            <w:webHidden/>
          </w:rPr>
          <w:instrText xml:space="preserve"> PAGEREF _Toc22822701 \h </w:instrText>
        </w:r>
        <w:r w:rsidR="00717957" w:rsidRPr="00674523">
          <w:rPr>
            <w:noProof/>
            <w:webHidden/>
          </w:rPr>
        </w:r>
        <w:r w:rsidRPr="00674523">
          <w:rPr>
            <w:noProof/>
            <w:webHidden/>
          </w:rPr>
          <w:fldChar w:fldCharType="separate"/>
        </w:r>
        <w:r w:rsidRPr="00674523">
          <w:rPr>
            <w:noProof/>
            <w:webHidden/>
          </w:rPr>
          <w:t>6</w:t>
        </w:r>
        <w:r w:rsidRPr="00674523">
          <w:rPr>
            <w:noProof/>
            <w:webHidden/>
          </w:rPr>
          <w:fldChar w:fldCharType="end"/>
        </w:r>
      </w:hyperlink>
    </w:p>
    <w:p w:rsidR="003801BF" w:rsidRPr="00674523" w:rsidRDefault="003801BF">
      <w:pPr>
        <w:pStyle w:val="21"/>
        <w:tabs>
          <w:tab w:val="right" w:leader="dot" w:pos="9629"/>
        </w:tabs>
        <w:rPr>
          <w:noProof/>
          <w:sz w:val="22"/>
        </w:rPr>
      </w:pPr>
      <w:hyperlink w:anchor="_Toc22822702" w:history="1">
        <w:r w:rsidRPr="00674523">
          <w:rPr>
            <w:rStyle w:val="a4"/>
            <w:noProof/>
          </w:rPr>
          <w:t>Выводы</w:t>
        </w:r>
        <w:r w:rsidRPr="00674523">
          <w:rPr>
            <w:noProof/>
            <w:webHidden/>
          </w:rPr>
          <w:tab/>
        </w:r>
        <w:r w:rsidRPr="00674523">
          <w:rPr>
            <w:noProof/>
            <w:webHidden/>
          </w:rPr>
          <w:fldChar w:fldCharType="begin"/>
        </w:r>
        <w:r w:rsidRPr="00674523">
          <w:rPr>
            <w:noProof/>
            <w:webHidden/>
          </w:rPr>
          <w:instrText xml:space="preserve"> PAGEREF _Toc22822702 \h </w:instrText>
        </w:r>
        <w:r w:rsidR="00717957" w:rsidRPr="00674523">
          <w:rPr>
            <w:noProof/>
            <w:webHidden/>
          </w:rPr>
        </w:r>
        <w:r w:rsidRPr="00674523">
          <w:rPr>
            <w:noProof/>
            <w:webHidden/>
          </w:rPr>
          <w:fldChar w:fldCharType="separate"/>
        </w:r>
        <w:r w:rsidRPr="00674523">
          <w:rPr>
            <w:noProof/>
            <w:webHidden/>
          </w:rPr>
          <w:t>6</w:t>
        </w:r>
        <w:r w:rsidRPr="00674523">
          <w:rPr>
            <w:noProof/>
            <w:webHidden/>
          </w:rPr>
          <w:fldChar w:fldCharType="end"/>
        </w:r>
      </w:hyperlink>
    </w:p>
    <w:p w:rsidR="003801BF" w:rsidRPr="00674523" w:rsidRDefault="003801BF">
      <w:pPr>
        <w:pStyle w:val="11"/>
        <w:tabs>
          <w:tab w:val="right" w:leader="dot" w:pos="9629"/>
        </w:tabs>
        <w:rPr>
          <w:noProof/>
          <w:sz w:val="22"/>
        </w:rPr>
      </w:pPr>
      <w:hyperlink w:anchor="_Toc22822703" w:history="1">
        <w:r w:rsidRPr="00674523">
          <w:rPr>
            <w:rStyle w:val="a4"/>
            <w:noProof/>
          </w:rPr>
          <w:t>Заключение</w:t>
        </w:r>
        <w:r w:rsidRPr="00674523">
          <w:rPr>
            <w:noProof/>
            <w:webHidden/>
          </w:rPr>
          <w:tab/>
        </w:r>
        <w:r w:rsidRPr="00674523">
          <w:rPr>
            <w:noProof/>
            <w:webHidden/>
          </w:rPr>
          <w:fldChar w:fldCharType="begin"/>
        </w:r>
        <w:r w:rsidRPr="00674523">
          <w:rPr>
            <w:noProof/>
            <w:webHidden/>
          </w:rPr>
          <w:instrText xml:space="preserve"> PAGEREF _Toc22822703 \h </w:instrText>
        </w:r>
        <w:r w:rsidR="00717957" w:rsidRPr="00674523">
          <w:rPr>
            <w:noProof/>
            <w:webHidden/>
          </w:rPr>
        </w:r>
        <w:r w:rsidRPr="00674523">
          <w:rPr>
            <w:noProof/>
            <w:webHidden/>
          </w:rPr>
          <w:fldChar w:fldCharType="separate"/>
        </w:r>
        <w:r w:rsidRPr="00674523">
          <w:rPr>
            <w:noProof/>
            <w:webHidden/>
          </w:rPr>
          <w:t>7</w:t>
        </w:r>
        <w:r w:rsidRPr="00674523">
          <w:rPr>
            <w:noProof/>
            <w:webHidden/>
          </w:rPr>
          <w:fldChar w:fldCharType="end"/>
        </w:r>
      </w:hyperlink>
    </w:p>
    <w:p w:rsidR="003801BF" w:rsidRPr="00674523" w:rsidRDefault="003801BF">
      <w:pPr>
        <w:pStyle w:val="11"/>
        <w:tabs>
          <w:tab w:val="right" w:leader="dot" w:pos="9629"/>
        </w:tabs>
        <w:rPr>
          <w:noProof/>
          <w:sz w:val="22"/>
        </w:rPr>
      </w:pPr>
      <w:hyperlink w:anchor="_Toc22822704" w:history="1">
        <w:r w:rsidRPr="00674523">
          <w:rPr>
            <w:rStyle w:val="a4"/>
            <w:noProof/>
          </w:rPr>
          <w:t>Список литературы</w:t>
        </w:r>
        <w:r w:rsidRPr="00674523">
          <w:rPr>
            <w:noProof/>
            <w:webHidden/>
          </w:rPr>
          <w:tab/>
        </w:r>
        <w:r w:rsidRPr="00674523">
          <w:rPr>
            <w:noProof/>
            <w:webHidden/>
          </w:rPr>
          <w:fldChar w:fldCharType="begin"/>
        </w:r>
        <w:r w:rsidRPr="00674523">
          <w:rPr>
            <w:noProof/>
            <w:webHidden/>
          </w:rPr>
          <w:instrText xml:space="preserve"> PAGEREF _Toc22822704 \h </w:instrText>
        </w:r>
        <w:r w:rsidR="00717957" w:rsidRPr="00674523">
          <w:rPr>
            <w:noProof/>
            <w:webHidden/>
          </w:rPr>
        </w:r>
        <w:r w:rsidRPr="00674523">
          <w:rPr>
            <w:noProof/>
            <w:webHidden/>
          </w:rPr>
          <w:fldChar w:fldCharType="separate"/>
        </w:r>
        <w:r w:rsidRPr="00674523">
          <w:rPr>
            <w:noProof/>
            <w:webHidden/>
          </w:rPr>
          <w:t>9</w:t>
        </w:r>
        <w:r w:rsidRPr="00674523">
          <w:rPr>
            <w:noProof/>
            <w:webHidden/>
          </w:rPr>
          <w:fldChar w:fldCharType="end"/>
        </w:r>
      </w:hyperlink>
    </w:p>
    <w:p w:rsidR="003801BF" w:rsidRPr="00674523" w:rsidRDefault="003801BF">
      <w:pPr>
        <w:pStyle w:val="11"/>
        <w:tabs>
          <w:tab w:val="right" w:leader="dot" w:pos="9629"/>
        </w:tabs>
        <w:rPr>
          <w:noProof/>
          <w:sz w:val="22"/>
        </w:rPr>
      </w:pPr>
      <w:hyperlink w:anchor="_Toc22822705" w:history="1">
        <w:r w:rsidRPr="00674523">
          <w:rPr>
            <w:rStyle w:val="a4"/>
            <w:noProof/>
          </w:rPr>
          <w:t>Приложения</w:t>
        </w:r>
        <w:r w:rsidRPr="00674523">
          <w:rPr>
            <w:noProof/>
            <w:webHidden/>
          </w:rPr>
          <w:tab/>
        </w:r>
        <w:r w:rsidRPr="00674523">
          <w:rPr>
            <w:noProof/>
            <w:webHidden/>
          </w:rPr>
          <w:fldChar w:fldCharType="begin"/>
        </w:r>
        <w:r w:rsidRPr="00674523">
          <w:rPr>
            <w:noProof/>
            <w:webHidden/>
          </w:rPr>
          <w:instrText xml:space="preserve"> PAGEREF _Toc22822705 \h </w:instrText>
        </w:r>
        <w:r w:rsidR="00717957" w:rsidRPr="00674523">
          <w:rPr>
            <w:noProof/>
            <w:webHidden/>
          </w:rPr>
        </w:r>
        <w:r w:rsidRPr="00674523">
          <w:rPr>
            <w:noProof/>
            <w:webHidden/>
          </w:rPr>
          <w:fldChar w:fldCharType="separate"/>
        </w:r>
        <w:r w:rsidRPr="00674523">
          <w:rPr>
            <w:noProof/>
            <w:webHidden/>
          </w:rPr>
          <w:t>10</w:t>
        </w:r>
        <w:r w:rsidRPr="00674523">
          <w:rPr>
            <w:noProof/>
            <w:webHidden/>
          </w:rPr>
          <w:fldChar w:fldCharType="end"/>
        </w:r>
      </w:hyperlink>
    </w:p>
    <w:p w:rsidR="00C65C4C" w:rsidRPr="00674523" w:rsidRDefault="00C65C4C" w:rsidP="0084356D">
      <w:pPr>
        <w:spacing w:after="0"/>
      </w:pPr>
      <w:r w:rsidRPr="00674523">
        <w:rPr>
          <w:b/>
          <w:bCs/>
          <w:color w:val="000000" w:themeColor="text1"/>
          <w:sz w:val="28"/>
          <w:szCs w:val="28"/>
        </w:rPr>
        <w:fldChar w:fldCharType="end"/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84356D">
      <w:pPr>
        <w:pStyle w:val="1"/>
        <w:spacing w:before="0"/>
        <w:rPr>
          <w:szCs w:val="24"/>
        </w:rPr>
      </w:pPr>
      <w:r w:rsidRPr="00674523">
        <w:br w:type="page"/>
      </w:r>
      <w:bookmarkStart w:id="0" w:name="_Toc528663182"/>
      <w:bookmarkStart w:id="1" w:name="_Toc22822700"/>
      <w:r w:rsidRPr="00674523">
        <w:rPr>
          <w:szCs w:val="24"/>
        </w:rPr>
        <w:lastRenderedPageBreak/>
        <w:t>Введение</w:t>
      </w:r>
      <w:bookmarkEnd w:id="0"/>
      <w:bookmarkEnd w:id="1"/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Актуальность. </w:t>
      </w:r>
      <w:r w:rsidR="003801BF" w:rsidRPr="00674523">
        <w:rPr>
          <w:szCs w:val="24"/>
        </w:rPr>
        <w:t>Большинство подростков помимо школы принимают у</w:t>
      </w:r>
      <w:r w:rsidR="00B234EE" w:rsidRPr="00674523">
        <w:rPr>
          <w:szCs w:val="24"/>
        </w:rPr>
        <w:t xml:space="preserve">частие в какой-либо внешкольной </w:t>
      </w:r>
      <w:r w:rsidR="003801BF" w:rsidRPr="00674523">
        <w:rPr>
          <w:szCs w:val="24"/>
        </w:rPr>
        <w:t>деятельности,</w:t>
      </w:r>
      <w:r w:rsidR="00B234EE" w:rsidRPr="00674523">
        <w:rPr>
          <w:szCs w:val="24"/>
        </w:rPr>
        <w:t xml:space="preserve"> в том числе творческой</w:t>
      </w:r>
      <w:r w:rsidR="003801BF" w:rsidRPr="00674523">
        <w:rPr>
          <w:szCs w:val="24"/>
        </w:rPr>
        <w:t xml:space="preserve">. </w:t>
      </w:r>
      <w:r w:rsidR="00B234EE" w:rsidRPr="00674523">
        <w:rPr>
          <w:szCs w:val="24"/>
        </w:rPr>
        <w:t xml:space="preserve">Такой деятельностью можно заниматься и в школе. В традициях школы 1505: театральная студия, издание газета, проекты исследования, балы, концерты к праздникам и другое. Эти занятия позволяют более разносторонне развиваться человеку, отдыхать от учебы. </w:t>
      </w:r>
      <w:r w:rsidR="00546B16" w:rsidRPr="00674523">
        <w:rPr>
          <w:szCs w:val="24"/>
        </w:rPr>
        <w:t xml:space="preserve">Поэтому педагогам важно знать, что движет подростками к участию. </w:t>
      </w:r>
      <w:r w:rsidR="003801BF" w:rsidRPr="00674523">
        <w:rPr>
          <w:szCs w:val="24"/>
        </w:rPr>
        <w:t>Таким образом, если знать, что мотивирует подростков заниматься творчеством, можно более эффективно привлекать к этой деятельности тех, кто еще ей не занимается.</w:t>
      </w:r>
    </w:p>
    <w:p w:rsidR="0076418F" w:rsidRPr="00674523" w:rsidRDefault="0076418F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  <w:r w:rsidRPr="00674523">
        <w:rPr>
          <w:b/>
          <w:bCs/>
          <w:szCs w:val="24"/>
        </w:rPr>
        <w:t>Проблема исследования.</w:t>
      </w:r>
    </w:p>
    <w:p w:rsidR="00E01542" w:rsidRPr="00674523" w:rsidRDefault="0046533B" w:rsidP="0046533B">
      <w:pPr>
        <w:tabs>
          <w:tab w:val="left" w:pos="284"/>
        </w:tabs>
        <w:spacing w:after="0" w:line="360" w:lineRule="auto"/>
        <w:ind w:firstLine="709"/>
        <w:rPr>
          <w:szCs w:val="24"/>
          <w:highlight w:val="yellow"/>
        </w:rPr>
      </w:pPr>
      <w:r w:rsidRPr="00674523">
        <w:rPr>
          <w:b/>
          <w:szCs w:val="24"/>
        </w:rPr>
        <w:t>1.</w:t>
      </w:r>
      <w:r w:rsidRPr="00674523">
        <w:rPr>
          <w:szCs w:val="24"/>
        </w:rPr>
        <w:t xml:space="preserve"> </w:t>
      </w:r>
      <w:r w:rsidR="00315CF9" w:rsidRPr="00674523">
        <w:rPr>
          <w:szCs w:val="24"/>
        </w:rPr>
        <w:t xml:space="preserve">При составлении заданий </w:t>
      </w:r>
      <w:r w:rsidR="00AD2CEB" w:rsidRPr="00674523">
        <w:rPr>
          <w:szCs w:val="24"/>
        </w:rPr>
        <w:t xml:space="preserve">для устного собеседования по русскому языку при допуске к </w:t>
      </w:r>
      <w:r w:rsidR="00315CF9" w:rsidRPr="00674523">
        <w:rPr>
          <w:szCs w:val="24"/>
        </w:rPr>
        <w:t>ОГЭ разработчики подобрали задания, позволя</w:t>
      </w:r>
      <w:r w:rsidR="00DC4374" w:rsidRPr="00674523">
        <w:rPr>
          <w:szCs w:val="24"/>
        </w:rPr>
        <w:t>ющие оценить уровень сформирова</w:t>
      </w:r>
      <w:r w:rsidR="00315CF9" w:rsidRPr="00674523">
        <w:rPr>
          <w:szCs w:val="24"/>
        </w:rPr>
        <w:t>н</w:t>
      </w:r>
      <w:r w:rsidR="00DC4374" w:rsidRPr="00674523">
        <w:rPr>
          <w:szCs w:val="24"/>
        </w:rPr>
        <w:t>н</w:t>
      </w:r>
      <w:r w:rsidR="00315CF9" w:rsidRPr="00674523">
        <w:rPr>
          <w:szCs w:val="24"/>
        </w:rPr>
        <w:t xml:space="preserve">ости речевых навыков подростков. </w:t>
      </w:r>
      <w:r w:rsidR="00F93BBC" w:rsidRPr="00674523">
        <w:rPr>
          <w:szCs w:val="24"/>
        </w:rPr>
        <w:t>При</w:t>
      </w:r>
      <w:r w:rsidR="0067619B" w:rsidRPr="00674523">
        <w:rPr>
          <w:szCs w:val="24"/>
        </w:rPr>
        <w:t xml:space="preserve"> </w:t>
      </w:r>
      <w:r w:rsidR="00F93BBC" w:rsidRPr="00674523">
        <w:rPr>
          <w:szCs w:val="24"/>
        </w:rPr>
        <w:t>том</w:t>
      </w:r>
      <w:r w:rsidR="0067619B" w:rsidRPr="00674523">
        <w:rPr>
          <w:szCs w:val="24"/>
        </w:rPr>
        <w:t>,</w:t>
      </w:r>
      <w:r w:rsidR="00F93BBC" w:rsidRPr="00674523">
        <w:rPr>
          <w:szCs w:val="24"/>
        </w:rPr>
        <w:t xml:space="preserve"> чт</w:t>
      </w:r>
      <w:r w:rsidR="0067619B" w:rsidRPr="00674523">
        <w:rPr>
          <w:szCs w:val="24"/>
        </w:rPr>
        <w:t>о целью устного собесед</w:t>
      </w:r>
      <w:r w:rsidR="00F93BBC" w:rsidRPr="00674523">
        <w:rPr>
          <w:szCs w:val="24"/>
        </w:rPr>
        <w:t>ования по русскому языку</w:t>
      </w:r>
      <w:r w:rsidR="0067619B" w:rsidRPr="00674523">
        <w:rPr>
          <w:szCs w:val="24"/>
        </w:rPr>
        <w:t xml:space="preserve"> заявляется диагностика в том числе коммуникативной компетентности</w:t>
      </w:r>
      <w:r w:rsidR="00653D2D" w:rsidRPr="00674523">
        <w:rPr>
          <w:szCs w:val="24"/>
        </w:rPr>
        <w:t xml:space="preserve"> (</w:t>
      </w:r>
      <w:proofErr w:type="spellStart"/>
      <w:r w:rsidR="00653D2D" w:rsidRPr="00674523">
        <w:rPr>
          <w:szCs w:val="24"/>
        </w:rPr>
        <w:t>Цыбулько</w:t>
      </w:r>
      <w:proofErr w:type="spellEnd"/>
      <w:r w:rsidR="00653D2D" w:rsidRPr="00674523">
        <w:rPr>
          <w:szCs w:val="24"/>
        </w:rPr>
        <w:t xml:space="preserve"> И.П., Малышева Т.Н., 2018, с.5)</w:t>
      </w:r>
      <w:r w:rsidR="0067619B" w:rsidRPr="00674523">
        <w:rPr>
          <w:szCs w:val="24"/>
        </w:rPr>
        <w:t>, разработанные задания позволяют диагностировать многие, но не все ее компоненты</w:t>
      </w:r>
      <w:r w:rsidR="00EA25C2" w:rsidRPr="00674523">
        <w:rPr>
          <w:szCs w:val="24"/>
        </w:rPr>
        <w:t xml:space="preserve">. </w:t>
      </w:r>
      <w:r w:rsidR="00653D2D" w:rsidRPr="00674523">
        <w:rPr>
          <w:szCs w:val="24"/>
        </w:rPr>
        <w:t xml:space="preserve">Например, </w:t>
      </w:r>
      <w:r w:rsidR="00E01542" w:rsidRPr="00674523">
        <w:rPr>
          <w:szCs w:val="24"/>
        </w:rPr>
        <w:t xml:space="preserve">не проверяется владение </w:t>
      </w:r>
      <w:r w:rsidR="00F1174E" w:rsidRPr="00674523">
        <w:rPr>
          <w:szCs w:val="24"/>
        </w:rPr>
        <w:t xml:space="preserve">такими элементами дискуссии, как </w:t>
      </w:r>
      <w:r w:rsidR="00E01542" w:rsidRPr="00674523">
        <w:rPr>
          <w:szCs w:val="24"/>
        </w:rPr>
        <w:t>невербальны</w:t>
      </w:r>
      <w:r w:rsidR="00F1174E" w:rsidRPr="00674523">
        <w:rPr>
          <w:szCs w:val="24"/>
        </w:rPr>
        <w:t>е средства</w:t>
      </w:r>
      <w:r w:rsidR="00E01542" w:rsidRPr="00674523">
        <w:rPr>
          <w:szCs w:val="24"/>
        </w:rPr>
        <w:t xml:space="preserve"> коммуникации, умение поддержать дискуссию, приводя аргументы и мнения, адекватная реакция на высказанные</w:t>
      </w:r>
      <w:r w:rsidR="00F1174E" w:rsidRPr="00674523">
        <w:rPr>
          <w:szCs w:val="24"/>
        </w:rPr>
        <w:t xml:space="preserve"> аргументы,</w:t>
      </w:r>
      <w:r w:rsidR="00E01542" w:rsidRPr="00674523">
        <w:rPr>
          <w:szCs w:val="24"/>
        </w:rPr>
        <w:t xml:space="preserve"> комментарии и вопросы. </w:t>
      </w:r>
    </w:p>
    <w:p w:rsidR="00315CF9" w:rsidRPr="00674523" w:rsidRDefault="0076418F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szCs w:val="24"/>
        </w:rPr>
        <w:t>2.</w:t>
      </w:r>
      <w:r w:rsidR="00341E62" w:rsidRPr="00674523">
        <w:rPr>
          <w:szCs w:val="24"/>
        </w:rPr>
        <w:t xml:space="preserve"> С</w:t>
      </w:r>
      <w:r w:rsidR="0067619B" w:rsidRPr="00674523">
        <w:rPr>
          <w:szCs w:val="24"/>
        </w:rPr>
        <w:t xml:space="preserve">одержание </w:t>
      </w:r>
      <w:r w:rsidR="000C6DD8" w:rsidRPr="00674523">
        <w:rPr>
          <w:szCs w:val="24"/>
        </w:rPr>
        <w:t>и формат</w:t>
      </w:r>
      <w:r w:rsidR="000C6DD8" w:rsidRPr="00674523">
        <w:rPr>
          <w:color w:val="FF0000"/>
          <w:szCs w:val="24"/>
        </w:rPr>
        <w:t xml:space="preserve"> </w:t>
      </w:r>
      <w:r w:rsidR="0067619B" w:rsidRPr="00674523">
        <w:rPr>
          <w:szCs w:val="24"/>
        </w:rPr>
        <w:t>заданий не полностью отражает особенности общения подростков</w:t>
      </w:r>
      <w:r w:rsidR="00315CF9" w:rsidRPr="00674523">
        <w:rPr>
          <w:szCs w:val="24"/>
        </w:rPr>
        <w:t>, задания носят абстрактный</w:t>
      </w:r>
      <w:r w:rsidR="00DC4374" w:rsidRPr="00674523">
        <w:rPr>
          <w:szCs w:val="24"/>
        </w:rPr>
        <w:t xml:space="preserve"> и</w:t>
      </w:r>
      <w:r w:rsidR="00315CF9" w:rsidRPr="00674523">
        <w:rPr>
          <w:szCs w:val="24"/>
        </w:rPr>
        <w:t xml:space="preserve"> оторванный от ре</w:t>
      </w:r>
      <w:r w:rsidR="00DC4374" w:rsidRPr="00674523">
        <w:rPr>
          <w:szCs w:val="24"/>
        </w:rPr>
        <w:t>а</w:t>
      </w:r>
      <w:r w:rsidR="00315CF9" w:rsidRPr="00674523">
        <w:rPr>
          <w:szCs w:val="24"/>
        </w:rPr>
        <w:t>л</w:t>
      </w:r>
      <w:r w:rsidR="0021457A" w:rsidRPr="00674523">
        <w:rPr>
          <w:szCs w:val="24"/>
        </w:rPr>
        <w:t>ьной жизни подростков характер.</w:t>
      </w:r>
    </w:p>
    <w:p w:rsidR="005C4F4F" w:rsidRPr="00674523" w:rsidRDefault="00315CF9" w:rsidP="00467156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19"/>
          <w:szCs w:val="19"/>
        </w:rPr>
      </w:pPr>
      <w:r w:rsidRPr="00674523">
        <w:rPr>
          <w:b/>
          <w:bCs/>
        </w:rPr>
        <w:t xml:space="preserve">Разработанность темы. </w:t>
      </w:r>
      <w:r w:rsidR="00467156" w:rsidRPr="00674523">
        <w:rPr>
          <w:color w:val="000000"/>
        </w:rPr>
        <w:t>Понятие мотива, мотивации, анализ различных взглядов на природу мотива......</w:t>
      </w:r>
      <w:proofErr w:type="gramStart"/>
      <w:r w:rsidR="00467156" w:rsidRPr="00674523">
        <w:rPr>
          <w:color w:val="000000"/>
        </w:rPr>
        <w:t>.</w:t>
      </w:r>
      <w:proofErr w:type="gramEnd"/>
      <w:r w:rsidR="00467156" w:rsidRPr="00674523">
        <w:rPr>
          <w:color w:val="000000"/>
        </w:rPr>
        <w:t xml:space="preserve"> представлены в работах</w:t>
      </w:r>
      <w:r w:rsidR="002F0187" w:rsidRPr="00674523">
        <w:rPr>
          <w:color w:val="000000"/>
        </w:rPr>
        <w:t xml:space="preserve"> </w:t>
      </w:r>
      <w:r w:rsidR="002F0187" w:rsidRPr="00674523">
        <w:rPr>
          <w:color w:val="000000"/>
          <w:highlight w:val="yellow"/>
        </w:rPr>
        <w:t>Ананьева Б.Г. (2008), Зимней И.А. (2004), Леонтьева А.Н.</w:t>
      </w:r>
      <w:r w:rsidR="007C6874" w:rsidRPr="00674523">
        <w:rPr>
          <w:color w:val="000000"/>
          <w:highlight w:val="yellow"/>
        </w:rPr>
        <w:t xml:space="preserve"> </w:t>
      </w:r>
      <w:r w:rsidR="002F0187" w:rsidRPr="00674523">
        <w:rPr>
          <w:color w:val="000000"/>
          <w:highlight w:val="yellow"/>
        </w:rPr>
        <w:t xml:space="preserve">(1997), Митрофанова </w:t>
      </w:r>
      <w:r w:rsidR="001A7574" w:rsidRPr="00674523">
        <w:rPr>
          <w:color w:val="000000"/>
          <w:highlight w:val="yellow"/>
        </w:rPr>
        <w:t>К.Г. (</w:t>
      </w:r>
      <w:r w:rsidR="002F0187" w:rsidRPr="00674523">
        <w:rPr>
          <w:color w:val="000000"/>
          <w:highlight w:val="yellow"/>
        </w:rPr>
        <w:t>2008), Трофимовой Г.С.</w:t>
      </w:r>
      <w:r w:rsidR="00BC5082" w:rsidRPr="00674523">
        <w:rPr>
          <w:color w:val="000000"/>
          <w:highlight w:val="yellow"/>
        </w:rPr>
        <w:t xml:space="preserve"> </w:t>
      </w:r>
      <w:r w:rsidR="002F0187" w:rsidRPr="00674523">
        <w:rPr>
          <w:color w:val="000000"/>
          <w:highlight w:val="yellow"/>
        </w:rPr>
        <w:t xml:space="preserve">(2012). Проблемой речевого развития на разных возрастных этапах занимались Глухов В.П. (2005), Давыдов В.В. (1986), Зимняя И.А. (2004), Леонтьев А.Н. (1997), Мухина В.С. (2006), Митрофанов К.Г. (2008), </w:t>
      </w:r>
      <w:proofErr w:type="spellStart"/>
      <w:r w:rsidR="002F0187" w:rsidRPr="00674523">
        <w:rPr>
          <w:color w:val="000000"/>
          <w:highlight w:val="yellow"/>
        </w:rPr>
        <w:t>Реан</w:t>
      </w:r>
      <w:proofErr w:type="spellEnd"/>
      <w:r w:rsidR="002F0187" w:rsidRPr="00674523">
        <w:rPr>
          <w:color w:val="000000"/>
          <w:highlight w:val="yellow"/>
        </w:rPr>
        <w:t xml:space="preserve"> А.А. (1999), Рубинштейн С.Л. (2000), </w:t>
      </w:r>
      <w:proofErr w:type="spellStart"/>
      <w:r w:rsidR="002F0187" w:rsidRPr="00674523">
        <w:rPr>
          <w:color w:val="000000"/>
          <w:highlight w:val="yellow"/>
        </w:rPr>
        <w:t>Солодилова</w:t>
      </w:r>
      <w:proofErr w:type="spellEnd"/>
      <w:r w:rsidR="002F0187" w:rsidRPr="00674523">
        <w:rPr>
          <w:color w:val="000000"/>
          <w:highlight w:val="yellow"/>
        </w:rPr>
        <w:t xml:space="preserve"> О.П. (2004), Шаповаленко И.В. (2005), Эльконин Д.Б. (1964). Особенности формирования речи рассматриваются в работах Сохина Ф.А. (1979), Ушаковой О.С. (2004</w:t>
      </w:r>
      <w:r w:rsidR="005C4F4F" w:rsidRPr="00674523">
        <w:rPr>
          <w:color w:val="000000"/>
          <w:highlight w:val="yellow"/>
        </w:rPr>
        <w:t>), Федоренко Л.П. (1977) и др.</w:t>
      </w:r>
      <w:r w:rsidR="005C4F4F" w:rsidRPr="00674523">
        <w:rPr>
          <w:color w:val="000000"/>
        </w:rPr>
        <w:t xml:space="preserve"> </w:t>
      </w:r>
      <w:r w:rsidR="006A02D8" w:rsidRPr="00674523">
        <w:rPr>
          <w:rFonts w:eastAsia="Times-Italic"/>
          <w:i/>
          <w:iCs/>
          <w:sz w:val="19"/>
          <w:szCs w:val="19"/>
        </w:rPr>
        <w:t xml:space="preserve">Леонтьев А. Н. </w:t>
      </w:r>
      <w:r w:rsidR="006A02D8" w:rsidRPr="00674523">
        <w:rPr>
          <w:rFonts w:eastAsia="Times-Roman"/>
          <w:sz w:val="19"/>
          <w:szCs w:val="19"/>
        </w:rPr>
        <w:t>Проблемы развития психики.</w:t>
      </w:r>
      <w:r w:rsidR="00467156" w:rsidRPr="00674523">
        <w:rPr>
          <w:rFonts w:eastAsia="Times-Roman"/>
          <w:sz w:val="19"/>
          <w:szCs w:val="19"/>
        </w:rPr>
        <w:t xml:space="preserve"> </w:t>
      </w:r>
      <w:r w:rsidR="006A02D8" w:rsidRPr="00674523">
        <w:rPr>
          <w:rFonts w:eastAsia="Times-Roman"/>
          <w:sz w:val="19"/>
          <w:szCs w:val="19"/>
        </w:rPr>
        <w:t>— М., 1972.</w:t>
      </w:r>
    </w:p>
    <w:p w:rsidR="00467156" w:rsidRPr="00674523" w:rsidRDefault="00467156" w:rsidP="006A02D8">
      <w:pPr>
        <w:pStyle w:val="a5"/>
        <w:spacing w:before="0" w:beforeAutospacing="0" w:after="0" w:afterAutospacing="0" w:line="360" w:lineRule="auto"/>
        <w:ind w:firstLine="709"/>
        <w:rPr>
          <w:color w:val="000000"/>
        </w:rPr>
      </w:pPr>
      <w:r w:rsidRPr="00674523">
        <w:rPr>
          <w:rFonts w:eastAsia="Times-Roman"/>
          <w:sz w:val="19"/>
          <w:szCs w:val="19"/>
        </w:rPr>
        <w:t>Возрастные особенности мотивационной сферы подростков рассмотрены .......</w:t>
      </w:r>
    </w:p>
    <w:p w:rsidR="00315CF9" w:rsidRPr="00674523" w:rsidRDefault="00315CF9" w:rsidP="0084356D">
      <w:pPr>
        <w:pStyle w:val="a5"/>
        <w:spacing w:before="0" w:beforeAutospacing="0" w:after="0" w:afterAutospacing="0" w:line="360" w:lineRule="auto"/>
        <w:ind w:firstLine="709"/>
        <w:rPr>
          <w:color w:val="000000"/>
        </w:rPr>
      </w:pPr>
      <w:r w:rsidRPr="00674523">
        <w:rPr>
          <w:b/>
          <w:bCs/>
        </w:rPr>
        <w:t>Объект</w:t>
      </w:r>
      <w:r w:rsidR="0092277B" w:rsidRPr="00674523">
        <w:rPr>
          <w:b/>
          <w:bCs/>
        </w:rPr>
        <w:t>.</w:t>
      </w:r>
      <w:r w:rsidRPr="00674523">
        <w:rPr>
          <w:b/>
          <w:bCs/>
        </w:rPr>
        <w:t xml:space="preserve"> </w:t>
      </w:r>
      <w:r w:rsidR="00546B16" w:rsidRPr="00674523">
        <w:t>Мотивация подростков</w:t>
      </w:r>
      <w:r w:rsidRPr="00674523">
        <w:t>.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>Предмет</w:t>
      </w:r>
      <w:r w:rsidR="0092277B" w:rsidRPr="00674523">
        <w:rPr>
          <w:b/>
          <w:bCs/>
          <w:szCs w:val="24"/>
        </w:rPr>
        <w:t>.</w:t>
      </w:r>
      <w:r w:rsidRPr="00674523">
        <w:rPr>
          <w:b/>
          <w:bCs/>
          <w:szCs w:val="24"/>
        </w:rPr>
        <w:t xml:space="preserve"> </w:t>
      </w:r>
      <w:r w:rsidR="00546B16" w:rsidRPr="00674523">
        <w:rPr>
          <w:szCs w:val="24"/>
        </w:rPr>
        <w:t>Мотивация к творческой деятельности</w:t>
      </w:r>
      <w:r w:rsidR="00474EC8" w:rsidRPr="00674523">
        <w:rPr>
          <w:szCs w:val="24"/>
        </w:rPr>
        <w:t>.</w:t>
      </w:r>
    </w:p>
    <w:p w:rsidR="00546B16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Цель работы. </w:t>
      </w:r>
      <w:r w:rsidR="00546B16" w:rsidRPr="00674523">
        <w:rPr>
          <w:szCs w:val="24"/>
        </w:rPr>
        <w:t>Описать основные мотивы участия подростков в творческой деятельности (</w:t>
      </w:r>
      <w:r w:rsidR="00546B16" w:rsidRPr="00674523">
        <w:rPr>
          <w:szCs w:val="24"/>
          <w:highlight w:val="yellow"/>
        </w:rPr>
        <w:t>возрастная динамика, половая специфика</w:t>
      </w:r>
      <w:r w:rsidR="00546B16" w:rsidRPr="00674523">
        <w:rPr>
          <w:szCs w:val="24"/>
        </w:rPr>
        <w:t>)</w:t>
      </w:r>
      <w:r w:rsidR="00467156" w:rsidRPr="00674523">
        <w:rPr>
          <w:szCs w:val="24"/>
        </w:rPr>
        <w:t>.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  <w:r w:rsidRPr="00674523">
        <w:rPr>
          <w:szCs w:val="24"/>
        </w:rPr>
        <w:lastRenderedPageBreak/>
        <w:t xml:space="preserve">Для достижения поставленной цели были сформулированы следующие </w:t>
      </w:r>
      <w:r w:rsidRPr="00674523">
        <w:rPr>
          <w:b/>
          <w:bCs/>
          <w:szCs w:val="24"/>
        </w:rPr>
        <w:t>зада</w:t>
      </w:r>
      <w:r w:rsidR="00EB6D38" w:rsidRPr="00674523">
        <w:rPr>
          <w:b/>
          <w:bCs/>
          <w:szCs w:val="24"/>
        </w:rPr>
        <w:t>чи: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1)</w:t>
      </w:r>
      <w:r w:rsidR="0006637C" w:rsidRPr="00674523">
        <w:rPr>
          <w:szCs w:val="24"/>
        </w:rPr>
        <w:t xml:space="preserve">определить основные понятия: </w:t>
      </w:r>
      <w:r w:rsidRPr="00674523">
        <w:rPr>
          <w:szCs w:val="24"/>
        </w:rPr>
        <w:t>коммуникативную компетентность, ее компоненты и уровни развит</w:t>
      </w:r>
      <w:r w:rsidR="0067619B" w:rsidRPr="00674523">
        <w:rPr>
          <w:szCs w:val="24"/>
        </w:rPr>
        <w:t xml:space="preserve">ия; </w:t>
      </w:r>
      <w:r w:rsidRPr="00674523">
        <w:rPr>
          <w:szCs w:val="24"/>
        </w:rPr>
        <w:t>дать определение речи, рассмотреть свойства, виды и функции, стили речи;</w:t>
      </w:r>
    </w:p>
    <w:p w:rsidR="00315CF9" w:rsidRPr="00674523" w:rsidRDefault="0067619B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2</w:t>
      </w:r>
      <w:r w:rsidR="00315CF9" w:rsidRPr="00674523">
        <w:rPr>
          <w:szCs w:val="24"/>
        </w:rPr>
        <w:t>)рассмотреть этапы освоения уровней коммуникативной компетентности подростков в свете их р</w:t>
      </w:r>
      <w:r w:rsidR="00F95DE6" w:rsidRPr="00674523">
        <w:rPr>
          <w:szCs w:val="24"/>
        </w:rPr>
        <w:t>ечевого и когнитивного развития</w:t>
      </w:r>
      <w:r w:rsidR="003776DA" w:rsidRPr="00674523">
        <w:rPr>
          <w:szCs w:val="24"/>
        </w:rPr>
        <w:t>;</w:t>
      </w:r>
    </w:p>
    <w:p w:rsidR="00B84AD6" w:rsidRPr="00674523" w:rsidRDefault="00B84AD6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3)на основе анализа основных компонентов устной коммуникативной компетентности и существующих заданий и критериев оценки устного собеседования ОГЭ по русскому разработать задание, проверяющее все компоненты устной коммуникативной компетентности;</w:t>
      </w:r>
    </w:p>
    <w:p w:rsidR="00B84AD6" w:rsidRPr="00674523" w:rsidRDefault="00B84AD6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4)провести исследование возможностей разработанного задания в диагностике устной коммуникативной компетентности учащихся 8 классов;</w:t>
      </w:r>
    </w:p>
    <w:p w:rsidR="00B84AD6" w:rsidRPr="00674523" w:rsidRDefault="00B84AD6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5)проанализировать по результатам исследования уровень развития устной коммуникативной компетентности восьмиклассников и при необходимости скорректировать задание, разработанное для ее диагностики.</w:t>
      </w:r>
    </w:p>
    <w:p w:rsidR="00315CF9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  <w:highlight w:val="yellow"/>
        </w:rPr>
        <w:t xml:space="preserve">Теоретическая новизна. </w:t>
      </w:r>
      <w:r w:rsidR="009B37FC" w:rsidRPr="00674523">
        <w:rPr>
          <w:bCs/>
          <w:szCs w:val="24"/>
          <w:highlight w:val="yellow"/>
        </w:rPr>
        <w:t>В работе д</w:t>
      </w:r>
      <w:r w:rsidR="00BC5082" w:rsidRPr="00674523">
        <w:rPr>
          <w:bCs/>
          <w:szCs w:val="24"/>
          <w:highlight w:val="yellow"/>
        </w:rPr>
        <w:t>ополн</w:t>
      </w:r>
      <w:r w:rsidR="009B37FC" w:rsidRPr="00674523">
        <w:rPr>
          <w:bCs/>
          <w:szCs w:val="24"/>
          <w:highlight w:val="yellow"/>
        </w:rPr>
        <w:t>ен</w:t>
      </w:r>
      <w:r w:rsidR="00BC5082" w:rsidRPr="00674523">
        <w:rPr>
          <w:bCs/>
          <w:szCs w:val="24"/>
          <w:highlight w:val="yellow"/>
        </w:rPr>
        <w:t xml:space="preserve"> список показателей устной коммуникативной компетентности и описа</w:t>
      </w:r>
      <w:r w:rsidR="009B37FC" w:rsidRPr="00674523">
        <w:rPr>
          <w:bCs/>
          <w:szCs w:val="24"/>
          <w:highlight w:val="yellow"/>
        </w:rPr>
        <w:t>ны</w:t>
      </w:r>
      <w:r w:rsidR="00BC5082" w:rsidRPr="00674523">
        <w:rPr>
          <w:bCs/>
          <w:szCs w:val="24"/>
          <w:highlight w:val="yellow"/>
        </w:rPr>
        <w:t xml:space="preserve"> критерии двух уровней развития этих показателей</w:t>
      </w:r>
      <w:r w:rsidR="00D214B6" w:rsidRPr="00674523">
        <w:rPr>
          <w:bCs/>
          <w:szCs w:val="24"/>
          <w:highlight w:val="yellow"/>
        </w:rPr>
        <w:t>.</w:t>
      </w:r>
    </w:p>
    <w:p w:rsidR="00546B16" w:rsidRPr="00674523" w:rsidRDefault="00315CF9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Практическая значимость. </w:t>
      </w:r>
      <w:r w:rsidR="00546B16" w:rsidRPr="00674523">
        <w:rPr>
          <w:szCs w:val="24"/>
        </w:rPr>
        <w:t>Учителям и педагогам важно знать. Что мотивирует</w:t>
      </w:r>
    </w:p>
    <w:p w:rsidR="00990E31" w:rsidRPr="00674523" w:rsidRDefault="00990E31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Cs/>
          <w:szCs w:val="24"/>
        </w:rPr>
      </w:pPr>
      <w:r w:rsidRPr="00674523">
        <w:rPr>
          <w:b/>
          <w:bCs/>
          <w:szCs w:val="24"/>
        </w:rPr>
        <w:t>Структура работы</w:t>
      </w:r>
      <w:r w:rsidR="00992033" w:rsidRPr="00674523">
        <w:rPr>
          <w:b/>
          <w:bCs/>
          <w:szCs w:val="24"/>
        </w:rPr>
        <w:t xml:space="preserve">. </w:t>
      </w:r>
      <w:r w:rsidR="00992033" w:rsidRPr="00674523">
        <w:rPr>
          <w:bCs/>
          <w:szCs w:val="24"/>
        </w:rPr>
        <w:t xml:space="preserve">Работа состоит из введения, главы с теоретическим обзором, главы с описанием эмпирического исследования, его результатов, выводов, заключения и списка литературы. Список литературы содержит </w:t>
      </w:r>
      <w:r w:rsidR="0046533B" w:rsidRPr="00674523">
        <w:rPr>
          <w:bCs/>
          <w:szCs w:val="24"/>
        </w:rPr>
        <w:t xml:space="preserve">9 </w:t>
      </w:r>
      <w:r w:rsidR="00992033" w:rsidRPr="00674523">
        <w:rPr>
          <w:bCs/>
          <w:szCs w:val="24"/>
        </w:rPr>
        <w:t>научных и научно-популярных источников</w:t>
      </w:r>
      <w:r w:rsidR="0046533B" w:rsidRPr="00674523">
        <w:rPr>
          <w:bCs/>
          <w:szCs w:val="24"/>
        </w:rPr>
        <w:t xml:space="preserve"> и 2 электронных источника</w:t>
      </w:r>
      <w:r w:rsidR="003971C0" w:rsidRPr="00674523">
        <w:rPr>
          <w:bCs/>
          <w:szCs w:val="24"/>
        </w:rPr>
        <w:t>.</w:t>
      </w:r>
    </w:p>
    <w:p w:rsidR="0046533B" w:rsidRPr="00674523" w:rsidRDefault="0046533B" w:rsidP="0084356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</w:p>
    <w:p w:rsidR="002B32A1" w:rsidRPr="00674523" w:rsidRDefault="002B32A1" w:rsidP="0084356D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AE1FA6" w:rsidRPr="00674523" w:rsidRDefault="00880970" w:rsidP="0084356D">
      <w:pPr>
        <w:pStyle w:val="1"/>
        <w:spacing w:before="0"/>
        <w:rPr>
          <w:sz w:val="40"/>
        </w:rPr>
      </w:pPr>
      <w:bookmarkStart w:id="2" w:name="_Toc512384697"/>
      <w:r w:rsidRPr="00674523">
        <w:br w:type="page"/>
      </w:r>
      <w:bookmarkStart w:id="3" w:name="_Toc22822701"/>
      <w:r w:rsidR="00AE1FA6" w:rsidRPr="00674523">
        <w:lastRenderedPageBreak/>
        <w:t xml:space="preserve">Глава I. </w:t>
      </w:r>
      <w:bookmarkEnd w:id="2"/>
      <w:bookmarkEnd w:id="3"/>
      <w:r w:rsidR="00D947E9">
        <w:t>Творческая деятельность подростков и мотивация к ней</w:t>
      </w:r>
    </w:p>
    <w:p w:rsidR="00AE1FA6" w:rsidRDefault="00D947E9" w:rsidP="0084356D">
      <w:pPr>
        <w:spacing w:after="0" w:line="360" w:lineRule="auto"/>
        <w:jc w:val="center"/>
        <w:rPr>
          <w:sz w:val="28"/>
          <w:shd w:val="clear" w:color="auto" w:fill="FFFF00"/>
        </w:rPr>
      </w:pPr>
      <w:proofErr w:type="gramStart"/>
      <w:r>
        <w:rPr>
          <w:sz w:val="28"/>
          <w:shd w:val="clear" w:color="auto" w:fill="FFFF00"/>
        </w:rPr>
        <w:t>1?</w:t>
      </w:r>
      <w:r w:rsidR="003801BF" w:rsidRPr="00674523">
        <w:rPr>
          <w:sz w:val="28"/>
          <w:shd w:val="clear" w:color="auto" w:fill="FFFF00"/>
        </w:rPr>
        <w:t>Мотивы</w:t>
      </w:r>
      <w:proofErr w:type="gramEnd"/>
      <w:r w:rsidR="003801BF" w:rsidRPr="00674523">
        <w:rPr>
          <w:sz w:val="28"/>
          <w:shd w:val="clear" w:color="auto" w:fill="FFFF00"/>
        </w:rPr>
        <w:t>, мотивация</w:t>
      </w:r>
    </w:p>
    <w:p w:rsidR="00D947E9" w:rsidRPr="00674523" w:rsidRDefault="00D947E9" w:rsidP="0084356D">
      <w:pPr>
        <w:spacing w:after="0" w:line="360" w:lineRule="auto"/>
        <w:jc w:val="center"/>
        <w:rPr>
          <w:sz w:val="28"/>
          <w:shd w:val="clear" w:color="auto" w:fill="FFFF00"/>
        </w:rPr>
      </w:pPr>
      <w:r>
        <w:rPr>
          <w:sz w:val="28"/>
          <w:shd w:val="clear" w:color="auto" w:fill="FFFF00"/>
        </w:rPr>
        <w:t>Мотивационная</w:t>
      </w:r>
      <w:r w:rsidR="00B616FA">
        <w:rPr>
          <w:sz w:val="28"/>
          <w:shd w:val="clear" w:color="auto" w:fill="FFFF00"/>
        </w:rPr>
        <w:t>-</w:t>
      </w:r>
      <w:proofErr w:type="spellStart"/>
      <w:r w:rsidR="00B616FA">
        <w:rPr>
          <w:sz w:val="28"/>
          <w:shd w:val="clear" w:color="auto" w:fill="FFFF00"/>
        </w:rPr>
        <w:t>потребностная</w:t>
      </w:r>
      <w:proofErr w:type="spellEnd"/>
      <w:r>
        <w:rPr>
          <w:sz w:val="28"/>
          <w:shd w:val="clear" w:color="auto" w:fill="FFFF00"/>
        </w:rPr>
        <w:t xml:space="preserve"> сфера подростков</w:t>
      </w:r>
    </w:p>
    <w:p w:rsidR="003801BF" w:rsidRPr="00674523" w:rsidRDefault="00D947E9" w:rsidP="0084356D">
      <w:pPr>
        <w:spacing w:after="0" w:line="360" w:lineRule="auto"/>
        <w:jc w:val="center"/>
        <w:rPr>
          <w:sz w:val="28"/>
          <w:shd w:val="clear" w:color="auto" w:fill="FFFF00"/>
        </w:rPr>
      </w:pPr>
      <w:proofErr w:type="gramStart"/>
      <w:r>
        <w:rPr>
          <w:sz w:val="28"/>
          <w:shd w:val="clear" w:color="auto" w:fill="FFFF00"/>
        </w:rPr>
        <w:t>1?</w:t>
      </w:r>
      <w:r w:rsidR="003801BF" w:rsidRPr="00674523">
        <w:rPr>
          <w:sz w:val="28"/>
          <w:shd w:val="clear" w:color="auto" w:fill="FFFF00"/>
        </w:rPr>
        <w:t>Творческая</w:t>
      </w:r>
      <w:proofErr w:type="gramEnd"/>
      <w:r w:rsidR="003801BF" w:rsidRPr="00674523">
        <w:rPr>
          <w:sz w:val="28"/>
          <w:shd w:val="clear" w:color="auto" w:fill="FFFF00"/>
        </w:rPr>
        <w:t xml:space="preserve"> деятельность</w:t>
      </w:r>
      <w:r w:rsidR="00B234EE" w:rsidRPr="00674523">
        <w:rPr>
          <w:sz w:val="28"/>
          <w:shd w:val="clear" w:color="auto" w:fill="FFFF00"/>
        </w:rPr>
        <w:t xml:space="preserve"> (отдельно про танцы как вид творческой деятельности)</w:t>
      </w:r>
    </w:p>
    <w:p w:rsidR="003801BF" w:rsidRPr="00674523" w:rsidRDefault="003801BF" w:rsidP="0084356D">
      <w:pPr>
        <w:spacing w:after="0" w:line="360" w:lineRule="auto"/>
        <w:jc w:val="center"/>
        <w:rPr>
          <w:sz w:val="28"/>
          <w:shd w:val="clear" w:color="auto" w:fill="FFFF00"/>
        </w:rPr>
      </w:pPr>
      <w:r w:rsidRPr="00674523">
        <w:rPr>
          <w:sz w:val="28"/>
          <w:shd w:val="clear" w:color="auto" w:fill="FFFF00"/>
        </w:rPr>
        <w:t>Мотивация подростков в творческой деятельности</w:t>
      </w:r>
      <w:r w:rsidR="00B234EE" w:rsidRPr="00674523">
        <w:rPr>
          <w:sz w:val="28"/>
          <w:shd w:val="clear" w:color="auto" w:fill="FFFF00"/>
        </w:rPr>
        <w:t xml:space="preserve"> </w:t>
      </w:r>
    </w:p>
    <w:p w:rsidR="00D947E9" w:rsidRDefault="00D947E9" w:rsidP="00D947E9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eastAsia="Times-Roman"/>
          <w:sz w:val="28"/>
          <w:szCs w:val="28"/>
        </w:rPr>
      </w:pPr>
    </w:p>
    <w:p w:rsidR="00D947E9" w:rsidRDefault="00D947E9" w:rsidP="008B436B">
      <w:pPr>
        <w:pStyle w:val="2"/>
        <w:rPr>
          <w:rFonts w:eastAsia="Times-Roman"/>
        </w:rPr>
      </w:pPr>
      <w:r w:rsidRPr="008B436B">
        <w:rPr>
          <w:rFonts w:eastAsia="Times-Roman"/>
          <w:highlight w:val="yellow"/>
        </w:rPr>
        <w:t>1.1. Моти</w:t>
      </w:r>
      <w:r w:rsidR="008B436B" w:rsidRPr="008B436B">
        <w:rPr>
          <w:rFonts w:eastAsia="Times-Roman"/>
          <w:highlight w:val="yellow"/>
        </w:rPr>
        <w:t>вация и ее основные закономерности</w:t>
      </w:r>
    </w:p>
    <w:p w:rsidR="008B436B" w:rsidRDefault="008B436B" w:rsidP="00D947E9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eastAsia="Times-Roman"/>
          <w:sz w:val="28"/>
          <w:szCs w:val="28"/>
        </w:rPr>
      </w:pPr>
    </w:p>
    <w:p w:rsidR="00D947E9" w:rsidRPr="008B436B" w:rsidRDefault="00D947E9" w:rsidP="00D947E9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Изучение мотивационно-</w:t>
      </w:r>
      <w:proofErr w:type="spellStart"/>
      <w:r w:rsidRPr="008B436B">
        <w:rPr>
          <w:rFonts w:eastAsia="Times-Roman"/>
          <w:szCs w:val="24"/>
        </w:rPr>
        <w:t>потребностной</w:t>
      </w:r>
      <w:proofErr w:type="spellEnd"/>
      <w:r w:rsidRPr="008B436B">
        <w:rPr>
          <w:rFonts w:eastAsia="Times-Roman"/>
          <w:szCs w:val="24"/>
        </w:rPr>
        <w:t xml:space="preserve"> сферы требует определиться с основными понятиями. </w:t>
      </w:r>
      <w:proofErr w:type="spellStart"/>
      <w:r w:rsidRPr="008B436B">
        <w:rPr>
          <w:rFonts w:eastAsia="Times-Roman"/>
          <w:szCs w:val="24"/>
        </w:rPr>
        <w:t>Чт</w:t>
      </w:r>
      <w:proofErr w:type="spellEnd"/>
      <w:r w:rsidRPr="008B436B">
        <w:rPr>
          <w:rFonts w:eastAsia="Times-Roman"/>
          <w:szCs w:val="24"/>
        </w:rPr>
        <w:t xml:space="preserve"> мотив, как он формируется, что т мотивация, ее </w:t>
      </w:r>
      <w:proofErr w:type="spellStart"/>
      <w:r w:rsidRPr="008B436B">
        <w:rPr>
          <w:rFonts w:eastAsia="Times-Roman"/>
          <w:szCs w:val="24"/>
        </w:rPr>
        <w:t>осн</w:t>
      </w:r>
      <w:proofErr w:type="spellEnd"/>
      <w:r w:rsidRPr="008B436B">
        <w:rPr>
          <w:rFonts w:eastAsia="Times-Roman"/>
          <w:szCs w:val="24"/>
        </w:rPr>
        <w:t xml:space="preserve"> закономерности, связь мотива и мотивации.</w:t>
      </w:r>
    </w:p>
    <w:p w:rsidR="008B436B" w:rsidRDefault="008B436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</w:p>
    <w:p w:rsidR="008B436B" w:rsidRDefault="008B436B" w:rsidP="008B436B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eastAsia="Times-Roman"/>
          <w:szCs w:val="24"/>
        </w:rPr>
      </w:pPr>
      <w:r>
        <w:rPr>
          <w:rFonts w:eastAsia="Times-Roman"/>
          <w:szCs w:val="24"/>
        </w:rPr>
        <w:t xml:space="preserve">Мотив многие ученые </w:t>
      </w:r>
      <w:proofErr w:type="spellStart"/>
      <w:r>
        <w:rPr>
          <w:rFonts w:eastAsia="Times-Roman"/>
          <w:szCs w:val="24"/>
        </w:rPr>
        <w:t>расматривают</w:t>
      </w:r>
      <w:proofErr w:type="spellEnd"/>
      <w:r>
        <w:rPr>
          <w:rFonts w:eastAsia="Times-Roman"/>
          <w:szCs w:val="24"/>
        </w:rPr>
        <w:t xml:space="preserve"> через с</w:t>
      </w:r>
      <w:r w:rsidR="009C2256" w:rsidRPr="008B436B">
        <w:rPr>
          <w:rFonts w:eastAsia="Times-Roman"/>
          <w:szCs w:val="24"/>
        </w:rPr>
        <w:t>оотношени</w:t>
      </w:r>
      <w:r>
        <w:rPr>
          <w:rFonts w:eastAsia="Times-Roman"/>
          <w:szCs w:val="24"/>
        </w:rPr>
        <w:t>е</w:t>
      </w:r>
      <w:r w:rsidR="009C2256" w:rsidRPr="008B436B">
        <w:rPr>
          <w:rFonts w:eastAsia="Times-Roman"/>
          <w:szCs w:val="24"/>
        </w:rPr>
        <w:t xml:space="preserve"> </w:t>
      </w:r>
      <w:r>
        <w:rPr>
          <w:rFonts w:eastAsia="Times-Roman"/>
          <w:szCs w:val="24"/>
        </w:rPr>
        <w:t>с понятием «потребность».</w:t>
      </w:r>
    </w:p>
    <w:p w:rsidR="009C2256" w:rsidRPr="008B436B" w:rsidRDefault="008B436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>
        <w:rPr>
          <w:rFonts w:eastAsia="Times-Roman"/>
          <w:szCs w:val="24"/>
        </w:rPr>
        <w:t>Е.П. Ильин</w:t>
      </w:r>
      <w:r w:rsidR="009C2256" w:rsidRPr="008B436B">
        <w:rPr>
          <w:rFonts w:eastAsia="Times-Roman"/>
          <w:szCs w:val="24"/>
        </w:rPr>
        <w:t xml:space="preserve">, </w:t>
      </w:r>
      <w:r>
        <w:rPr>
          <w:rFonts w:eastAsia="Times-Roman"/>
          <w:szCs w:val="24"/>
        </w:rPr>
        <w:t>проанализировав различные</w:t>
      </w:r>
      <w:r w:rsidR="009C2256" w:rsidRPr="008B436B">
        <w:rPr>
          <w:rFonts w:eastAsia="Times-Roman"/>
          <w:szCs w:val="24"/>
        </w:rPr>
        <w:t xml:space="preserve"> точ</w:t>
      </w:r>
      <w:r>
        <w:rPr>
          <w:rFonts w:eastAsia="Times-Roman"/>
          <w:szCs w:val="24"/>
        </w:rPr>
        <w:t>ки</w:t>
      </w:r>
      <w:r w:rsidR="009C2256" w:rsidRPr="008B436B">
        <w:rPr>
          <w:rFonts w:eastAsia="Times-Roman"/>
          <w:szCs w:val="24"/>
        </w:rPr>
        <w:t xml:space="preserve"> зрения</w:t>
      </w:r>
      <w:r>
        <w:rPr>
          <w:rFonts w:eastAsia="Times-Roman"/>
          <w:szCs w:val="24"/>
        </w:rPr>
        <w:t xml:space="preserve"> на этот вопрос</w:t>
      </w:r>
      <w:r w:rsidR="009C2256" w:rsidRPr="008B436B">
        <w:rPr>
          <w:rFonts w:eastAsia="Times-Roman"/>
          <w:szCs w:val="24"/>
        </w:rPr>
        <w:t xml:space="preserve">, </w:t>
      </w:r>
      <w:r>
        <w:rPr>
          <w:rFonts w:eastAsia="Times-Roman"/>
          <w:szCs w:val="24"/>
        </w:rPr>
        <w:t xml:space="preserve">выявил следующие взгляды на соотношение потребности и мотива </w:t>
      </w:r>
      <w:r w:rsidRPr="008B436B">
        <w:rPr>
          <w:rFonts w:eastAsia="Times-Roman"/>
          <w:szCs w:val="24"/>
        </w:rPr>
        <w:t>(</w:t>
      </w:r>
      <w:r>
        <w:rPr>
          <w:rFonts w:eastAsia="Times-Roman"/>
          <w:szCs w:val="24"/>
        </w:rPr>
        <w:t xml:space="preserve">Е.П. </w:t>
      </w:r>
      <w:r w:rsidRPr="008B436B">
        <w:rPr>
          <w:rFonts w:eastAsia="Times-Roman"/>
          <w:szCs w:val="24"/>
        </w:rPr>
        <w:t>Ильин,</w:t>
      </w:r>
      <w:r>
        <w:rPr>
          <w:rFonts w:eastAsia="Times-Roman"/>
          <w:szCs w:val="24"/>
        </w:rPr>
        <w:t xml:space="preserve"> </w:t>
      </w:r>
      <w:r>
        <w:rPr>
          <w:rFonts w:eastAsia="Times-Roman"/>
          <w:color w:val="FF0000"/>
          <w:szCs w:val="24"/>
        </w:rPr>
        <w:t>год,</w:t>
      </w:r>
      <w:r w:rsidRPr="008B436B">
        <w:rPr>
          <w:rFonts w:eastAsia="Times-Roman"/>
          <w:szCs w:val="24"/>
        </w:rPr>
        <w:t xml:space="preserve"> с.50)</w:t>
      </w:r>
      <w:r w:rsidR="009C2256" w:rsidRPr="008B436B">
        <w:rPr>
          <w:rFonts w:eastAsia="Times-Roman"/>
          <w:szCs w:val="24"/>
        </w:rPr>
        <w:t>:</w:t>
      </w:r>
    </w:p>
    <w:p w:rsidR="009C2256" w:rsidRPr="008B436B" w:rsidRDefault="009C2256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1) между потребностью и мотивом возможны далекие и опосредствованные отношения;</w:t>
      </w:r>
    </w:p>
    <w:p w:rsidR="009C2256" w:rsidRPr="008B436B" w:rsidRDefault="009C2256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2) потребность дает толчок к возникновению мотива;</w:t>
      </w:r>
    </w:p>
    <w:p w:rsidR="009C2256" w:rsidRPr="008B436B" w:rsidRDefault="009C2256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 xml:space="preserve">3) потребность преобразуется в мотив после </w:t>
      </w:r>
      <w:proofErr w:type="spellStart"/>
      <w:r w:rsidRPr="008B436B">
        <w:rPr>
          <w:rFonts w:eastAsia="Times-Roman"/>
          <w:szCs w:val="24"/>
        </w:rPr>
        <w:t>опредмечивания</w:t>
      </w:r>
      <w:proofErr w:type="spellEnd"/>
      <w:r w:rsidRPr="008B436B">
        <w:rPr>
          <w:rFonts w:eastAsia="Times-Roman"/>
          <w:szCs w:val="24"/>
        </w:rPr>
        <w:t>, т. е. после нахождения</w:t>
      </w:r>
      <w:r w:rsidR="00D947E9" w:rsidRPr="008B436B">
        <w:rPr>
          <w:rFonts w:eastAsia="Times-Roman"/>
          <w:szCs w:val="24"/>
        </w:rPr>
        <w:t xml:space="preserve"> </w:t>
      </w:r>
      <w:r w:rsidRPr="008B436B">
        <w:rPr>
          <w:rFonts w:eastAsia="Times-Roman"/>
          <w:szCs w:val="24"/>
        </w:rPr>
        <w:t>предмета, могущего ее удовлетворить</w:t>
      </w:r>
      <w:r w:rsidR="003913A4">
        <w:rPr>
          <w:rFonts w:eastAsia="Times-Roman"/>
          <w:szCs w:val="24"/>
        </w:rPr>
        <w:t xml:space="preserve"> (А.Н. Леонтьев</w:t>
      </w:r>
      <w:r w:rsidR="00650F0E">
        <w:rPr>
          <w:rFonts w:eastAsia="Times-Roman"/>
          <w:szCs w:val="24"/>
        </w:rPr>
        <w:t xml:space="preserve">, </w:t>
      </w:r>
      <w:r w:rsidR="00650F0E" w:rsidRPr="008B436B">
        <w:rPr>
          <w:rFonts w:eastAsia="Times-Roman"/>
          <w:szCs w:val="24"/>
        </w:rPr>
        <w:t>С</w:t>
      </w:r>
      <w:r w:rsidR="00650F0E">
        <w:rPr>
          <w:rFonts w:eastAsia="Times-Roman"/>
          <w:szCs w:val="24"/>
        </w:rPr>
        <w:t>.</w:t>
      </w:r>
      <w:r w:rsidR="00650F0E" w:rsidRPr="008B436B">
        <w:rPr>
          <w:rFonts w:eastAsia="Times-Roman"/>
          <w:szCs w:val="24"/>
        </w:rPr>
        <w:t xml:space="preserve">П. </w:t>
      </w:r>
      <w:proofErr w:type="spellStart"/>
      <w:r w:rsidR="00650F0E" w:rsidRPr="008B436B">
        <w:rPr>
          <w:rFonts w:eastAsia="Times-Roman"/>
          <w:szCs w:val="24"/>
        </w:rPr>
        <w:t>Манукян</w:t>
      </w:r>
      <w:proofErr w:type="spellEnd"/>
      <w:r w:rsidR="003913A4">
        <w:rPr>
          <w:rFonts w:eastAsia="Times-Roman"/>
          <w:szCs w:val="24"/>
        </w:rPr>
        <w:t>)</w:t>
      </w:r>
      <w:r w:rsidRPr="008B436B">
        <w:rPr>
          <w:rFonts w:eastAsia="Times-Roman"/>
          <w:szCs w:val="24"/>
        </w:rPr>
        <w:t>;</w:t>
      </w:r>
    </w:p>
    <w:p w:rsidR="009C2256" w:rsidRPr="008B436B" w:rsidRDefault="009C2256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4) потребность — часть мотива (В</w:t>
      </w:r>
      <w:r w:rsidR="008B436B" w:rsidRPr="008B436B">
        <w:rPr>
          <w:rFonts w:eastAsia="Times-Roman"/>
          <w:szCs w:val="24"/>
        </w:rPr>
        <w:t>.</w:t>
      </w:r>
      <w:r w:rsidRPr="008B436B">
        <w:rPr>
          <w:rFonts w:eastAsia="Times-Roman"/>
          <w:szCs w:val="24"/>
        </w:rPr>
        <w:t>А. Иванников);</w:t>
      </w:r>
    </w:p>
    <w:p w:rsidR="009C2256" w:rsidRPr="008B436B" w:rsidRDefault="008B436B" w:rsidP="003913A4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>
        <w:rPr>
          <w:rFonts w:eastAsia="Times-Roman"/>
          <w:szCs w:val="24"/>
        </w:rPr>
        <w:t>5</w:t>
      </w:r>
      <w:r w:rsidR="009C2256" w:rsidRPr="008B436B">
        <w:rPr>
          <w:rFonts w:eastAsia="Times-Roman"/>
          <w:szCs w:val="24"/>
        </w:rPr>
        <w:t>) потребность и есть мотив (Л</w:t>
      </w:r>
      <w:r w:rsidR="003913A4">
        <w:rPr>
          <w:rFonts w:eastAsia="Times-Roman"/>
          <w:szCs w:val="24"/>
        </w:rPr>
        <w:t>.</w:t>
      </w:r>
      <w:r w:rsidR="009C2256" w:rsidRPr="008B436B">
        <w:rPr>
          <w:rFonts w:eastAsia="Times-Roman"/>
          <w:szCs w:val="24"/>
        </w:rPr>
        <w:t xml:space="preserve">И. </w:t>
      </w:r>
      <w:proofErr w:type="spellStart"/>
      <w:r w:rsidR="009C2256" w:rsidRPr="008B436B">
        <w:rPr>
          <w:rFonts w:eastAsia="Times-Roman"/>
          <w:szCs w:val="24"/>
        </w:rPr>
        <w:t>Божович</w:t>
      </w:r>
      <w:proofErr w:type="spellEnd"/>
      <w:r w:rsidR="009C2256" w:rsidRPr="008B436B">
        <w:rPr>
          <w:rFonts w:eastAsia="Times-Roman"/>
          <w:szCs w:val="24"/>
        </w:rPr>
        <w:t>, А</w:t>
      </w:r>
      <w:r w:rsidR="003913A4">
        <w:rPr>
          <w:rFonts w:eastAsia="Times-Roman"/>
          <w:szCs w:val="24"/>
        </w:rPr>
        <w:t>.</w:t>
      </w:r>
      <w:r w:rsidR="009C2256" w:rsidRPr="008B436B">
        <w:rPr>
          <w:rFonts w:eastAsia="Times-Roman"/>
          <w:szCs w:val="24"/>
        </w:rPr>
        <w:t>Г. Ковалев, К</w:t>
      </w:r>
      <w:r w:rsidR="003913A4">
        <w:rPr>
          <w:rFonts w:eastAsia="Times-Roman"/>
          <w:szCs w:val="24"/>
        </w:rPr>
        <w:t>.</w:t>
      </w:r>
      <w:r w:rsidR="009C2256" w:rsidRPr="008B436B">
        <w:rPr>
          <w:rFonts w:eastAsia="Times-Roman"/>
          <w:szCs w:val="24"/>
        </w:rPr>
        <w:t>К. Платонов,</w:t>
      </w:r>
      <w:r w:rsidR="003913A4">
        <w:rPr>
          <w:rFonts w:eastAsia="Times-Roman"/>
          <w:szCs w:val="24"/>
        </w:rPr>
        <w:t xml:space="preserve"> </w:t>
      </w:r>
      <w:r w:rsidR="009C2256" w:rsidRPr="008B436B">
        <w:rPr>
          <w:rFonts w:eastAsia="Times-Roman"/>
          <w:szCs w:val="24"/>
        </w:rPr>
        <w:t>С</w:t>
      </w:r>
      <w:r w:rsidR="003913A4">
        <w:rPr>
          <w:rFonts w:eastAsia="Times-Roman"/>
          <w:szCs w:val="24"/>
        </w:rPr>
        <w:t>.</w:t>
      </w:r>
      <w:r w:rsidR="009C2256" w:rsidRPr="008B436B">
        <w:rPr>
          <w:rFonts w:eastAsia="Times-Roman"/>
          <w:szCs w:val="24"/>
        </w:rPr>
        <w:t>Л. Рубинштейн и многие другие).</w:t>
      </w:r>
    </w:p>
    <w:p w:rsidR="00F21068" w:rsidRPr="00650F0E" w:rsidRDefault="00650F0E" w:rsidP="00D947E9">
      <w:pPr>
        <w:spacing w:after="0" w:line="360" w:lineRule="auto"/>
        <w:jc w:val="center"/>
        <w:rPr>
          <w:rFonts w:eastAsia="Times-Roman"/>
          <w:color w:val="FF0000"/>
          <w:szCs w:val="24"/>
        </w:rPr>
      </w:pPr>
      <w:r>
        <w:rPr>
          <w:rFonts w:eastAsia="Times-Roman"/>
          <w:color w:val="FF0000"/>
          <w:szCs w:val="24"/>
        </w:rPr>
        <w:t>Мотив-влечение</w:t>
      </w:r>
      <w:r w:rsidR="00FC2A21">
        <w:rPr>
          <w:rFonts w:eastAsia="Times-Roman"/>
          <w:color w:val="FF0000"/>
          <w:szCs w:val="24"/>
        </w:rPr>
        <w:t xml:space="preserve"> </w:t>
      </w:r>
      <w:r w:rsidR="00FC2A21" w:rsidRPr="00D947E9">
        <w:rPr>
          <w:rFonts w:eastAsia="Times-Roman"/>
          <w:sz w:val="28"/>
          <w:szCs w:val="28"/>
        </w:rPr>
        <w:t>(Ильин, с.55)</w:t>
      </w:r>
    </w:p>
    <w:p w:rsidR="00F21068" w:rsidRPr="008B436B" w:rsidRDefault="00E047B4" w:rsidP="008B436B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Ш. Н. Чхартишвили (1958, 1967) выделяет</w:t>
      </w:r>
      <w:r w:rsidR="008B436B">
        <w:rPr>
          <w:rFonts w:eastAsia="Times-Roman"/>
          <w:szCs w:val="24"/>
        </w:rPr>
        <w:t xml:space="preserve"> </w:t>
      </w:r>
      <w:r w:rsidRPr="008B436B">
        <w:rPr>
          <w:rFonts w:eastAsia="Times-Roman"/>
          <w:szCs w:val="24"/>
        </w:rPr>
        <w:t>импульсивное поведение, когда человек руководствуется потребностью (</w:t>
      </w:r>
      <w:r w:rsidRPr="008B436B">
        <w:rPr>
          <w:rFonts w:ascii="Cambria Math" w:eastAsia="Times-Roman" w:hAnsi="Cambria Math" w:cs="Cambria Math"/>
          <w:szCs w:val="24"/>
        </w:rPr>
        <w:t>≪</w:t>
      </w:r>
      <w:r w:rsidRPr="008B436B">
        <w:rPr>
          <w:rFonts w:eastAsia="Times-Roman"/>
          <w:szCs w:val="24"/>
        </w:rPr>
        <w:t>я хочу</w:t>
      </w:r>
      <w:r w:rsidRPr="008B436B">
        <w:rPr>
          <w:rFonts w:ascii="Cambria Math" w:eastAsia="Times-Roman" w:hAnsi="Cambria Math" w:cs="Cambria Math"/>
          <w:szCs w:val="24"/>
        </w:rPr>
        <w:t>≫</w:t>
      </w:r>
      <w:r w:rsidRPr="008B436B">
        <w:rPr>
          <w:rFonts w:eastAsia="Times-Roman"/>
          <w:szCs w:val="24"/>
        </w:rPr>
        <w:t>)</w:t>
      </w:r>
      <w:r w:rsidR="008B436B">
        <w:rPr>
          <w:rFonts w:eastAsia="Times-Roman"/>
          <w:szCs w:val="24"/>
        </w:rPr>
        <w:t xml:space="preserve"> </w:t>
      </w:r>
      <w:r w:rsidRPr="008B436B">
        <w:rPr>
          <w:rFonts w:eastAsia="Times-Roman"/>
          <w:szCs w:val="24"/>
        </w:rPr>
        <w:t>и волевое поведение, когда человек исходит из понимания чувства долга (</w:t>
      </w:r>
      <w:r w:rsidRPr="008B436B">
        <w:rPr>
          <w:rFonts w:ascii="Cambria Math" w:eastAsia="Times-Roman" w:hAnsi="Cambria Math" w:cs="Cambria Math"/>
          <w:szCs w:val="24"/>
        </w:rPr>
        <w:t>≪</w:t>
      </w:r>
      <w:r w:rsidRPr="008B436B">
        <w:rPr>
          <w:rFonts w:eastAsia="Times-Roman"/>
          <w:szCs w:val="24"/>
        </w:rPr>
        <w:t>я должен</w:t>
      </w:r>
      <w:r w:rsidR="008B436B">
        <w:rPr>
          <w:rFonts w:eastAsia="Times-Roman"/>
          <w:szCs w:val="24"/>
        </w:rPr>
        <w:t xml:space="preserve"> </w:t>
      </w:r>
      <w:r w:rsidRPr="008B436B">
        <w:rPr>
          <w:rFonts w:ascii="Cambria Math" w:eastAsia="Times-Roman" w:hAnsi="Cambria Math" w:cs="Cambria Math"/>
          <w:szCs w:val="24"/>
        </w:rPr>
        <w:t>≫</w:t>
      </w:r>
      <w:r w:rsidRPr="008B436B">
        <w:rPr>
          <w:rFonts w:eastAsia="Times-Roman"/>
          <w:szCs w:val="24"/>
        </w:rPr>
        <w:t>). (Ильин, с. 52)</w:t>
      </w:r>
    </w:p>
    <w:p w:rsidR="00E047B4" w:rsidRPr="008B436B" w:rsidRDefault="00E047B4" w:rsidP="00D947E9">
      <w:pPr>
        <w:spacing w:after="0" w:line="360" w:lineRule="auto"/>
        <w:jc w:val="center"/>
        <w:rPr>
          <w:rFonts w:eastAsia="Times-Roman"/>
          <w:szCs w:val="24"/>
        </w:rPr>
      </w:pPr>
    </w:p>
    <w:p w:rsidR="00B56623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 xml:space="preserve">термин </w:t>
      </w:r>
      <w:r w:rsidRPr="008B436B">
        <w:rPr>
          <w:rFonts w:ascii="Cambria Math" w:eastAsia="Times-Roman" w:hAnsi="Cambria Math" w:cs="Cambria Math"/>
          <w:szCs w:val="24"/>
        </w:rPr>
        <w:t>≪</w:t>
      </w:r>
      <w:r w:rsidRPr="008B436B">
        <w:rPr>
          <w:rFonts w:eastAsia="Times-Roman"/>
          <w:szCs w:val="24"/>
        </w:rPr>
        <w:t>мотив</w:t>
      </w:r>
      <w:r w:rsidRPr="008B436B">
        <w:rPr>
          <w:rFonts w:ascii="Cambria Math" w:eastAsia="Times-Roman" w:hAnsi="Cambria Math" w:cs="Cambria Math"/>
          <w:szCs w:val="24"/>
        </w:rPr>
        <w:t>≫</w:t>
      </w:r>
      <w:r w:rsidRPr="008B436B">
        <w:rPr>
          <w:rFonts w:eastAsia="Times-Roman"/>
          <w:szCs w:val="24"/>
        </w:rPr>
        <w:t xml:space="preserve"> употребляется им не для обозначения</w:t>
      </w:r>
    </w:p>
    <w:p w:rsidR="00B56623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переживания потребности, а как обозначающий то объективное, в чем эта потребность</w:t>
      </w:r>
    </w:p>
    <w:p w:rsidR="00B56623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t>конкретизируется в данных условиях и на что направлена деятельность. Воспринимаемый</w:t>
      </w:r>
    </w:p>
    <w:p w:rsidR="00B56623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szCs w:val="24"/>
        </w:rPr>
        <w:lastRenderedPageBreak/>
        <w:t>(представляемый, мыслимый) предмет приобретает свою побудительную</w:t>
      </w:r>
    </w:p>
    <w:p w:rsidR="00B56623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color w:val="FF0000"/>
          <w:szCs w:val="24"/>
        </w:rPr>
      </w:pPr>
      <w:r w:rsidRPr="008B436B">
        <w:rPr>
          <w:rFonts w:eastAsia="Times-Roman"/>
          <w:szCs w:val="24"/>
        </w:rPr>
        <w:t xml:space="preserve">функцию, т. е. становится мотивом. Следует отметить, что </w:t>
      </w:r>
      <w:r w:rsidRPr="008B436B">
        <w:rPr>
          <w:rFonts w:eastAsia="Times-Roman"/>
          <w:color w:val="FF0000"/>
          <w:szCs w:val="24"/>
        </w:rPr>
        <w:t>мотивом деятельности</w:t>
      </w:r>
    </w:p>
    <w:p w:rsidR="00B56623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color w:val="FF0000"/>
          <w:szCs w:val="24"/>
        </w:rPr>
      </w:pPr>
      <w:r w:rsidRPr="008B436B">
        <w:rPr>
          <w:rFonts w:eastAsia="Times-Roman"/>
          <w:color w:val="FF0000"/>
          <w:szCs w:val="24"/>
        </w:rPr>
        <w:t>он называл как идеальный (представляемый), так и материальный предмет</w:t>
      </w:r>
    </w:p>
    <w:p w:rsidR="00BE4D24" w:rsidRPr="008B436B" w:rsidRDefault="00B56623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Cs w:val="24"/>
        </w:rPr>
      </w:pPr>
      <w:r w:rsidRPr="008B436B">
        <w:rPr>
          <w:rFonts w:eastAsia="Times-Roman"/>
          <w:color w:val="FF0000"/>
          <w:szCs w:val="24"/>
        </w:rPr>
        <w:t>потребности.</w:t>
      </w:r>
      <w:r w:rsidRPr="008B436B">
        <w:rPr>
          <w:rFonts w:eastAsia="Times-Roman"/>
          <w:szCs w:val="24"/>
        </w:rPr>
        <w:t xml:space="preserve"> (</w:t>
      </w:r>
      <w:r w:rsidR="00BE4D24" w:rsidRPr="008B436B">
        <w:rPr>
          <w:rFonts w:eastAsia="Times-Italic"/>
          <w:i/>
          <w:iCs/>
          <w:szCs w:val="24"/>
        </w:rPr>
        <w:t xml:space="preserve">Леонтьев А. Н. </w:t>
      </w:r>
      <w:r w:rsidR="00BE4D24" w:rsidRPr="008B436B">
        <w:rPr>
          <w:rFonts w:eastAsia="Times-Roman"/>
          <w:szCs w:val="24"/>
        </w:rPr>
        <w:t>Проблемы развития психики.</w:t>
      </w:r>
    </w:p>
    <w:p w:rsidR="00E047B4" w:rsidRPr="008B436B" w:rsidRDefault="00BE4D24" w:rsidP="00D947E9">
      <w:pPr>
        <w:spacing w:after="0" w:line="360" w:lineRule="auto"/>
        <w:jc w:val="center"/>
        <w:rPr>
          <w:szCs w:val="24"/>
          <w:shd w:val="clear" w:color="auto" w:fill="FFFF00"/>
        </w:rPr>
      </w:pPr>
      <w:r w:rsidRPr="008B436B">
        <w:rPr>
          <w:rFonts w:eastAsia="Times-Roman"/>
          <w:szCs w:val="24"/>
        </w:rPr>
        <w:t>— М., 1972.</w:t>
      </w:r>
      <w:r w:rsidR="00B56623" w:rsidRPr="008B436B">
        <w:rPr>
          <w:rFonts w:eastAsia="Times-Roman"/>
          <w:szCs w:val="24"/>
        </w:rPr>
        <w:t>)</w:t>
      </w:r>
    </w:p>
    <w:p w:rsidR="00F229D6" w:rsidRPr="008B436B" w:rsidRDefault="00F229D6" w:rsidP="00D947E9">
      <w:pPr>
        <w:spacing w:after="0" w:line="360" w:lineRule="auto"/>
        <w:jc w:val="center"/>
        <w:rPr>
          <w:szCs w:val="24"/>
          <w:shd w:val="clear" w:color="auto" w:fill="FFFF00"/>
        </w:rPr>
      </w:pPr>
    </w:p>
    <w:p w:rsidR="00132F52" w:rsidRPr="008B436B" w:rsidRDefault="00132F52" w:rsidP="00D947E9">
      <w:pPr>
        <w:spacing w:after="0" w:line="360" w:lineRule="auto"/>
        <w:jc w:val="center"/>
        <w:rPr>
          <w:rFonts w:eastAsia="Times-Roman"/>
          <w:szCs w:val="24"/>
        </w:rPr>
      </w:pP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Только при наличии какой-то потребности объект становится значимым в данной ситуации, так как у человека</w:t>
      </w: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уже имеется опыт его использования для удовлетворения такой потребности. Другое</w:t>
      </w: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дело, что появление нужного объекта может усилить энергию потребности, направить</w:t>
      </w: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ее в определенном направлении. Но это не значит, что объект обладает побудительной</w:t>
      </w: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энергией в отношении деятельности</w:t>
      </w:r>
      <w:proofErr w:type="gramStart"/>
      <w:r w:rsidRPr="00D947E9">
        <w:rPr>
          <w:rFonts w:eastAsia="Times-Roman"/>
          <w:sz w:val="28"/>
          <w:szCs w:val="28"/>
        </w:rPr>
        <w:t>, .сам</w:t>
      </w:r>
      <w:proofErr w:type="gramEnd"/>
      <w:r w:rsidRPr="00D947E9">
        <w:rPr>
          <w:rFonts w:eastAsia="Times-Roman"/>
          <w:sz w:val="28"/>
          <w:szCs w:val="28"/>
        </w:rPr>
        <w:t xml:space="preserve"> по себе побуждает деятельность,</w:t>
      </w:r>
    </w:p>
    <w:p w:rsidR="0004712B" w:rsidRPr="00D947E9" w:rsidRDefault="0004712B" w:rsidP="00D947E9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является конечной причиной поведения. (Ильин, с.55)</w:t>
      </w:r>
    </w:p>
    <w:p w:rsidR="0004712B" w:rsidRPr="00D947E9" w:rsidRDefault="0004712B" w:rsidP="00D947E9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ascii="Cambria Math" w:eastAsia="Times-Roman" w:hAnsi="Cambria Math" w:cs="Cambria Math"/>
          <w:sz w:val="28"/>
          <w:szCs w:val="28"/>
        </w:rPr>
        <w:t>≪</w:t>
      </w:r>
      <w:r w:rsidRPr="00D947E9">
        <w:rPr>
          <w:rFonts w:eastAsia="Times-Roman"/>
          <w:sz w:val="28"/>
          <w:szCs w:val="28"/>
        </w:rPr>
        <w:t>...жизненные потребности родят хотения, и уже эти ведут за собой</w:t>
      </w: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действия; хотение будет тогда мотивом или целью, а движения — действием или</w:t>
      </w:r>
    </w:p>
    <w:p w:rsidR="0004712B" w:rsidRPr="00D947E9" w:rsidRDefault="0004712B" w:rsidP="00D947E9">
      <w:pPr>
        <w:autoSpaceDE w:val="0"/>
        <w:autoSpaceDN w:val="0"/>
        <w:adjustRightInd w:val="0"/>
        <w:spacing w:after="0" w:line="36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средством достижения цели... Без хотения как мотива или импульса движение было</w:t>
      </w:r>
    </w:p>
    <w:p w:rsidR="0004712B" w:rsidRPr="00D947E9" w:rsidRDefault="0004712B" w:rsidP="00D947E9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бы вообще бессмысленно</w:t>
      </w:r>
      <w:r w:rsidRPr="00D947E9">
        <w:rPr>
          <w:rFonts w:ascii="Cambria Math" w:eastAsia="Times-Roman" w:hAnsi="Cambria Math" w:cs="Cambria Math"/>
          <w:sz w:val="28"/>
          <w:szCs w:val="28"/>
        </w:rPr>
        <w:t>≫</w:t>
      </w:r>
      <w:r w:rsidRPr="00D947E9">
        <w:rPr>
          <w:rFonts w:eastAsia="Times-Roman"/>
          <w:sz w:val="28"/>
          <w:szCs w:val="28"/>
        </w:rPr>
        <w:t xml:space="preserve"> (И.М. Сеченов, 1952, с. 516).</w:t>
      </w:r>
    </w:p>
    <w:p w:rsidR="0004712B" w:rsidRPr="00D947E9" w:rsidRDefault="0004712B" w:rsidP="00D947E9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6F032F" w:rsidRPr="00D947E9" w:rsidRDefault="006F032F" w:rsidP="006F032F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 xml:space="preserve">И. В. </w:t>
      </w:r>
      <w:proofErr w:type="spellStart"/>
      <w:r w:rsidRPr="00D947E9">
        <w:rPr>
          <w:rFonts w:eastAsia="Times-Roman"/>
          <w:sz w:val="28"/>
          <w:szCs w:val="28"/>
        </w:rPr>
        <w:t>Имедадзе</w:t>
      </w:r>
      <w:proofErr w:type="spellEnd"/>
      <w:r w:rsidRPr="00D947E9">
        <w:rPr>
          <w:rFonts w:eastAsia="Times-Roman"/>
          <w:sz w:val="28"/>
          <w:szCs w:val="28"/>
        </w:rPr>
        <w:t xml:space="preserve"> (1986) отрицает, что конкретную направленность</w:t>
      </w:r>
    </w:p>
    <w:p w:rsidR="006F032F" w:rsidRPr="00D947E9" w:rsidRDefault="006F032F" w:rsidP="006F032F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побуждению придает объект удовлетворения потребности, считая, что побуждает</w:t>
      </w:r>
    </w:p>
    <w:p w:rsidR="0004712B" w:rsidRPr="00D947E9" w:rsidRDefault="006F032F" w:rsidP="006F032F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деятельность даже не мотив, а потребность.</w:t>
      </w:r>
      <w:r w:rsidR="00ED05FD" w:rsidRPr="00D947E9">
        <w:rPr>
          <w:rFonts w:eastAsia="Times-Roman"/>
          <w:sz w:val="28"/>
          <w:szCs w:val="28"/>
        </w:rPr>
        <w:t xml:space="preserve"> (Ильин, с. 55</w:t>
      </w:r>
      <w:r w:rsidRPr="00D947E9">
        <w:rPr>
          <w:rFonts w:eastAsia="Times-Roman"/>
          <w:sz w:val="28"/>
          <w:szCs w:val="28"/>
        </w:rPr>
        <w:t>)</w:t>
      </w:r>
    </w:p>
    <w:p w:rsidR="006F032F" w:rsidRPr="00D947E9" w:rsidRDefault="006F032F" w:rsidP="006F032F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E1592E" w:rsidRPr="00D947E9" w:rsidRDefault="00E1592E" w:rsidP="00E1592E">
      <w:pPr>
        <w:autoSpaceDE w:val="0"/>
        <w:autoSpaceDN w:val="0"/>
        <w:adjustRightInd w:val="0"/>
        <w:spacing w:after="0" w:line="240" w:lineRule="auto"/>
        <w:jc w:val="left"/>
        <w:rPr>
          <w:rFonts w:eastAsia="Times-Italic"/>
          <w:i/>
          <w:iCs/>
          <w:sz w:val="28"/>
          <w:szCs w:val="28"/>
        </w:rPr>
      </w:pPr>
      <w:r w:rsidRPr="00D947E9">
        <w:rPr>
          <w:rFonts w:eastAsia="Times-Roman"/>
          <w:sz w:val="28"/>
          <w:szCs w:val="28"/>
        </w:rPr>
        <w:lastRenderedPageBreak/>
        <w:t xml:space="preserve">Но К. Левин </w:t>
      </w:r>
      <w:r w:rsidRPr="00D947E9">
        <w:rPr>
          <w:rFonts w:eastAsia="Times-Italic"/>
          <w:i/>
          <w:iCs/>
          <w:sz w:val="28"/>
          <w:szCs w:val="28"/>
        </w:rPr>
        <w:t>ставит побудительную</w:t>
      </w:r>
    </w:p>
    <w:p w:rsidR="00E1592E" w:rsidRPr="00D947E9" w:rsidRDefault="00E1592E" w:rsidP="00E1592E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Italic"/>
          <w:i/>
          <w:iCs/>
          <w:sz w:val="28"/>
          <w:szCs w:val="28"/>
        </w:rPr>
        <w:t xml:space="preserve">силу вещей в связь с потребностями и намерениями субъекта: </w:t>
      </w:r>
      <w:r w:rsidRPr="00D947E9">
        <w:rPr>
          <w:rFonts w:eastAsia="Times-Roman"/>
          <w:sz w:val="28"/>
          <w:szCs w:val="28"/>
        </w:rPr>
        <w:t>изменение</w:t>
      </w:r>
    </w:p>
    <w:p w:rsidR="00E1592E" w:rsidRPr="00D947E9" w:rsidRDefault="00E1592E" w:rsidP="00E1592E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ascii="Cambria Math" w:eastAsia="Times-Roman" w:hAnsi="Cambria Math" w:cs="Cambria Math"/>
          <w:sz w:val="28"/>
          <w:szCs w:val="28"/>
        </w:rPr>
        <w:t>≪</w:t>
      </w:r>
      <w:r w:rsidRPr="00D947E9">
        <w:rPr>
          <w:rFonts w:eastAsia="Times-Roman"/>
          <w:sz w:val="28"/>
          <w:szCs w:val="28"/>
        </w:rPr>
        <w:t>характера требований</w:t>
      </w:r>
      <w:r w:rsidRPr="00D947E9">
        <w:rPr>
          <w:rFonts w:ascii="Cambria Math" w:eastAsia="Times-Roman" w:hAnsi="Cambria Math" w:cs="Cambria Math"/>
          <w:sz w:val="28"/>
          <w:szCs w:val="28"/>
        </w:rPr>
        <w:t>≫</w:t>
      </w:r>
      <w:r w:rsidRPr="00D947E9">
        <w:rPr>
          <w:rFonts w:eastAsia="Times-Roman"/>
          <w:sz w:val="28"/>
          <w:szCs w:val="28"/>
        </w:rPr>
        <w:t xml:space="preserve"> происходит соответственно изменениям потребностей</w:t>
      </w:r>
    </w:p>
    <w:p w:rsidR="00E1592E" w:rsidRPr="00D947E9" w:rsidRDefault="00E1592E" w:rsidP="00E1592E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и интересов человека. Власть вещей над поведением человек подчиняет себе, заставляет</w:t>
      </w:r>
    </w:p>
    <w:p w:rsidR="006F032F" w:rsidRPr="00D947E9" w:rsidRDefault="00E1592E" w:rsidP="00E1592E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служить своим целям, направляет по-своему. (Ильин, с.55)</w:t>
      </w:r>
    </w:p>
    <w:p w:rsidR="00E1592E" w:rsidRPr="00D947E9" w:rsidRDefault="00E1592E" w:rsidP="00E1592E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E1592E" w:rsidRPr="00D947E9" w:rsidRDefault="00E1592E" w:rsidP="00E1592E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color w:val="FF0000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 xml:space="preserve">Л.И. </w:t>
      </w:r>
      <w:proofErr w:type="spellStart"/>
      <w:r w:rsidRPr="00D947E9">
        <w:rPr>
          <w:rFonts w:eastAsia="Times-Roman"/>
          <w:sz w:val="28"/>
          <w:szCs w:val="28"/>
        </w:rPr>
        <w:t>Божович</w:t>
      </w:r>
      <w:proofErr w:type="spellEnd"/>
      <w:r w:rsidRPr="00D947E9">
        <w:rPr>
          <w:rFonts w:eastAsia="Times-Roman"/>
          <w:sz w:val="28"/>
          <w:szCs w:val="28"/>
        </w:rPr>
        <w:t xml:space="preserve"> считает, что ...предметы,</w:t>
      </w:r>
      <w:r w:rsidR="00674523" w:rsidRPr="00D947E9">
        <w:rPr>
          <w:rFonts w:eastAsia="Times-Roman"/>
          <w:sz w:val="28"/>
          <w:szCs w:val="28"/>
        </w:rPr>
        <w:t xml:space="preserve"> </w:t>
      </w:r>
      <w:r w:rsidR="00674523" w:rsidRPr="00D947E9">
        <w:rPr>
          <w:rFonts w:eastAsia="Times-Roman"/>
          <w:color w:val="FF0000"/>
          <w:sz w:val="28"/>
          <w:szCs w:val="28"/>
        </w:rPr>
        <w:t>деятельность?</w:t>
      </w:r>
    </w:p>
    <w:p w:rsidR="00E1592E" w:rsidRPr="00D947E9" w:rsidRDefault="00E1592E" w:rsidP="00E1592E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постоянно удовлетворяющие ту или иную потребность, как бы фиксируют в</w:t>
      </w:r>
    </w:p>
    <w:p w:rsidR="00E1592E" w:rsidRPr="00D947E9" w:rsidRDefault="00E1592E" w:rsidP="00E1592E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себе эту потребность. (Ильин, с.55)</w:t>
      </w:r>
    </w:p>
    <w:p w:rsidR="00E1592E" w:rsidRPr="00D947E9" w:rsidRDefault="00E1592E" w:rsidP="00E1592E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4D311D" w:rsidRPr="00D947E9" w:rsidRDefault="004D311D" w:rsidP="004D311D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 xml:space="preserve">предметы, в представлении Л. И. </w:t>
      </w:r>
      <w:proofErr w:type="spellStart"/>
      <w:r w:rsidRPr="00D947E9">
        <w:rPr>
          <w:rFonts w:eastAsia="Times-Roman"/>
          <w:sz w:val="28"/>
          <w:szCs w:val="28"/>
        </w:rPr>
        <w:t>Божович</w:t>
      </w:r>
      <w:proofErr w:type="spellEnd"/>
      <w:r w:rsidRPr="00D947E9">
        <w:rPr>
          <w:rFonts w:eastAsia="Times-Roman"/>
          <w:sz w:val="28"/>
          <w:szCs w:val="28"/>
        </w:rPr>
        <w:t xml:space="preserve">, являются лишь </w:t>
      </w:r>
      <w:r w:rsidRPr="00D947E9">
        <w:rPr>
          <w:rFonts w:eastAsia="Times-Italic"/>
          <w:i/>
          <w:iCs/>
          <w:sz w:val="28"/>
          <w:szCs w:val="28"/>
        </w:rPr>
        <w:t xml:space="preserve">побудителями потребностей, </w:t>
      </w:r>
      <w:r w:rsidRPr="00D947E9">
        <w:rPr>
          <w:rFonts w:eastAsia="Times-Roman"/>
          <w:sz w:val="28"/>
          <w:szCs w:val="28"/>
        </w:rPr>
        <w:t>а не действий или деятельности.</w:t>
      </w:r>
      <w:r w:rsidR="00B41618" w:rsidRPr="00D947E9">
        <w:rPr>
          <w:rFonts w:eastAsia="Times-Roman"/>
          <w:sz w:val="28"/>
          <w:szCs w:val="28"/>
        </w:rPr>
        <w:t xml:space="preserve"> </w:t>
      </w:r>
      <w:r w:rsidRPr="00D947E9">
        <w:rPr>
          <w:rFonts w:eastAsia="Times-Roman"/>
          <w:sz w:val="28"/>
          <w:szCs w:val="28"/>
        </w:rPr>
        <w:t>Без оживления потребности под воздействием предмета активность человека</w:t>
      </w:r>
    </w:p>
    <w:p w:rsidR="00E1592E" w:rsidRPr="00D947E9" w:rsidRDefault="004D311D" w:rsidP="004D311D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проявиться не может. (Ильин, с.56)</w:t>
      </w:r>
    </w:p>
    <w:p w:rsidR="004D311D" w:rsidRPr="00D947E9" w:rsidRDefault="004D311D" w:rsidP="004D311D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9458CF" w:rsidRPr="00D947E9" w:rsidRDefault="009458CF" w:rsidP="009458CF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Д. В. Колесовым: предмет выступает в качестве мотива лишь у маленького ребенка</w:t>
      </w:r>
    </w:p>
    <w:p w:rsidR="009458CF" w:rsidRPr="00D947E9" w:rsidRDefault="009458CF" w:rsidP="009458CF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(из-за неразвитости произвольных функций) или в том случае, если он новый (т. е.</w:t>
      </w:r>
    </w:p>
    <w:p w:rsidR="004D311D" w:rsidRPr="00D947E9" w:rsidRDefault="009458CF" w:rsidP="009458CF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является мотивом исследовательской деятельности). (Ильин, с.56)</w:t>
      </w:r>
    </w:p>
    <w:p w:rsidR="009458CF" w:rsidRPr="00D947E9" w:rsidRDefault="009458CF" w:rsidP="009458CF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593ABF" w:rsidRPr="00D947E9" w:rsidRDefault="00593ABF" w:rsidP="00593ABF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И. М. Сеченов писал, что первая причина всякого человеческого</w:t>
      </w:r>
    </w:p>
    <w:p w:rsidR="009458CF" w:rsidRPr="00D947E9" w:rsidRDefault="00593ABF" w:rsidP="00593ABF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действия лежит вне его (Ильин, с.57)</w:t>
      </w:r>
    </w:p>
    <w:p w:rsidR="00593ABF" w:rsidRPr="00D947E9" w:rsidRDefault="00593ABF" w:rsidP="00593ABF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8E7BF3" w:rsidRPr="00D947E9" w:rsidRDefault="008E7BF3" w:rsidP="008E7BF3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 xml:space="preserve"> Г. </w:t>
      </w:r>
      <w:proofErr w:type="spellStart"/>
      <w:r w:rsidRPr="00D947E9">
        <w:rPr>
          <w:rFonts w:eastAsia="Times-Roman"/>
          <w:sz w:val="28"/>
          <w:szCs w:val="28"/>
        </w:rPr>
        <w:t>Олпорт</w:t>
      </w:r>
      <w:proofErr w:type="spellEnd"/>
      <w:r w:rsidRPr="00D947E9">
        <w:rPr>
          <w:rFonts w:eastAsia="Times-Roman"/>
          <w:sz w:val="28"/>
          <w:szCs w:val="28"/>
        </w:rPr>
        <w:t>: в</w:t>
      </w:r>
    </w:p>
    <w:p w:rsidR="008E7BF3" w:rsidRPr="00D947E9" w:rsidRDefault="008E7BF3" w:rsidP="008E7BF3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качестве объектов, побуждающих деятельность человека, могут выступать и отсутствующие</w:t>
      </w:r>
    </w:p>
    <w:p w:rsidR="00593ABF" w:rsidRPr="00D947E9" w:rsidRDefault="008E7BF3" w:rsidP="008E7BF3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(представляемые или воображаемые) объекты. (Ильин, с.57)</w:t>
      </w:r>
    </w:p>
    <w:p w:rsidR="008E7BF3" w:rsidRPr="00D947E9" w:rsidRDefault="008E7BF3" w:rsidP="008E7BF3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866147" w:rsidRPr="00D947E9" w:rsidRDefault="00866147" w:rsidP="00866147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побудителей</w:t>
      </w:r>
    </w:p>
    <w:p w:rsidR="00866147" w:rsidRPr="00D947E9" w:rsidRDefault="00866147" w:rsidP="00866147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(детерминант) поведения может быть много, и они могут быть как внешними,</w:t>
      </w:r>
    </w:p>
    <w:p w:rsidR="008E7BF3" w:rsidRPr="00D947E9" w:rsidRDefault="00866147" w:rsidP="00866147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так и внутренними (например, боль).</w:t>
      </w:r>
      <w:r w:rsidR="00EA6823" w:rsidRPr="00D947E9">
        <w:rPr>
          <w:rFonts w:eastAsia="Times-Roman"/>
          <w:sz w:val="28"/>
          <w:szCs w:val="28"/>
        </w:rPr>
        <w:t xml:space="preserve"> (Ильин, с.57</w:t>
      </w:r>
      <w:r w:rsidRPr="00D947E9">
        <w:rPr>
          <w:rFonts w:eastAsia="Times-Roman"/>
          <w:sz w:val="28"/>
          <w:szCs w:val="28"/>
        </w:rPr>
        <w:t>)</w:t>
      </w:r>
    </w:p>
    <w:p w:rsidR="00866147" w:rsidRPr="00D947E9" w:rsidRDefault="00866147" w:rsidP="00866147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EA6823" w:rsidRPr="00D947E9" w:rsidRDefault="00EA6823" w:rsidP="00EA6823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ascii="Cambria Math" w:eastAsia="Times-Roman" w:hAnsi="Cambria Math" w:cs="Cambria Math"/>
          <w:sz w:val="28"/>
          <w:szCs w:val="28"/>
        </w:rPr>
        <w:lastRenderedPageBreak/>
        <w:t>≪</w:t>
      </w:r>
      <w:r w:rsidRPr="00D947E9">
        <w:rPr>
          <w:rFonts w:eastAsia="Times-Roman"/>
          <w:sz w:val="28"/>
          <w:szCs w:val="28"/>
        </w:rPr>
        <w:t>Мотивация — через психику реализующаяся</w:t>
      </w:r>
    </w:p>
    <w:p w:rsidR="00866147" w:rsidRPr="00D947E9" w:rsidRDefault="00EA6823" w:rsidP="00EA6823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детерминация</w:t>
      </w:r>
      <w:r w:rsidRPr="00D947E9">
        <w:rPr>
          <w:rFonts w:ascii="Cambria Math" w:eastAsia="Times-Roman" w:hAnsi="Cambria Math" w:cs="Cambria Math"/>
          <w:sz w:val="28"/>
          <w:szCs w:val="28"/>
        </w:rPr>
        <w:t>≫</w:t>
      </w:r>
      <w:r w:rsidRPr="00D947E9">
        <w:rPr>
          <w:rFonts w:eastAsia="Times-Roman"/>
          <w:sz w:val="28"/>
          <w:szCs w:val="28"/>
        </w:rPr>
        <w:t>, — писал С. Л. Рубинштейн. (Ильин, с.57)</w:t>
      </w:r>
    </w:p>
    <w:p w:rsidR="00EA6823" w:rsidRPr="00D947E9" w:rsidRDefault="00EA6823" w:rsidP="00EA6823">
      <w:pPr>
        <w:spacing w:after="0" w:line="360" w:lineRule="auto"/>
        <w:jc w:val="center"/>
        <w:rPr>
          <w:rFonts w:eastAsia="Times-Roman"/>
          <w:sz w:val="28"/>
          <w:szCs w:val="28"/>
        </w:rPr>
      </w:pPr>
    </w:p>
    <w:p w:rsidR="00A40ACB" w:rsidRPr="00D947E9" w:rsidRDefault="00A40ACB" w:rsidP="00A40ACB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У М. Ш. Магомед-</w:t>
      </w:r>
    </w:p>
    <w:p w:rsidR="00A40ACB" w:rsidRPr="00D947E9" w:rsidRDefault="00A40ACB" w:rsidP="00A40ACB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proofErr w:type="spellStart"/>
      <w:r w:rsidRPr="00D947E9">
        <w:rPr>
          <w:rFonts w:eastAsia="Times-Roman"/>
          <w:sz w:val="28"/>
          <w:szCs w:val="28"/>
        </w:rPr>
        <w:t>Эминова</w:t>
      </w:r>
      <w:proofErr w:type="spellEnd"/>
      <w:r w:rsidRPr="00D947E9">
        <w:rPr>
          <w:rFonts w:eastAsia="Times-Roman"/>
          <w:sz w:val="28"/>
          <w:szCs w:val="28"/>
        </w:rPr>
        <w:t xml:space="preserve"> (1987) мотив — только один из видов побуждений, наряду с потребностями,</w:t>
      </w:r>
    </w:p>
    <w:p w:rsidR="00A40ACB" w:rsidRPr="00D947E9" w:rsidRDefault="00A40ACB" w:rsidP="00A40ACB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диспозициями (устойчивыми свойствами личности), интересами и т. п. В то же</w:t>
      </w:r>
    </w:p>
    <w:p w:rsidR="00A40ACB" w:rsidRPr="00D947E9" w:rsidRDefault="00A40ACB" w:rsidP="00A40ACB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 xml:space="preserve">время ряд психологов (в частности, А. А. </w:t>
      </w:r>
      <w:proofErr w:type="spellStart"/>
      <w:r w:rsidRPr="00D947E9">
        <w:rPr>
          <w:rFonts w:eastAsia="Times-Roman"/>
          <w:sz w:val="28"/>
          <w:szCs w:val="28"/>
        </w:rPr>
        <w:t>Файзуллаев</w:t>
      </w:r>
      <w:proofErr w:type="spellEnd"/>
      <w:r w:rsidRPr="00D947E9">
        <w:rPr>
          <w:rFonts w:eastAsia="Times-Roman"/>
          <w:sz w:val="28"/>
          <w:szCs w:val="28"/>
        </w:rPr>
        <w:t>, 1985, 1987, 1989) не сводят</w:t>
      </w:r>
    </w:p>
    <w:p w:rsidR="00EA6823" w:rsidRPr="00D947E9" w:rsidRDefault="00A40ACB" w:rsidP="00A40ACB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мотив к побуждению и даже более того — отделяют мотив от побуждения. (Ильин, с. 57)</w:t>
      </w:r>
    </w:p>
    <w:p w:rsidR="00A40ACB" w:rsidRPr="00D947E9" w:rsidRDefault="00A40ACB" w:rsidP="00A40ACB">
      <w:pPr>
        <w:autoSpaceDE w:val="0"/>
        <w:autoSpaceDN w:val="0"/>
        <w:adjustRightInd w:val="0"/>
        <w:spacing w:after="0" w:line="240" w:lineRule="auto"/>
        <w:jc w:val="left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Таким образом, различные соотношения между мотивом и побуждением, декларируемые</w:t>
      </w:r>
    </w:p>
    <w:p w:rsidR="00A40ACB" w:rsidRPr="00D947E9" w:rsidRDefault="00A40ACB" w:rsidP="00A40ACB">
      <w:pPr>
        <w:spacing w:after="0" w:line="360" w:lineRule="auto"/>
        <w:jc w:val="center"/>
        <w:rPr>
          <w:rFonts w:eastAsia="Times-Roman"/>
          <w:sz w:val="28"/>
          <w:szCs w:val="28"/>
        </w:rPr>
      </w:pPr>
      <w:r w:rsidRPr="00D947E9">
        <w:rPr>
          <w:rFonts w:eastAsia="Times-Roman"/>
          <w:sz w:val="28"/>
          <w:szCs w:val="28"/>
        </w:rPr>
        <w:t>разными авторами, можно представить в виде следующих схем: (Ильин, с.58)</w:t>
      </w:r>
    </w:p>
    <w:p w:rsidR="00A40ACB" w:rsidRPr="00D947E9" w:rsidRDefault="00253871" w:rsidP="00A40ACB">
      <w:pPr>
        <w:spacing w:after="0" w:line="360" w:lineRule="auto"/>
        <w:jc w:val="center"/>
        <w:rPr>
          <w:sz w:val="28"/>
          <w:szCs w:val="28"/>
          <w:shd w:val="clear" w:color="auto" w:fill="FFFF00"/>
        </w:rPr>
      </w:pPr>
      <w:r w:rsidRPr="00253871">
        <w:rPr>
          <w:noProof/>
          <w:sz w:val="28"/>
          <w:szCs w:val="28"/>
          <w:shd w:val="clear" w:color="auto" w:fill="FFFF00"/>
        </w:rPr>
        <w:drawing>
          <wp:inline distT="0" distB="0" distL="0" distR="0">
            <wp:extent cx="60388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CB" w:rsidRPr="00D947E9" w:rsidRDefault="00A40ACB" w:rsidP="00A40ACB">
      <w:pPr>
        <w:spacing w:after="0" w:line="360" w:lineRule="auto"/>
        <w:rPr>
          <w:sz w:val="28"/>
          <w:szCs w:val="28"/>
          <w:shd w:val="clear" w:color="auto" w:fill="FFFF00"/>
        </w:rPr>
      </w:pPr>
    </w:p>
    <w:p w:rsidR="00A40ACB" w:rsidRPr="00D947E9" w:rsidRDefault="00A40ACB" w:rsidP="00A40ACB">
      <w:pPr>
        <w:spacing w:after="0" w:line="360" w:lineRule="auto"/>
        <w:jc w:val="center"/>
        <w:rPr>
          <w:sz w:val="28"/>
          <w:szCs w:val="28"/>
          <w:shd w:val="clear" w:color="auto" w:fill="FFFF00"/>
        </w:rPr>
      </w:pPr>
    </w:p>
    <w:p w:rsidR="00B41618" w:rsidRDefault="00FD3A85" w:rsidP="00FD3A85">
      <w:pPr>
        <w:spacing w:after="0" w:line="360" w:lineRule="auto"/>
        <w:jc w:val="left"/>
      </w:pPr>
      <w:r>
        <w:t>Впервые слово «мотивация» употребил А. Шопенгауэр в статье «Четыре принципа достаточной причины» (1900-1910).</w:t>
      </w:r>
    </w:p>
    <w:p w:rsidR="00FD3A85" w:rsidRDefault="00FD3A85" w:rsidP="00FD3A85">
      <w:pPr>
        <w:spacing w:after="0" w:line="360" w:lineRule="auto"/>
        <w:jc w:val="left"/>
      </w:pPr>
    </w:p>
    <w:p w:rsidR="00FD3A85" w:rsidRDefault="00FD3A85" w:rsidP="00FD3A85">
      <w:pPr>
        <w:spacing w:after="0" w:line="360" w:lineRule="auto"/>
        <w:jc w:val="left"/>
      </w:pPr>
      <w:r>
        <w:t xml:space="preserve">В настоящее время мотивация как психическое явление трактуется по-разному. В одном случае — как совокупность факторов, поддерживающих и направляющих, т. е. определяющих поведение (К. </w:t>
      </w:r>
      <w:proofErr w:type="spellStart"/>
      <w:r>
        <w:t>Мадсен</w:t>
      </w:r>
      <w:proofErr w:type="spellEnd"/>
      <w:r>
        <w:t xml:space="preserve"> [К. </w:t>
      </w:r>
      <w:proofErr w:type="spellStart"/>
      <w:r>
        <w:t>Madsen</w:t>
      </w:r>
      <w:proofErr w:type="spellEnd"/>
      <w:r>
        <w:t xml:space="preserve">, 1959]; Ж. </w:t>
      </w:r>
      <w:proofErr w:type="spellStart"/>
      <w:r>
        <w:t>Годфруа</w:t>
      </w:r>
      <w:proofErr w:type="spellEnd"/>
      <w:r>
        <w:t>, 1992), в другом случае — как совокупность мотивов (К. К. Платонов, 1986), в третьем — как побуждение, вызывающее активность организма и определяющее ее направленность. Кроме того, мотивация рассматривается как процесс психической регуляции конкретной деятельности (М. Ш. Магомед-</w:t>
      </w:r>
      <w:proofErr w:type="spellStart"/>
      <w:r>
        <w:t>Эминов</w:t>
      </w:r>
      <w:proofErr w:type="spellEnd"/>
      <w:r>
        <w:t xml:space="preserve">, 1998), как процесс действия мотива и как механизм, определяющий возникновение, направление и способы осуществления конкретных форм деятельности (И. А. </w:t>
      </w:r>
      <w:proofErr w:type="spellStart"/>
      <w:r>
        <w:t>Джидарьян</w:t>
      </w:r>
      <w:proofErr w:type="spellEnd"/>
      <w:r>
        <w:t xml:space="preserve">, 1976), как совокупная система процессов, отвечающих за побуждение и </w:t>
      </w:r>
      <w:r>
        <w:lastRenderedPageBreak/>
        <w:t xml:space="preserve">деятельность (В. К. </w:t>
      </w:r>
      <w:proofErr w:type="spellStart"/>
      <w:r>
        <w:t>Вилюнас</w:t>
      </w:r>
      <w:proofErr w:type="spellEnd"/>
      <w:r>
        <w:t xml:space="preserve">, 1990). Отсюда все определения мотивации можно отнести к двум направлениям. Первое рассматривает мотивацию со структурных позиций, как совокупность факторов или мотивов. Например, согласно схеме В. Д. </w:t>
      </w:r>
      <w:proofErr w:type="spellStart"/>
      <w:r>
        <w:t>Шадрикова</w:t>
      </w:r>
      <w:proofErr w:type="spellEnd"/>
      <w:r>
        <w:t xml:space="preserve"> (1982), мотивация обусловлена потребностями и целями личности, уровнем притязаний и идеалами, условиями деятельности (как объективными, внешними, так и субъективными, внутренними — знаниями, умениями, способностями, характером) и мировоззрением, убеждениями и направленностью личности и т. д. С учетом этих факторов происходит принятие решения, формирование намерения. Второе направление рассматривает мотивацию не как статичное, а как динамичное образование, как процесс, механизм.</w:t>
      </w:r>
    </w:p>
    <w:p w:rsidR="00FD3A85" w:rsidRDefault="00FD3A85" w:rsidP="00FD3A85">
      <w:pPr>
        <w:spacing w:after="0" w:line="360" w:lineRule="auto"/>
        <w:jc w:val="left"/>
      </w:pPr>
    </w:p>
    <w:p w:rsidR="00FD3A85" w:rsidRDefault="00FD3A85" w:rsidP="00FD3A85">
      <w:pPr>
        <w:spacing w:after="0" w:line="360" w:lineRule="auto"/>
        <w:jc w:val="left"/>
      </w:pPr>
      <w:r>
        <w:t xml:space="preserve">Однако и </w:t>
      </w:r>
      <w:proofErr w:type="gramStart"/>
      <w:r>
        <w:t>в том</w:t>
      </w:r>
      <w:proofErr w:type="gramEnd"/>
      <w:r>
        <w:t xml:space="preserve"> и в другом случае мотивация у авторов выступает как вторичное по отношению к мотиву образование, явление.</w:t>
      </w:r>
      <w:r>
        <w:t xml:space="preserve"> В</w:t>
      </w:r>
      <w:r>
        <w:t>о втором случае мотивация выступает как средство или механизм реализации уже имеющихся мотивов</w:t>
      </w:r>
      <w:r>
        <w:t xml:space="preserve">: </w:t>
      </w:r>
      <w:r>
        <w:t>т. е. процесс регуляции деятельности с помощью мотива.</w:t>
      </w:r>
    </w:p>
    <w:p w:rsidR="00FD3A85" w:rsidRDefault="00FD3A85" w:rsidP="00FD3A85">
      <w:pPr>
        <w:spacing w:after="0" w:line="360" w:lineRule="auto"/>
        <w:jc w:val="left"/>
      </w:pPr>
    </w:p>
    <w:p w:rsidR="00FD3A85" w:rsidRDefault="00FD3A85" w:rsidP="00FD3A85">
      <w:pPr>
        <w:spacing w:after="0" w:line="360" w:lineRule="auto"/>
        <w:jc w:val="left"/>
      </w:pPr>
      <w:r>
        <w:t>Во многих случаях психологи (а биологи и физиологи — постоянно) под мотивацией имеют в виду детерминацию поведения, поэтому выделяют внешнюю и внутреннюю мотивацию.</w:t>
      </w:r>
    </w:p>
    <w:p w:rsidR="00FD3A85" w:rsidRDefault="00FD3A85" w:rsidP="00FD3A85">
      <w:pPr>
        <w:spacing w:after="0" w:line="360" w:lineRule="auto"/>
        <w:jc w:val="left"/>
      </w:pPr>
    </w:p>
    <w:p w:rsidR="00FD3A85" w:rsidRDefault="00FD3A85" w:rsidP="00FD3A85">
      <w:pPr>
        <w:spacing w:after="0" w:line="360" w:lineRule="auto"/>
        <w:jc w:val="left"/>
      </w:pPr>
      <w:r>
        <w:t>процесс формирования мотива поведения (В. Д. Филимонов, 1981),</w:t>
      </w:r>
    </w:p>
    <w:p w:rsidR="00FD3A85" w:rsidRDefault="00FD3A85" w:rsidP="00FD3A85">
      <w:pPr>
        <w:spacing w:after="0" w:line="360" w:lineRule="auto"/>
        <w:jc w:val="left"/>
      </w:pPr>
      <w:r>
        <w:t>ни в понимании сущности мотивации, ее роли в регуляции поведения, ни в понимании соотношений между мотивацией и мотивом нет единства</w:t>
      </w:r>
    </w:p>
    <w:p w:rsidR="00FD3A85" w:rsidRDefault="00FD3A85" w:rsidP="00FD3A85">
      <w:pPr>
        <w:spacing w:after="0" w:line="360" w:lineRule="auto"/>
        <w:jc w:val="left"/>
      </w:pPr>
      <w:r>
        <w:t>взглядов. Во многих работах эти два понятия используются как синонимы. Выход из создавшегося положения нам видится в том, чтобы рассматривать мотивацию как динамический процесс формирования мотива (как основания поступка).</w:t>
      </w:r>
    </w:p>
    <w:p w:rsidR="00FD3A85" w:rsidRDefault="00FD3A85" w:rsidP="00FD3A85">
      <w:pPr>
        <w:spacing w:after="0" w:line="360" w:lineRule="auto"/>
        <w:jc w:val="left"/>
      </w:pPr>
    </w:p>
    <w:p w:rsidR="00FD3A85" w:rsidRDefault="00FD3A85" w:rsidP="00FD3A85">
      <w:pPr>
        <w:spacing w:after="0" w:line="360" w:lineRule="auto"/>
        <w:jc w:val="left"/>
      </w:pPr>
      <w:r>
        <w:t>Референтная зависимость обнаруживается тогда, когда человек, не задумываясь, некритически заимствует установки, нормы поведения, образ жизни, надеясь благодаря этому стать похожим на «настоящих людей», быть причисленным к определенному кругу, определенной референтной для него группе. Здесь срабатывает механизм подражания. Повышение социального статуса</w:t>
      </w:r>
    </w:p>
    <w:p w:rsidR="00FD3A85" w:rsidRDefault="00FD3A85" w:rsidP="00FD3A85">
      <w:pPr>
        <w:spacing w:after="0" w:line="360" w:lineRule="auto"/>
        <w:jc w:val="left"/>
      </w:pPr>
    </w:p>
    <w:p w:rsidR="00D474BB" w:rsidRDefault="00FD3A85" w:rsidP="00FD3A85">
      <w:pPr>
        <w:spacing w:after="0" w:line="360" w:lineRule="auto"/>
        <w:jc w:val="left"/>
      </w:pPr>
      <w:r>
        <w:lastRenderedPageBreak/>
        <w:t>имеется оптимум силы тока (мотивации), при котором научение происходит быстрее всего.</w:t>
      </w:r>
      <w:r w:rsidRPr="00FD3A85">
        <w:t xml:space="preserve"> </w:t>
      </w:r>
      <w:r>
        <w:t>оптимум стимуляции зависит и от трудности задачи</w:t>
      </w:r>
      <w:r w:rsidR="00D474BB">
        <w:t xml:space="preserve">: </w:t>
      </w:r>
      <w:r w:rsidR="00D474BB">
        <w:t xml:space="preserve">чем она труднее, тем оптимум ближе к пороговой величине стимула. Следовательно, при сложной задаче нужна слабая мотивация, а при легкой — сильная. </w:t>
      </w:r>
    </w:p>
    <w:p w:rsidR="00D474BB" w:rsidRDefault="00D474BB" w:rsidP="00FD3A85">
      <w:pPr>
        <w:spacing w:after="0" w:line="360" w:lineRule="auto"/>
        <w:jc w:val="left"/>
      </w:pPr>
    </w:p>
    <w:p w:rsidR="00FD3A85" w:rsidRDefault="00D474BB" w:rsidP="00FD3A85">
      <w:pPr>
        <w:spacing w:after="0" w:line="360" w:lineRule="auto"/>
        <w:jc w:val="left"/>
      </w:pPr>
      <w:r>
        <w:t xml:space="preserve">Выявленные закономерности получили название закона </w:t>
      </w:r>
      <w:proofErr w:type="spellStart"/>
      <w:r>
        <w:t>Иеркса</w:t>
      </w:r>
      <w:proofErr w:type="spellEnd"/>
      <w:r>
        <w:t>—</w:t>
      </w:r>
      <w:proofErr w:type="spellStart"/>
      <w:r>
        <w:t>Додсона</w:t>
      </w:r>
      <w:proofErr w:type="spellEnd"/>
      <w:r>
        <w:t>,</w:t>
      </w:r>
      <w:r w:rsidRPr="00D474BB">
        <w:t xml:space="preserve"> </w:t>
      </w:r>
      <w:r>
        <w:t>Н. Е. Введенский (1905) и распространял и на поведение человека. Так, он писал, что одним из условий плодотворности умственного труда является соблюдение закона оптимума, под которым он понимал «мерность» и ритм работы. Слишком быстро идущий человек скорее утомляется, писал Н. Е. Введенский, но и идущий слишком медленно — тоже (например, когда взрослый приспосабливается к детскому шагу). Порывистость в работе, внезапное ее усиление оказываются неблагоприятными для производительности.</w:t>
      </w:r>
    </w:p>
    <w:p w:rsidR="00D474BB" w:rsidRDefault="00D474BB" w:rsidP="00FD3A85">
      <w:pPr>
        <w:spacing w:after="0" w:line="360" w:lineRule="auto"/>
        <w:jc w:val="left"/>
      </w:pPr>
    </w:p>
    <w:p w:rsidR="00D474BB" w:rsidRDefault="00D474BB" w:rsidP="00FD3A85">
      <w:pPr>
        <w:spacing w:after="0" w:line="360" w:lineRule="auto"/>
        <w:jc w:val="left"/>
      </w:pPr>
      <w:proofErr w:type="spellStart"/>
      <w:r>
        <w:t>Интринсивная</w:t>
      </w:r>
      <w:proofErr w:type="spellEnd"/>
      <w:r>
        <w:t xml:space="preserve"> мотивация — процесс формирования мотива при опоре на внутренние факторы (потребности, влечения, желания).</w:t>
      </w:r>
    </w:p>
    <w:p w:rsidR="00D474BB" w:rsidRDefault="00D474BB" w:rsidP="00FD3A85">
      <w:pPr>
        <w:spacing w:after="0" w:line="360" w:lineRule="auto"/>
        <w:jc w:val="left"/>
      </w:pPr>
    </w:p>
    <w:p w:rsidR="00D474BB" w:rsidRDefault="00D474BB" w:rsidP="00FD3A85">
      <w:pPr>
        <w:spacing w:after="0" w:line="360" w:lineRule="auto"/>
        <w:jc w:val="left"/>
      </w:pPr>
      <w:r>
        <w:t xml:space="preserve">Мотив (от лат. </w:t>
      </w:r>
      <w:proofErr w:type="spellStart"/>
      <w:r>
        <w:t>movere</w:t>
      </w:r>
      <w:proofErr w:type="spellEnd"/>
      <w:r>
        <w:t xml:space="preserve"> — приводить в движение, толкать) — сложное психологическое образование, побуждающее к сознательным действиям и поступкам и служащее для них основанием (обоснованием).</w:t>
      </w:r>
    </w:p>
    <w:p w:rsidR="00D474BB" w:rsidRDefault="00D474BB" w:rsidP="00FD3A85">
      <w:pPr>
        <w:spacing w:after="0" w:line="360" w:lineRule="auto"/>
        <w:jc w:val="left"/>
      </w:pPr>
    </w:p>
    <w:p w:rsidR="00D474BB" w:rsidRPr="00D947E9" w:rsidRDefault="00D474BB" w:rsidP="00FD3A85">
      <w:pPr>
        <w:spacing w:after="0" w:line="360" w:lineRule="auto"/>
        <w:jc w:val="left"/>
        <w:rPr>
          <w:sz w:val="28"/>
          <w:szCs w:val="28"/>
          <w:shd w:val="clear" w:color="auto" w:fill="FFFF00"/>
        </w:rPr>
      </w:pPr>
      <w:bookmarkStart w:id="4" w:name="_GoBack"/>
      <w:bookmarkEnd w:id="4"/>
    </w:p>
    <w:p w:rsidR="00B41618" w:rsidRPr="00D947E9" w:rsidRDefault="00B41618" w:rsidP="00A40ACB">
      <w:pPr>
        <w:spacing w:after="0" w:line="360" w:lineRule="auto"/>
        <w:jc w:val="center"/>
        <w:rPr>
          <w:sz w:val="28"/>
          <w:szCs w:val="28"/>
          <w:shd w:val="clear" w:color="auto" w:fill="FFFF00"/>
        </w:rPr>
      </w:pPr>
    </w:p>
    <w:p w:rsidR="00B41618" w:rsidRDefault="00B41618" w:rsidP="00A40ACB">
      <w:pPr>
        <w:spacing w:after="0" w:line="360" w:lineRule="auto"/>
        <w:jc w:val="center"/>
        <w:rPr>
          <w:sz w:val="28"/>
          <w:shd w:val="clear" w:color="auto" w:fill="FFFF00"/>
        </w:rPr>
      </w:pPr>
    </w:p>
    <w:p w:rsidR="00B41618" w:rsidRPr="00674523" w:rsidRDefault="00B41618" w:rsidP="00A40ACB">
      <w:pPr>
        <w:spacing w:after="0" w:line="360" w:lineRule="auto"/>
        <w:jc w:val="center"/>
        <w:rPr>
          <w:sz w:val="28"/>
          <w:shd w:val="clear" w:color="auto" w:fill="FFFF00"/>
        </w:rPr>
      </w:pPr>
    </w:p>
    <w:p w:rsidR="00ED5ECE" w:rsidRPr="00674523" w:rsidRDefault="007C6874" w:rsidP="0084356D">
      <w:pPr>
        <w:pStyle w:val="2"/>
        <w:spacing w:before="0"/>
        <w:rPr>
          <w:rFonts w:eastAsia="Times New Roman"/>
        </w:rPr>
      </w:pPr>
      <w:bookmarkStart w:id="5" w:name="_Toc511961284"/>
      <w:bookmarkStart w:id="6" w:name="_Toc22822702"/>
      <w:r w:rsidRPr="00674523">
        <w:rPr>
          <w:sz w:val="28"/>
        </w:rPr>
        <w:t>Выводы</w:t>
      </w:r>
      <w:bookmarkEnd w:id="5"/>
      <w:bookmarkEnd w:id="6"/>
    </w:p>
    <w:p w:rsidR="00F229D6" w:rsidRPr="00674523" w:rsidRDefault="00F229D6" w:rsidP="00F229D6">
      <w:bookmarkStart w:id="7" w:name="_Toc512384704"/>
    </w:p>
    <w:p w:rsidR="00F229D6" w:rsidRPr="00674523" w:rsidRDefault="00F229D6">
      <w:pPr>
        <w:jc w:val="left"/>
        <w:rPr>
          <w:rFonts w:eastAsiaTheme="majorEastAsia"/>
          <w:b/>
          <w:bCs/>
          <w:szCs w:val="28"/>
        </w:rPr>
      </w:pPr>
      <w:r w:rsidRPr="00674523">
        <w:br w:type="page"/>
      </w:r>
    </w:p>
    <w:p w:rsidR="001C6481" w:rsidRPr="00674523" w:rsidRDefault="001C6481" w:rsidP="005B58FB">
      <w:pPr>
        <w:pStyle w:val="1"/>
      </w:pPr>
      <w:bookmarkStart w:id="8" w:name="_Toc22822703"/>
      <w:r w:rsidRPr="00674523">
        <w:lastRenderedPageBreak/>
        <w:t>Заключение</w:t>
      </w:r>
      <w:bookmarkEnd w:id="8"/>
    </w:p>
    <w:p w:rsidR="00D159D9" w:rsidRPr="00674523" w:rsidRDefault="00D159D9" w:rsidP="00F943AF">
      <w:pPr>
        <w:spacing w:after="0" w:line="360" w:lineRule="auto"/>
        <w:rPr>
          <w:rFonts w:eastAsia="Times New Roman"/>
          <w:sz w:val="28"/>
          <w:szCs w:val="28"/>
        </w:rPr>
      </w:pPr>
    </w:p>
    <w:p w:rsidR="001C6481" w:rsidRPr="00674523" w:rsidRDefault="001C6481" w:rsidP="00F943AF">
      <w:pPr>
        <w:spacing w:after="0" w:line="360" w:lineRule="auto"/>
        <w:ind w:firstLine="709"/>
        <w:rPr>
          <w:rFonts w:eastAsia="Times New Roman"/>
          <w:szCs w:val="24"/>
        </w:rPr>
      </w:pPr>
      <w:r w:rsidRPr="00674523">
        <w:rPr>
          <w:rFonts w:eastAsia="Times New Roman"/>
          <w:szCs w:val="24"/>
        </w:rPr>
        <w:t>В данном исследовании под коммуникативной компетентностью понималась способность ставить и решать определенные типы коммуникативных задач: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оценивать успешность коммуникации, быть готовым к изменению собственного речевого поведения.</w:t>
      </w:r>
    </w:p>
    <w:p w:rsidR="001C6481" w:rsidRPr="00674523" w:rsidRDefault="006D27BD" w:rsidP="006D27BD">
      <w:pPr>
        <w:tabs>
          <w:tab w:val="left" w:pos="2295"/>
        </w:tabs>
        <w:spacing w:after="0" w:line="360" w:lineRule="auto"/>
        <w:ind w:firstLine="709"/>
        <w:rPr>
          <w:szCs w:val="24"/>
        </w:rPr>
      </w:pPr>
      <w:r w:rsidRPr="00674523">
        <w:rPr>
          <w:rFonts w:eastAsia="Times New Roman"/>
          <w:color w:val="000000" w:themeColor="text1"/>
          <w:szCs w:val="24"/>
        </w:rPr>
        <w:t>Элементами</w:t>
      </w:r>
      <w:r w:rsidR="001C6481" w:rsidRPr="00674523">
        <w:rPr>
          <w:rFonts w:eastAsia="Times New Roman"/>
          <w:color w:val="000000" w:themeColor="text1"/>
          <w:szCs w:val="24"/>
        </w:rPr>
        <w:t xml:space="preserve"> устн</w:t>
      </w:r>
      <w:r w:rsidRPr="00674523">
        <w:rPr>
          <w:rFonts w:eastAsia="Times New Roman"/>
          <w:color w:val="000000" w:themeColor="text1"/>
          <w:szCs w:val="24"/>
        </w:rPr>
        <w:t>ой</w:t>
      </w:r>
      <w:r w:rsidR="001C6481" w:rsidRPr="00674523">
        <w:rPr>
          <w:rFonts w:eastAsia="Times New Roman"/>
          <w:color w:val="000000" w:themeColor="text1"/>
          <w:szCs w:val="24"/>
        </w:rPr>
        <w:t xml:space="preserve"> коммуникативн</w:t>
      </w:r>
      <w:r w:rsidRPr="00674523">
        <w:rPr>
          <w:rFonts w:eastAsia="Times New Roman"/>
          <w:color w:val="000000" w:themeColor="text1"/>
          <w:szCs w:val="24"/>
        </w:rPr>
        <w:t>ой</w:t>
      </w:r>
      <w:r w:rsidR="001C6481" w:rsidRPr="00674523">
        <w:rPr>
          <w:rFonts w:eastAsia="Times New Roman"/>
          <w:color w:val="000000" w:themeColor="text1"/>
          <w:szCs w:val="24"/>
        </w:rPr>
        <w:t xml:space="preserve"> компетентност</w:t>
      </w:r>
      <w:r w:rsidRPr="00674523">
        <w:rPr>
          <w:rFonts w:eastAsia="Times New Roman"/>
          <w:color w:val="000000" w:themeColor="text1"/>
          <w:szCs w:val="24"/>
        </w:rPr>
        <w:t>и являются</w:t>
      </w:r>
      <w:r w:rsidR="001C6481" w:rsidRPr="00674523">
        <w:rPr>
          <w:rFonts w:eastAsia="Times New Roman"/>
          <w:color w:val="000000" w:themeColor="text1"/>
          <w:szCs w:val="24"/>
        </w:rPr>
        <w:t xml:space="preserve"> дискуссия и небольшие выступления (доклады).</w:t>
      </w:r>
      <w:r w:rsidRPr="00674523">
        <w:rPr>
          <w:rFonts w:eastAsia="Times New Roman"/>
          <w:color w:val="000000" w:themeColor="text1"/>
          <w:szCs w:val="24"/>
        </w:rPr>
        <w:t xml:space="preserve"> </w:t>
      </w:r>
      <w:r w:rsidR="001C6481" w:rsidRPr="00674523">
        <w:rPr>
          <w:szCs w:val="24"/>
        </w:rPr>
        <w:t>Для изучения уровня развития устной коммуникативной компетентности ее компоненты были разделены на три основные группы: логические компоненты, речевые компоненты и невербальные.</w:t>
      </w:r>
    </w:p>
    <w:p w:rsidR="001C6481" w:rsidRPr="00674523" w:rsidRDefault="006D27BD" w:rsidP="006D27BD">
      <w:pPr>
        <w:tabs>
          <w:tab w:val="left" w:pos="2295"/>
        </w:tabs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Н</w:t>
      </w:r>
      <w:r w:rsidR="001C6481" w:rsidRPr="00674523">
        <w:rPr>
          <w:szCs w:val="24"/>
        </w:rPr>
        <w:t xml:space="preserve">а основе формата устного собеседования ОГЭ, </w:t>
      </w:r>
      <w:r w:rsidRPr="00674523">
        <w:rPr>
          <w:szCs w:val="24"/>
        </w:rPr>
        <w:t xml:space="preserve">которое </w:t>
      </w:r>
      <w:r w:rsidR="001C6481" w:rsidRPr="00674523">
        <w:rPr>
          <w:szCs w:val="24"/>
        </w:rPr>
        <w:t>проверяет не все компоненты устной</w:t>
      </w:r>
      <w:r w:rsidRPr="00674523">
        <w:rPr>
          <w:szCs w:val="24"/>
        </w:rPr>
        <w:t xml:space="preserve"> коммуникативной компетентности удалось разработать задание, которое позволяет развивать и оценивать уровень устной коммуникативной компетентности учащихся, а также критерии его оценки. </w:t>
      </w:r>
      <w:r w:rsidR="001C6481" w:rsidRPr="00674523">
        <w:rPr>
          <w:szCs w:val="24"/>
        </w:rPr>
        <w:t xml:space="preserve">С помощью разработанного задания можно проверить не только уровень развития речевых навыков по русскому языку, но и уровень развития устной коммуникативной компетентности, </w:t>
      </w:r>
      <w:r w:rsidRPr="00674523">
        <w:rPr>
          <w:szCs w:val="24"/>
        </w:rPr>
        <w:t>для которой язык, речь являются одними из инструментов реализации</w:t>
      </w:r>
      <w:r w:rsidR="001C6481" w:rsidRPr="00674523">
        <w:rPr>
          <w:szCs w:val="24"/>
        </w:rPr>
        <w:t>.</w:t>
      </w:r>
    </w:p>
    <w:p w:rsidR="001C6481" w:rsidRPr="00674523" w:rsidRDefault="001C6481" w:rsidP="00F943A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Формат работы сложен из-за экспертной оценки, но были разработаны четкие критерии, по которым было проще оценить уровень развития устной коммуникативной компетентности учащихся восьмых классов</w:t>
      </w:r>
      <w:r w:rsidR="006D27BD" w:rsidRPr="00674523">
        <w:rPr>
          <w:szCs w:val="24"/>
        </w:rPr>
        <w:t xml:space="preserve"> и применялась аудиозапись</w:t>
      </w:r>
      <w:r w:rsidRPr="00674523">
        <w:rPr>
          <w:szCs w:val="24"/>
        </w:rPr>
        <w:t>.</w:t>
      </w:r>
    </w:p>
    <w:p w:rsidR="001C6481" w:rsidRPr="00674523" w:rsidRDefault="001C6481" w:rsidP="00F943A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szCs w:val="24"/>
        </w:rPr>
        <w:t>Определение уровня развития устной коммуникативной компетентности восьмиклассников позволило сделать следующие выводы:</w:t>
      </w:r>
    </w:p>
    <w:p w:rsidR="001C6481" w:rsidRPr="00674523" w:rsidRDefault="001C6481" w:rsidP="00F943A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left"/>
        <w:rPr>
          <w:szCs w:val="24"/>
        </w:rPr>
      </w:pPr>
      <w:r w:rsidRPr="00674523">
        <w:rPr>
          <w:szCs w:val="24"/>
        </w:rPr>
        <w:t>Речевые компоненты у учащихся восьмых классов сформированы хуже логических и невербальных, а логические компоненты сформированы на самом высоком уровне.</w:t>
      </w:r>
    </w:p>
    <w:p w:rsidR="001C6481" w:rsidRPr="00674523" w:rsidRDefault="001C6481" w:rsidP="00F943AF">
      <w:pPr>
        <w:pStyle w:val="ad"/>
        <w:numPr>
          <w:ilvl w:val="0"/>
          <w:numId w:val="31"/>
        </w:numPr>
        <w:spacing w:after="0" w:line="360" w:lineRule="auto"/>
        <w:jc w:val="left"/>
        <w:rPr>
          <w:szCs w:val="24"/>
        </w:rPr>
      </w:pPr>
      <w:r w:rsidRPr="00674523">
        <w:rPr>
          <w:szCs w:val="24"/>
        </w:rPr>
        <w:t>У восьмиклассников идет переходный этап со второго на третий уровень устной коммуникативной компетентности.</w:t>
      </w:r>
    </w:p>
    <w:p w:rsidR="001C6481" w:rsidRPr="00674523" w:rsidRDefault="001C6481" w:rsidP="00F943A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left"/>
        <w:rPr>
          <w:szCs w:val="24"/>
        </w:rPr>
      </w:pPr>
      <w:r w:rsidRPr="00674523">
        <w:rPr>
          <w:szCs w:val="24"/>
        </w:rPr>
        <w:t>По логическим компонентам устной коммуникативной компетентности юноши чаще превосходят девушек.</w:t>
      </w:r>
    </w:p>
    <w:p w:rsidR="001C6481" w:rsidRPr="00674523" w:rsidRDefault="001C6481" w:rsidP="00F943AF">
      <w:pPr>
        <w:pStyle w:val="ad"/>
        <w:numPr>
          <w:ilvl w:val="0"/>
          <w:numId w:val="31"/>
        </w:numPr>
        <w:spacing w:after="0" w:line="360" w:lineRule="auto"/>
        <w:jc w:val="left"/>
        <w:rPr>
          <w:color w:val="000000" w:themeColor="text1"/>
          <w:szCs w:val="24"/>
        </w:rPr>
      </w:pPr>
      <w:r w:rsidRPr="00674523">
        <w:rPr>
          <w:color w:val="000000"/>
          <w:szCs w:val="24"/>
        </w:rPr>
        <w:t>У девушек более чистая и непрерывная речь, а также у девушек более высокий уровень в умении владеть невербальными средствами коммуникации.</w:t>
      </w:r>
    </w:p>
    <w:p w:rsidR="001C6481" w:rsidRPr="00674523" w:rsidRDefault="001C6481" w:rsidP="00F943AF">
      <w:pPr>
        <w:pStyle w:val="ad"/>
        <w:numPr>
          <w:ilvl w:val="0"/>
          <w:numId w:val="31"/>
        </w:numPr>
        <w:spacing w:after="0" w:line="360" w:lineRule="auto"/>
        <w:jc w:val="left"/>
        <w:rPr>
          <w:szCs w:val="24"/>
        </w:rPr>
      </w:pPr>
      <w:r w:rsidRPr="00674523">
        <w:rPr>
          <w:szCs w:val="24"/>
        </w:rPr>
        <w:lastRenderedPageBreak/>
        <w:t>Юноши серьезнее относятся к содержательному аспекту их ответа, в то время как девушкам более ва</w:t>
      </w:r>
      <w:r w:rsidR="006D27BD" w:rsidRPr="00674523">
        <w:rPr>
          <w:szCs w:val="24"/>
        </w:rPr>
        <w:t>жно наговорить как можно больше</w:t>
      </w:r>
      <w:r w:rsidRPr="00674523">
        <w:rPr>
          <w:szCs w:val="24"/>
        </w:rPr>
        <w:t>.</w:t>
      </w:r>
    </w:p>
    <w:p w:rsidR="001C6481" w:rsidRPr="00674523" w:rsidRDefault="001C6481" w:rsidP="00F943A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color w:val="000000"/>
          <w:szCs w:val="24"/>
        </w:rPr>
      </w:pPr>
      <w:r w:rsidRPr="00674523">
        <w:rPr>
          <w:color w:val="000000"/>
          <w:szCs w:val="24"/>
        </w:rPr>
        <w:t>Итак, поставленные в работе задачи выполнены, цель – определить уровень развития устной коммуникативной компетентности восьмиклассников - достигнута.</w:t>
      </w:r>
    </w:p>
    <w:p w:rsidR="001C6481" w:rsidRPr="00674523" w:rsidRDefault="001C6481" w:rsidP="006D27BD">
      <w:pPr>
        <w:spacing w:after="0" w:line="360" w:lineRule="auto"/>
        <w:ind w:firstLine="709"/>
        <w:rPr>
          <w:rFonts w:eastAsia="Times New Roman"/>
          <w:color w:val="000000"/>
          <w:szCs w:val="24"/>
        </w:rPr>
      </w:pPr>
      <w:r w:rsidRPr="00674523">
        <w:rPr>
          <w:rFonts w:eastAsia="Times New Roman"/>
          <w:color w:val="000000"/>
          <w:szCs w:val="24"/>
        </w:rPr>
        <w:t>В исследовании было выдвинуто две гипотезы. Первая гипотеза о том, что у восьмиклассников способность к устным выступлениям развита выше, чем способность дискутировать, опровергнута. Так как выявлено, что у учащихся 8 класса такой компонент устной коммуникативной компетентности, как выступление (40 % на третьем уровне) развит ниже их способности дискутировать (66,7 % на третьем уровне).</w:t>
      </w:r>
    </w:p>
    <w:p w:rsidR="00121EF1" w:rsidRPr="00674523" w:rsidRDefault="001C6481" w:rsidP="00121EF1">
      <w:pPr>
        <w:spacing w:after="0" w:line="360" w:lineRule="auto"/>
        <w:ind w:firstLine="709"/>
        <w:rPr>
          <w:rFonts w:eastAsia="Times New Roman"/>
          <w:szCs w:val="24"/>
        </w:rPr>
      </w:pPr>
      <w:r w:rsidRPr="00674523">
        <w:rPr>
          <w:rFonts w:eastAsia="Times New Roman"/>
          <w:color w:val="000000"/>
          <w:szCs w:val="24"/>
        </w:rPr>
        <w:t xml:space="preserve">Вторая гипотеза о том, что у восьмиклассников логические компоненты устной коммуникативной компетентности развиты выше, чем речевые и невербальные, подтверждена. </w:t>
      </w:r>
    </w:p>
    <w:p w:rsidR="001C6481" w:rsidRPr="00674523" w:rsidRDefault="001C6481" w:rsidP="00121EF1">
      <w:pPr>
        <w:spacing w:after="0" w:line="360" w:lineRule="auto"/>
        <w:ind w:firstLine="709"/>
        <w:rPr>
          <w:rFonts w:eastAsia="Times New Roman"/>
          <w:szCs w:val="24"/>
        </w:rPr>
      </w:pPr>
      <w:r w:rsidRPr="00674523">
        <w:rPr>
          <w:rFonts w:eastAsia="Times New Roman"/>
          <w:szCs w:val="24"/>
        </w:rPr>
        <w:t>Дальнейшее внимание можно акцентировать на изучении</w:t>
      </w:r>
      <w:r w:rsidR="0010602C" w:rsidRPr="00674523">
        <w:rPr>
          <w:rFonts w:eastAsia="Times New Roman"/>
          <w:szCs w:val="24"/>
        </w:rPr>
        <w:t>, что влияет на развитие высокого уровня</w:t>
      </w:r>
      <w:r w:rsidRPr="00674523">
        <w:rPr>
          <w:rFonts w:eastAsia="Times New Roman"/>
          <w:szCs w:val="24"/>
        </w:rPr>
        <w:t xml:space="preserve"> устной коммуникативной компетентности и наоборот, </w:t>
      </w:r>
      <w:r w:rsidR="00121EF1" w:rsidRPr="00674523">
        <w:rPr>
          <w:rFonts w:eastAsia="Times New Roman"/>
          <w:szCs w:val="24"/>
        </w:rPr>
        <w:t xml:space="preserve">на том, </w:t>
      </w:r>
      <w:r w:rsidRPr="00674523">
        <w:rPr>
          <w:rFonts w:eastAsia="Times New Roman"/>
          <w:szCs w:val="24"/>
        </w:rPr>
        <w:t>что может мешать подросткам осваивать бо</w:t>
      </w:r>
      <w:r w:rsidR="0010602C" w:rsidRPr="00674523">
        <w:rPr>
          <w:rFonts w:eastAsia="Times New Roman"/>
          <w:szCs w:val="24"/>
        </w:rPr>
        <w:t xml:space="preserve">лее высокие </w:t>
      </w:r>
      <w:r w:rsidRPr="00674523">
        <w:rPr>
          <w:rFonts w:eastAsia="Times New Roman"/>
          <w:szCs w:val="24"/>
        </w:rPr>
        <w:t>уровни коммуникативной компетентности.</w:t>
      </w:r>
    </w:p>
    <w:p w:rsidR="00725E1D" w:rsidRPr="00674523" w:rsidRDefault="00E52BC2" w:rsidP="00F943AF">
      <w:pPr>
        <w:pStyle w:val="1"/>
        <w:spacing w:before="0"/>
        <w:rPr>
          <w:color w:val="000000" w:themeColor="text1"/>
        </w:rPr>
      </w:pPr>
      <w:r w:rsidRPr="00674523">
        <w:br w:type="page"/>
      </w:r>
      <w:bookmarkStart w:id="9" w:name="_Toc22822704"/>
      <w:r w:rsidR="00725E1D" w:rsidRPr="00674523">
        <w:lastRenderedPageBreak/>
        <w:t>Список литературы</w:t>
      </w:r>
      <w:bookmarkEnd w:id="7"/>
      <w:bookmarkEnd w:id="9"/>
    </w:p>
    <w:p w:rsidR="00725E1D" w:rsidRPr="00674523" w:rsidRDefault="00725E1D" w:rsidP="0084356D">
      <w:pPr>
        <w:spacing w:after="0" w:line="259" w:lineRule="auto"/>
        <w:rPr>
          <w:szCs w:val="24"/>
        </w:rPr>
      </w:pPr>
    </w:p>
    <w:p w:rsidR="00725E1D" w:rsidRPr="00674523" w:rsidRDefault="00725E1D" w:rsidP="0084356D">
      <w:pPr>
        <w:spacing w:after="0"/>
        <w:rPr>
          <w:szCs w:val="24"/>
        </w:rPr>
      </w:pPr>
      <w:r w:rsidRPr="00674523">
        <w:rPr>
          <w:szCs w:val="24"/>
        </w:rPr>
        <w:t>1. Выготский Л.С. Мышление и речь. Изд. 5. — М.: Лабиринт, 1999. — 352 с.</w:t>
      </w:r>
    </w:p>
    <w:p w:rsidR="00725E1D" w:rsidRPr="00674523" w:rsidRDefault="009028ED" w:rsidP="0084356D">
      <w:pPr>
        <w:tabs>
          <w:tab w:val="left" w:pos="284"/>
        </w:tabs>
        <w:spacing w:after="0" w:line="360" w:lineRule="auto"/>
        <w:rPr>
          <w:szCs w:val="24"/>
        </w:rPr>
      </w:pPr>
      <w:r w:rsidRPr="00674523">
        <w:rPr>
          <w:szCs w:val="24"/>
        </w:rPr>
        <w:t xml:space="preserve">2. </w:t>
      </w:r>
      <w:r w:rsidR="00725E1D" w:rsidRPr="00674523">
        <w:rPr>
          <w:szCs w:val="24"/>
        </w:rPr>
        <w:t xml:space="preserve">Зимняя И.А. Ключевые компетентности как результативно-целевая основа компетентностного подхода в образовании. Авторская версия. - М.: </w:t>
      </w:r>
      <w:proofErr w:type="spellStart"/>
      <w:r w:rsidR="00725E1D" w:rsidRPr="00674523">
        <w:rPr>
          <w:szCs w:val="24"/>
        </w:rPr>
        <w:t>Исслед</w:t>
      </w:r>
      <w:proofErr w:type="spellEnd"/>
      <w:r w:rsidR="00725E1D" w:rsidRPr="00674523">
        <w:rPr>
          <w:szCs w:val="24"/>
        </w:rPr>
        <w:t>. центр проблем качества подготовки специалистов, 2004. - 40 с.</w:t>
      </w:r>
    </w:p>
    <w:p w:rsidR="00725E1D" w:rsidRPr="00674523" w:rsidRDefault="00725E1D" w:rsidP="0084356D">
      <w:pPr>
        <w:tabs>
          <w:tab w:val="left" w:pos="284"/>
        </w:tabs>
        <w:spacing w:after="0" w:line="360" w:lineRule="auto"/>
        <w:rPr>
          <w:color w:val="000000"/>
          <w:szCs w:val="24"/>
        </w:rPr>
      </w:pPr>
      <w:r w:rsidRPr="00674523">
        <w:rPr>
          <w:szCs w:val="24"/>
        </w:rPr>
        <w:t xml:space="preserve">3. </w:t>
      </w:r>
      <w:r w:rsidR="00462CDC" w:rsidRPr="00674523">
        <w:rPr>
          <w:color w:val="000000"/>
          <w:szCs w:val="24"/>
        </w:rPr>
        <w:t>Иванов Д.</w:t>
      </w:r>
      <w:r w:rsidRPr="00674523">
        <w:rPr>
          <w:color w:val="000000"/>
          <w:szCs w:val="24"/>
        </w:rPr>
        <w:t xml:space="preserve">А., Митрофанов К.Г., Соколова О.В. Компетентностный подход в образовании. Проблемы, понятия, инструментарий. Учебно-методическое пособие. - М.: </w:t>
      </w:r>
      <w:proofErr w:type="spellStart"/>
      <w:r w:rsidRPr="00674523">
        <w:rPr>
          <w:color w:val="000000"/>
          <w:szCs w:val="24"/>
        </w:rPr>
        <w:t>АПКиППРО</w:t>
      </w:r>
      <w:proofErr w:type="spellEnd"/>
      <w:r w:rsidRPr="00674523">
        <w:rPr>
          <w:color w:val="000000"/>
          <w:szCs w:val="24"/>
        </w:rPr>
        <w:t>, 2008. - 101с.</w:t>
      </w:r>
    </w:p>
    <w:p w:rsidR="00725E1D" w:rsidRPr="00674523" w:rsidRDefault="00725E1D" w:rsidP="0084356D">
      <w:pPr>
        <w:spacing w:after="0" w:line="360" w:lineRule="auto"/>
        <w:rPr>
          <w:szCs w:val="24"/>
        </w:rPr>
      </w:pPr>
      <w:r w:rsidRPr="00674523">
        <w:rPr>
          <w:szCs w:val="24"/>
        </w:rPr>
        <w:t>4. Обухова Л.Ф. Детская (возрастная) психология – М.: Российское педагогическое агентство, 1996. – 374 с.</w:t>
      </w:r>
    </w:p>
    <w:p w:rsidR="00725E1D" w:rsidRPr="00674523" w:rsidRDefault="00725E1D" w:rsidP="0084356D">
      <w:pPr>
        <w:spacing w:after="0" w:line="360" w:lineRule="auto"/>
        <w:rPr>
          <w:szCs w:val="24"/>
        </w:rPr>
      </w:pPr>
      <w:r w:rsidRPr="00674523">
        <w:rPr>
          <w:szCs w:val="24"/>
        </w:rPr>
        <w:t>5. Рубинштейн С.Л. Основы общей психологии - СПб: Питер, 2000. - 712 с.</w:t>
      </w:r>
    </w:p>
    <w:p w:rsidR="009028ED" w:rsidRPr="00674523" w:rsidRDefault="009028ED" w:rsidP="0084356D">
      <w:pPr>
        <w:spacing w:after="0" w:line="360" w:lineRule="auto"/>
        <w:rPr>
          <w:szCs w:val="24"/>
        </w:rPr>
      </w:pPr>
      <w:r w:rsidRPr="00674523">
        <w:rPr>
          <w:szCs w:val="24"/>
        </w:rPr>
        <w:t xml:space="preserve">6. Русский язык. Основной государственный экзамен. Готовимся к устной части: учеб. пособие для </w:t>
      </w:r>
      <w:proofErr w:type="spellStart"/>
      <w:r w:rsidRPr="00674523">
        <w:rPr>
          <w:szCs w:val="24"/>
        </w:rPr>
        <w:t>общеобразоват</w:t>
      </w:r>
      <w:proofErr w:type="spellEnd"/>
      <w:r w:rsidRPr="00674523">
        <w:rPr>
          <w:szCs w:val="24"/>
        </w:rPr>
        <w:t xml:space="preserve">. организаций / О. В. </w:t>
      </w:r>
      <w:proofErr w:type="spellStart"/>
      <w:r w:rsidRPr="00674523">
        <w:rPr>
          <w:szCs w:val="24"/>
        </w:rPr>
        <w:t>Горланова</w:t>
      </w:r>
      <w:proofErr w:type="spellEnd"/>
      <w:r w:rsidRPr="00674523">
        <w:rPr>
          <w:szCs w:val="24"/>
        </w:rPr>
        <w:t>. — М.: Просвещение, 2018. — 80 с.</w:t>
      </w:r>
    </w:p>
    <w:p w:rsidR="00725E1D" w:rsidRPr="00674523" w:rsidRDefault="009028ED" w:rsidP="0084356D">
      <w:pPr>
        <w:spacing w:after="0" w:line="360" w:lineRule="auto"/>
        <w:rPr>
          <w:color w:val="000000"/>
          <w:szCs w:val="24"/>
        </w:rPr>
      </w:pPr>
      <w:r w:rsidRPr="00674523">
        <w:rPr>
          <w:color w:val="000000"/>
          <w:szCs w:val="24"/>
        </w:rPr>
        <w:t>7</w:t>
      </w:r>
      <w:r w:rsidR="00725E1D" w:rsidRPr="00674523">
        <w:rPr>
          <w:color w:val="000000"/>
          <w:szCs w:val="24"/>
        </w:rPr>
        <w:t xml:space="preserve">. </w:t>
      </w:r>
      <w:proofErr w:type="spellStart"/>
      <w:r w:rsidR="00725E1D" w:rsidRPr="00674523">
        <w:rPr>
          <w:color w:val="000000"/>
          <w:szCs w:val="24"/>
        </w:rPr>
        <w:t>Солодилова</w:t>
      </w:r>
      <w:proofErr w:type="spellEnd"/>
      <w:r w:rsidR="00725E1D" w:rsidRPr="00674523">
        <w:rPr>
          <w:color w:val="000000"/>
          <w:szCs w:val="24"/>
        </w:rPr>
        <w:t xml:space="preserve"> О. П. Возрастная психология в вопросах и ответах: учеб. пособие. - М.: ТК </w:t>
      </w:r>
      <w:proofErr w:type="spellStart"/>
      <w:r w:rsidR="00725E1D" w:rsidRPr="00674523">
        <w:rPr>
          <w:color w:val="000000"/>
          <w:szCs w:val="24"/>
        </w:rPr>
        <w:t>Велби</w:t>
      </w:r>
      <w:proofErr w:type="spellEnd"/>
      <w:r w:rsidR="00725E1D" w:rsidRPr="00674523">
        <w:rPr>
          <w:color w:val="000000"/>
          <w:szCs w:val="24"/>
        </w:rPr>
        <w:t>, Изд-во Проспект, 2004. - 288 с.</w:t>
      </w:r>
    </w:p>
    <w:p w:rsidR="00725E1D" w:rsidRPr="00674523" w:rsidRDefault="009028ED" w:rsidP="0084356D">
      <w:pPr>
        <w:spacing w:after="0" w:line="360" w:lineRule="auto"/>
        <w:rPr>
          <w:color w:val="000000"/>
          <w:szCs w:val="24"/>
        </w:rPr>
      </w:pPr>
      <w:r w:rsidRPr="00674523">
        <w:rPr>
          <w:color w:val="000000"/>
          <w:szCs w:val="24"/>
        </w:rPr>
        <w:t>8</w:t>
      </w:r>
      <w:r w:rsidR="00725E1D" w:rsidRPr="00674523">
        <w:rPr>
          <w:color w:val="000000"/>
          <w:szCs w:val="24"/>
        </w:rPr>
        <w:t>.</w:t>
      </w:r>
      <w:r w:rsidR="00725E1D" w:rsidRPr="00674523">
        <w:rPr>
          <w:b/>
          <w:color w:val="000000"/>
          <w:szCs w:val="24"/>
        </w:rPr>
        <w:t xml:space="preserve"> </w:t>
      </w:r>
      <w:r w:rsidR="00725E1D" w:rsidRPr="00674523">
        <w:rPr>
          <w:color w:val="000000"/>
          <w:szCs w:val="24"/>
        </w:rPr>
        <w:t>Шаповаленко И.В. Возрастная психология (Психология развития и возрастная психология). — М.: Гардарики, 2005. — 349 с.</w:t>
      </w:r>
    </w:p>
    <w:p w:rsidR="00725E1D" w:rsidRPr="00674523" w:rsidRDefault="009028ED" w:rsidP="0084356D">
      <w:pPr>
        <w:spacing w:after="0" w:line="360" w:lineRule="auto"/>
        <w:rPr>
          <w:color w:val="000000"/>
          <w:szCs w:val="24"/>
        </w:rPr>
      </w:pPr>
      <w:r w:rsidRPr="00674523">
        <w:rPr>
          <w:color w:val="000000"/>
          <w:szCs w:val="24"/>
        </w:rPr>
        <w:t>9</w:t>
      </w:r>
      <w:r w:rsidR="005A7425" w:rsidRPr="00674523">
        <w:rPr>
          <w:color w:val="000000"/>
          <w:szCs w:val="24"/>
        </w:rPr>
        <w:t>.</w:t>
      </w:r>
      <w:r w:rsidR="00725E1D" w:rsidRPr="00674523">
        <w:rPr>
          <w:color w:val="2A2723"/>
          <w:szCs w:val="24"/>
          <w:shd w:val="clear" w:color="auto" w:fill="FFFFFF"/>
        </w:rPr>
        <w:t xml:space="preserve"> Эльконин Д.Б., Запорожец А.В. Психология детей дошкольного возраста. – М., 1964.</w:t>
      </w:r>
    </w:p>
    <w:p w:rsidR="00725E1D" w:rsidRPr="00674523" w:rsidRDefault="009028ED" w:rsidP="0084356D">
      <w:pPr>
        <w:spacing w:after="0" w:line="360" w:lineRule="auto"/>
        <w:rPr>
          <w:color w:val="000000" w:themeColor="text1"/>
          <w:szCs w:val="24"/>
        </w:rPr>
      </w:pPr>
      <w:r w:rsidRPr="00674523">
        <w:rPr>
          <w:bCs/>
          <w:color w:val="000000" w:themeColor="text1"/>
          <w:szCs w:val="24"/>
          <w:shd w:val="clear" w:color="auto" w:fill="FFFFFF"/>
        </w:rPr>
        <w:t>10</w:t>
      </w:r>
      <w:r w:rsidR="005A7425" w:rsidRPr="00674523">
        <w:rPr>
          <w:bCs/>
          <w:color w:val="000000" w:themeColor="text1"/>
          <w:szCs w:val="24"/>
          <w:shd w:val="clear" w:color="auto" w:fill="FFFFFF"/>
        </w:rPr>
        <w:t>.</w:t>
      </w:r>
      <w:r w:rsidR="00725E1D" w:rsidRPr="00674523">
        <w:rPr>
          <w:bCs/>
          <w:color w:val="000000" w:themeColor="text1"/>
          <w:szCs w:val="24"/>
          <w:shd w:val="clear" w:color="auto" w:fill="FFFFFF"/>
        </w:rPr>
        <w:t xml:space="preserve"> </w:t>
      </w:r>
      <w:r w:rsidR="00725E1D" w:rsidRPr="00674523">
        <w:rPr>
          <w:bCs/>
          <w:color w:val="000000"/>
          <w:szCs w:val="24"/>
        </w:rPr>
        <w:t xml:space="preserve">Психические особенности подросткового возраста. - </w:t>
      </w:r>
      <w:r w:rsidR="00725E1D" w:rsidRPr="00674523">
        <w:rPr>
          <w:color w:val="000000"/>
          <w:szCs w:val="24"/>
          <w:shd w:val="clear" w:color="auto" w:fill="FFFFFF"/>
        </w:rPr>
        <w:t xml:space="preserve">дата обращения 10.04.2018. – режим доступа </w:t>
      </w:r>
      <w:r w:rsidR="00725E1D" w:rsidRPr="00674523">
        <w:rPr>
          <w:color w:val="000000" w:themeColor="text1"/>
          <w:szCs w:val="24"/>
        </w:rPr>
        <w:t>http://www.psyworld.ru/for-students/cards/general-psyhology/966-2010-11-12-13-08-40.html.</w:t>
      </w:r>
    </w:p>
    <w:p w:rsidR="00725E1D" w:rsidRPr="00674523" w:rsidRDefault="009028ED" w:rsidP="0084356D">
      <w:pPr>
        <w:spacing w:after="0" w:line="360" w:lineRule="auto"/>
        <w:rPr>
          <w:szCs w:val="24"/>
        </w:rPr>
      </w:pPr>
      <w:r w:rsidRPr="00674523">
        <w:rPr>
          <w:color w:val="000000"/>
          <w:szCs w:val="24"/>
          <w:shd w:val="clear" w:color="auto" w:fill="FFFFFF"/>
        </w:rPr>
        <w:t>11</w:t>
      </w:r>
      <w:r w:rsidR="005A7425" w:rsidRPr="00674523">
        <w:rPr>
          <w:color w:val="000000"/>
          <w:szCs w:val="24"/>
          <w:shd w:val="clear" w:color="auto" w:fill="FFFFFF"/>
        </w:rPr>
        <w:t>.</w:t>
      </w:r>
      <w:r w:rsidR="00725E1D" w:rsidRPr="00674523">
        <w:rPr>
          <w:color w:val="000000"/>
          <w:szCs w:val="24"/>
          <w:shd w:val="clear" w:color="auto" w:fill="FFFFFF"/>
        </w:rPr>
        <w:t xml:space="preserve"> Стили и типы речи: таблица. Какие бывают типы и стили речи – дата публикации 20.02.16. – режим доступа </w:t>
      </w:r>
      <w:hyperlink r:id="rId9" w:history="1">
        <w:r w:rsidR="00725E1D" w:rsidRPr="00674523">
          <w:rPr>
            <w:rStyle w:val="a4"/>
            <w:color w:val="000000" w:themeColor="text1"/>
            <w:szCs w:val="24"/>
            <w:u w:val="none"/>
            <w:shd w:val="clear" w:color="auto" w:fill="FFFFFF"/>
          </w:rPr>
          <w:t>http://fb.ru/article/231349/stili-i-tipyi-rechi-tablitsa-kakie-byivayut-tipyi-i-stili-rechi</w:t>
        </w:r>
      </w:hyperlink>
      <w:r w:rsidR="00725E1D" w:rsidRPr="00674523">
        <w:rPr>
          <w:szCs w:val="24"/>
        </w:rPr>
        <w:t>.</w:t>
      </w:r>
    </w:p>
    <w:p w:rsidR="00725E1D" w:rsidRPr="00674523" w:rsidRDefault="00725E1D" w:rsidP="0084356D">
      <w:pPr>
        <w:spacing w:after="0" w:line="259" w:lineRule="auto"/>
        <w:rPr>
          <w:b/>
          <w:szCs w:val="24"/>
        </w:rPr>
      </w:pPr>
    </w:p>
    <w:p w:rsidR="00B759FD" w:rsidRPr="00674523" w:rsidRDefault="00725E1D" w:rsidP="0084356D">
      <w:pPr>
        <w:pStyle w:val="1"/>
        <w:spacing w:before="0"/>
        <w:rPr>
          <w:rFonts w:eastAsia="Times New Roman"/>
        </w:rPr>
      </w:pPr>
      <w:r w:rsidRPr="00674523">
        <w:br w:type="page"/>
      </w:r>
      <w:bookmarkStart w:id="10" w:name="_Toc512384705"/>
      <w:bookmarkStart w:id="11" w:name="_Toc22822705"/>
      <w:r w:rsidR="00B759FD" w:rsidRPr="00674523">
        <w:lastRenderedPageBreak/>
        <w:t>Приложения</w:t>
      </w:r>
      <w:bookmarkEnd w:id="10"/>
      <w:bookmarkEnd w:id="11"/>
    </w:p>
    <w:p w:rsidR="00B759FD" w:rsidRPr="00674523" w:rsidRDefault="00B759FD" w:rsidP="0084356D">
      <w:pPr>
        <w:tabs>
          <w:tab w:val="left" w:pos="284"/>
        </w:tabs>
        <w:spacing w:after="0" w:line="360" w:lineRule="auto"/>
        <w:rPr>
          <w:b/>
          <w:sz w:val="28"/>
        </w:rPr>
      </w:pPr>
    </w:p>
    <w:sectPr w:rsidR="00B759FD" w:rsidRPr="00674523" w:rsidSect="00B7384A">
      <w:footerReference w:type="default" r:id="rId10"/>
      <w:pgSz w:w="12240" w:h="15840"/>
      <w:pgMar w:top="1134" w:right="90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34" w:rsidRDefault="00B24934" w:rsidP="00132440">
      <w:pPr>
        <w:spacing w:after="0" w:line="240" w:lineRule="auto"/>
      </w:pPr>
      <w:r>
        <w:separator/>
      </w:r>
    </w:p>
  </w:endnote>
  <w:endnote w:type="continuationSeparator" w:id="0">
    <w:p w:rsidR="00B24934" w:rsidRDefault="00B24934" w:rsidP="0013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56" w:rsidRDefault="0046715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C2A21">
      <w:rPr>
        <w:noProof/>
      </w:rPr>
      <w:t>5</w:t>
    </w:r>
    <w:r>
      <w:fldChar w:fldCharType="end"/>
    </w:r>
  </w:p>
  <w:p w:rsidR="00467156" w:rsidRDefault="004671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34" w:rsidRDefault="00B24934" w:rsidP="00132440">
      <w:pPr>
        <w:spacing w:after="0" w:line="240" w:lineRule="auto"/>
      </w:pPr>
      <w:r>
        <w:separator/>
      </w:r>
    </w:p>
  </w:footnote>
  <w:footnote w:type="continuationSeparator" w:id="0">
    <w:p w:rsidR="00B24934" w:rsidRDefault="00B24934" w:rsidP="0013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5F"/>
    <w:multiLevelType w:val="hybridMultilevel"/>
    <w:tmpl w:val="CF1A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E7D36"/>
    <w:multiLevelType w:val="hybridMultilevel"/>
    <w:tmpl w:val="36F6E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F11F0"/>
    <w:multiLevelType w:val="hybridMultilevel"/>
    <w:tmpl w:val="CD060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432"/>
    <w:multiLevelType w:val="multilevel"/>
    <w:tmpl w:val="351A7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15436CED"/>
    <w:multiLevelType w:val="hybridMultilevel"/>
    <w:tmpl w:val="0302E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631AA3"/>
    <w:multiLevelType w:val="hybridMultilevel"/>
    <w:tmpl w:val="52E46FA4"/>
    <w:lvl w:ilvl="0" w:tplc="493C1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9823885"/>
    <w:multiLevelType w:val="multilevel"/>
    <w:tmpl w:val="F624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655AC"/>
    <w:multiLevelType w:val="hybridMultilevel"/>
    <w:tmpl w:val="DE10A3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04CB4"/>
    <w:multiLevelType w:val="hybridMultilevel"/>
    <w:tmpl w:val="F0B28E22"/>
    <w:lvl w:ilvl="0" w:tplc="E3B8C7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862509"/>
    <w:multiLevelType w:val="hybridMultilevel"/>
    <w:tmpl w:val="29EE156E"/>
    <w:lvl w:ilvl="0" w:tplc="52F86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C27F3"/>
    <w:multiLevelType w:val="multilevel"/>
    <w:tmpl w:val="C08A0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2CEC1970"/>
    <w:multiLevelType w:val="multilevel"/>
    <w:tmpl w:val="3542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CF4481F"/>
    <w:multiLevelType w:val="hybridMultilevel"/>
    <w:tmpl w:val="F4EA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6DA9"/>
    <w:multiLevelType w:val="multilevel"/>
    <w:tmpl w:val="53BCD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1720CFC"/>
    <w:multiLevelType w:val="hybridMultilevel"/>
    <w:tmpl w:val="6B74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576DB"/>
    <w:multiLevelType w:val="hybridMultilevel"/>
    <w:tmpl w:val="114CF164"/>
    <w:lvl w:ilvl="0" w:tplc="2CE6F9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6B66DBF"/>
    <w:multiLevelType w:val="hybridMultilevel"/>
    <w:tmpl w:val="EA2654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5397"/>
    <w:multiLevelType w:val="hybridMultilevel"/>
    <w:tmpl w:val="236C5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D36D48"/>
    <w:multiLevelType w:val="multilevel"/>
    <w:tmpl w:val="798E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1665DC"/>
    <w:multiLevelType w:val="hybridMultilevel"/>
    <w:tmpl w:val="59360420"/>
    <w:lvl w:ilvl="0" w:tplc="A0AA47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650AFD"/>
    <w:multiLevelType w:val="hybridMultilevel"/>
    <w:tmpl w:val="29EE156E"/>
    <w:lvl w:ilvl="0" w:tplc="52F86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51DF1"/>
    <w:multiLevelType w:val="hybridMultilevel"/>
    <w:tmpl w:val="41CA727A"/>
    <w:lvl w:ilvl="0" w:tplc="2F8674B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 w15:restartNumberingAfterBreak="0">
    <w:nsid w:val="549931FB"/>
    <w:multiLevelType w:val="multilevel"/>
    <w:tmpl w:val="6B90D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91536C6"/>
    <w:multiLevelType w:val="hybridMultilevel"/>
    <w:tmpl w:val="CDF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3B75B0"/>
    <w:multiLevelType w:val="hybridMultilevel"/>
    <w:tmpl w:val="982EA7A2"/>
    <w:lvl w:ilvl="0" w:tplc="C4CA3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CA148E"/>
    <w:multiLevelType w:val="hybridMultilevel"/>
    <w:tmpl w:val="9D4E6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367DF"/>
    <w:multiLevelType w:val="hybridMultilevel"/>
    <w:tmpl w:val="35F8D7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CB3009"/>
    <w:multiLevelType w:val="hybridMultilevel"/>
    <w:tmpl w:val="2C0C54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53302C"/>
    <w:multiLevelType w:val="multilevel"/>
    <w:tmpl w:val="6F5E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9FA44A8"/>
    <w:multiLevelType w:val="hybridMultilevel"/>
    <w:tmpl w:val="352C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E6DC9"/>
    <w:multiLevelType w:val="hybridMultilevel"/>
    <w:tmpl w:val="042E9D18"/>
    <w:lvl w:ilvl="0" w:tplc="237A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C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6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8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23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8"/>
  </w:num>
  <w:num w:numId="5">
    <w:abstractNumId w:val="28"/>
  </w:num>
  <w:num w:numId="6">
    <w:abstractNumId w:val="22"/>
  </w:num>
  <w:num w:numId="7">
    <w:abstractNumId w:val="3"/>
  </w:num>
  <w:num w:numId="8">
    <w:abstractNumId w:val="20"/>
  </w:num>
  <w:num w:numId="9">
    <w:abstractNumId w:val="23"/>
  </w:num>
  <w:num w:numId="10">
    <w:abstractNumId w:val="9"/>
  </w:num>
  <w:num w:numId="11">
    <w:abstractNumId w:val="0"/>
  </w:num>
  <w:num w:numId="12">
    <w:abstractNumId w:val="29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25"/>
  </w:num>
  <w:num w:numId="21">
    <w:abstractNumId w:val="27"/>
  </w:num>
  <w:num w:numId="22">
    <w:abstractNumId w:val="7"/>
  </w:num>
  <w:num w:numId="23">
    <w:abstractNumId w:val="26"/>
  </w:num>
  <w:num w:numId="24">
    <w:abstractNumId w:val="8"/>
  </w:num>
  <w:num w:numId="25">
    <w:abstractNumId w:val="21"/>
  </w:num>
  <w:num w:numId="26">
    <w:abstractNumId w:val="30"/>
  </w:num>
  <w:num w:numId="27">
    <w:abstractNumId w:val="19"/>
  </w:num>
  <w:num w:numId="28">
    <w:abstractNumId w:val="15"/>
  </w:num>
  <w:num w:numId="29">
    <w:abstractNumId w:val="5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4D"/>
    <w:rsid w:val="00007227"/>
    <w:rsid w:val="00010ECB"/>
    <w:rsid w:val="00010F5C"/>
    <w:rsid w:val="00012CAB"/>
    <w:rsid w:val="00016794"/>
    <w:rsid w:val="00020D8B"/>
    <w:rsid w:val="00022B59"/>
    <w:rsid w:val="0002333B"/>
    <w:rsid w:val="00035BE0"/>
    <w:rsid w:val="0003717E"/>
    <w:rsid w:val="00044E09"/>
    <w:rsid w:val="0004712B"/>
    <w:rsid w:val="00051145"/>
    <w:rsid w:val="00052533"/>
    <w:rsid w:val="0005318B"/>
    <w:rsid w:val="00053B6F"/>
    <w:rsid w:val="00054EA0"/>
    <w:rsid w:val="0005585E"/>
    <w:rsid w:val="000562A5"/>
    <w:rsid w:val="00062C3A"/>
    <w:rsid w:val="000645AF"/>
    <w:rsid w:val="00065988"/>
    <w:rsid w:val="000661EF"/>
    <w:rsid w:val="0006637C"/>
    <w:rsid w:val="000710DC"/>
    <w:rsid w:val="00071D72"/>
    <w:rsid w:val="00073670"/>
    <w:rsid w:val="00073E6E"/>
    <w:rsid w:val="00077AFF"/>
    <w:rsid w:val="00081BBB"/>
    <w:rsid w:val="00081E73"/>
    <w:rsid w:val="00082CF0"/>
    <w:rsid w:val="00090950"/>
    <w:rsid w:val="00090DDF"/>
    <w:rsid w:val="00091399"/>
    <w:rsid w:val="00092A0C"/>
    <w:rsid w:val="000A3A09"/>
    <w:rsid w:val="000A3FB1"/>
    <w:rsid w:val="000A56D2"/>
    <w:rsid w:val="000C3D07"/>
    <w:rsid w:val="000C5630"/>
    <w:rsid w:val="000C6DD8"/>
    <w:rsid w:val="000C7979"/>
    <w:rsid w:val="000D3EE3"/>
    <w:rsid w:val="000D6AFE"/>
    <w:rsid w:val="000E2791"/>
    <w:rsid w:val="000E3528"/>
    <w:rsid w:val="000E44DF"/>
    <w:rsid w:val="000F05D0"/>
    <w:rsid w:val="000F065A"/>
    <w:rsid w:val="000F34EA"/>
    <w:rsid w:val="000F5211"/>
    <w:rsid w:val="000F634C"/>
    <w:rsid w:val="000F793A"/>
    <w:rsid w:val="000F7F3E"/>
    <w:rsid w:val="00101E1D"/>
    <w:rsid w:val="0010602C"/>
    <w:rsid w:val="00114936"/>
    <w:rsid w:val="0011507A"/>
    <w:rsid w:val="00121EF1"/>
    <w:rsid w:val="001234BC"/>
    <w:rsid w:val="00124D8B"/>
    <w:rsid w:val="00125C6A"/>
    <w:rsid w:val="00132440"/>
    <w:rsid w:val="00132F52"/>
    <w:rsid w:val="00141E11"/>
    <w:rsid w:val="0014210E"/>
    <w:rsid w:val="001441AE"/>
    <w:rsid w:val="00144804"/>
    <w:rsid w:val="001463D0"/>
    <w:rsid w:val="00146DA7"/>
    <w:rsid w:val="00151180"/>
    <w:rsid w:val="00151DE8"/>
    <w:rsid w:val="00155369"/>
    <w:rsid w:val="00162BD4"/>
    <w:rsid w:val="00167552"/>
    <w:rsid w:val="00171112"/>
    <w:rsid w:val="00172B2B"/>
    <w:rsid w:val="00177B98"/>
    <w:rsid w:val="0018166F"/>
    <w:rsid w:val="00183D42"/>
    <w:rsid w:val="00186553"/>
    <w:rsid w:val="001879F9"/>
    <w:rsid w:val="0019050C"/>
    <w:rsid w:val="0019427F"/>
    <w:rsid w:val="0019641D"/>
    <w:rsid w:val="00196A4A"/>
    <w:rsid w:val="001A7574"/>
    <w:rsid w:val="001B30BA"/>
    <w:rsid w:val="001B66FA"/>
    <w:rsid w:val="001C0F17"/>
    <w:rsid w:val="001C503A"/>
    <w:rsid w:val="001C5B81"/>
    <w:rsid w:val="001C6481"/>
    <w:rsid w:val="001C6C27"/>
    <w:rsid w:val="001D08B6"/>
    <w:rsid w:val="001D105A"/>
    <w:rsid w:val="001D4308"/>
    <w:rsid w:val="001D7451"/>
    <w:rsid w:val="001D79F5"/>
    <w:rsid w:val="001E1996"/>
    <w:rsid w:val="001E2ACE"/>
    <w:rsid w:val="001F04FC"/>
    <w:rsid w:val="001F0666"/>
    <w:rsid w:val="001F3F5C"/>
    <w:rsid w:val="001F4414"/>
    <w:rsid w:val="001F540C"/>
    <w:rsid w:val="0020584C"/>
    <w:rsid w:val="00205AA3"/>
    <w:rsid w:val="00210439"/>
    <w:rsid w:val="00211515"/>
    <w:rsid w:val="00211789"/>
    <w:rsid w:val="0021457A"/>
    <w:rsid w:val="00214F8C"/>
    <w:rsid w:val="00220A8C"/>
    <w:rsid w:val="00222877"/>
    <w:rsid w:val="00224EB9"/>
    <w:rsid w:val="002258E0"/>
    <w:rsid w:val="00226763"/>
    <w:rsid w:val="00227E03"/>
    <w:rsid w:val="00230A69"/>
    <w:rsid w:val="002324BD"/>
    <w:rsid w:val="0023308F"/>
    <w:rsid w:val="002341D6"/>
    <w:rsid w:val="0023455F"/>
    <w:rsid w:val="002374E2"/>
    <w:rsid w:val="00240184"/>
    <w:rsid w:val="002434FD"/>
    <w:rsid w:val="002501A3"/>
    <w:rsid w:val="00250243"/>
    <w:rsid w:val="00251248"/>
    <w:rsid w:val="00253871"/>
    <w:rsid w:val="00253F58"/>
    <w:rsid w:val="00255ECD"/>
    <w:rsid w:val="002573A7"/>
    <w:rsid w:val="00260F38"/>
    <w:rsid w:val="00260FFF"/>
    <w:rsid w:val="002672CD"/>
    <w:rsid w:val="00267A14"/>
    <w:rsid w:val="00273F6D"/>
    <w:rsid w:val="00283342"/>
    <w:rsid w:val="002839D5"/>
    <w:rsid w:val="00286581"/>
    <w:rsid w:val="002A2AC2"/>
    <w:rsid w:val="002A668D"/>
    <w:rsid w:val="002A7E63"/>
    <w:rsid w:val="002B2B29"/>
    <w:rsid w:val="002B32A1"/>
    <w:rsid w:val="002B660F"/>
    <w:rsid w:val="002C1F1A"/>
    <w:rsid w:val="002D29D2"/>
    <w:rsid w:val="002D2D7C"/>
    <w:rsid w:val="002D3CC2"/>
    <w:rsid w:val="002D3E6A"/>
    <w:rsid w:val="002E153C"/>
    <w:rsid w:val="002E23F1"/>
    <w:rsid w:val="002E5C5D"/>
    <w:rsid w:val="002E6EF9"/>
    <w:rsid w:val="002F0187"/>
    <w:rsid w:val="002F2894"/>
    <w:rsid w:val="002F3076"/>
    <w:rsid w:val="00305213"/>
    <w:rsid w:val="00306C2D"/>
    <w:rsid w:val="003140EB"/>
    <w:rsid w:val="00315CE6"/>
    <w:rsid w:val="00315CF9"/>
    <w:rsid w:val="003175C2"/>
    <w:rsid w:val="00322723"/>
    <w:rsid w:val="00323600"/>
    <w:rsid w:val="003262B9"/>
    <w:rsid w:val="003276AD"/>
    <w:rsid w:val="003325A4"/>
    <w:rsid w:val="00332F76"/>
    <w:rsid w:val="00335921"/>
    <w:rsid w:val="0034018C"/>
    <w:rsid w:val="003411E8"/>
    <w:rsid w:val="00341E62"/>
    <w:rsid w:val="003452EC"/>
    <w:rsid w:val="0034652C"/>
    <w:rsid w:val="003502BF"/>
    <w:rsid w:val="00350668"/>
    <w:rsid w:val="00351022"/>
    <w:rsid w:val="00352314"/>
    <w:rsid w:val="00361138"/>
    <w:rsid w:val="00361EA4"/>
    <w:rsid w:val="003642CA"/>
    <w:rsid w:val="003676D6"/>
    <w:rsid w:val="003717F5"/>
    <w:rsid w:val="003742DE"/>
    <w:rsid w:val="003776DA"/>
    <w:rsid w:val="003801BF"/>
    <w:rsid w:val="003830E9"/>
    <w:rsid w:val="00386B2E"/>
    <w:rsid w:val="003913A4"/>
    <w:rsid w:val="00391B0A"/>
    <w:rsid w:val="00392941"/>
    <w:rsid w:val="00393953"/>
    <w:rsid w:val="00394841"/>
    <w:rsid w:val="00395AA5"/>
    <w:rsid w:val="003971C0"/>
    <w:rsid w:val="003A1EA1"/>
    <w:rsid w:val="003A2959"/>
    <w:rsid w:val="003A3BA5"/>
    <w:rsid w:val="003A3C16"/>
    <w:rsid w:val="003A4B4C"/>
    <w:rsid w:val="003A5F54"/>
    <w:rsid w:val="003B0587"/>
    <w:rsid w:val="003B1446"/>
    <w:rsid w:val="003B1566"/>
    <w:rsid w:val="003B716E"/>
    <w:rsid w:val="003B71AE"/>
    <w:rsid w:val="003B71AF"/>
    <w:rsid w:val="003B74D0"/>
    <w:rsid w:val="003C08EB"/>
    <w:rsid w:val="003C6558"/>
    <w:rsid w:val="003D4E62"/>
    <w:rsid w:val="003E1888"/>
    <w:rsid w:val="003F1742"/>
    <w:rsid w:val="003F31E3"/>
    <w:rsid w:val="0040519E"/>
    <w:rsid w:val="00406E9C"/>
    <w:rsid w:val="00411E8D"/>
    <w:rsid w:val="00413EAA"/>
    <w:rsid w:val="0041753B"/>
    <w:rsid w:val="00420977"/>
    <w:rsid w:val="00420A49"/>
    <w:rsid w:val="00423020"/>
    <w:rsid w:val="00423898"/>
    <w:rsid w:val="00424554"/>
    <w:rsid w:val="004254EC"/>
    <w:rsid w:val="00436AFF"/>
    <w:rsid w:val="00444345"/>
    <w:rsid w:val="004518EE"/>
    <w:rsid w:val="004527B7"/>
    <w:rsid w:val="00460E46"/>
    <w:rsid w:val="00462456"/>
    <w:rsid w:val="00462CDC"/>
    <w:rsid w:val="004645C6"/>
    <w:rsid w:val="0046533B"/>
    <w:rsid w:val="00467156"/>
    <w:rsid w:val="004721A4"/>
    <w:rsid w:val="004721B0"/>
    <w:rsid w:val="004742FC"/>
    <w:rsid w:val="00474EC8"/>
    <w:rsid w:val="004825F2"/>
    <w:rsid w:val="00483562"/>
    <w:rsid w:val="00483DEE"/>
    <w:rsid w:val="00491744"/>
    <w:rsid w:val="00495AFF"/>
    <w:rsid w:val="004969F3"/>
    <w:rsid w:val="004B2BDA"/>
    <w:rsid w:val="004B789A"/>
    <w:rsid w:val="004C0B2F"/>
    <w:rsid w:val="004C4EBB"/>
    <w:rsid w:val="004C6F2E"/>
    <w:rsid w:val="004D1256"/>
    <w:rsid w:val="004D311D"/>
    <w:rsid w:val="004D55FC"/>
    <w:rsid w:val="004F1542"/>
    <w:rsid w:val="004F3071"/>
    <w:rsid w:val="004F421E"/>
    <w:rsid w:val="0050515D"/>
    <w:rsid w:val="00506A86"/>
    <w:rsid w:val="00510871"/>
    <w:rsid w:val="0051185E"/>
    <w:rsid w:val="00512F81"/>
    <w:rsid w:val="00514111"/>
    <w:rsid w:val="005142D7"/>
    <w:rsid w:val="00522791"/>
    <w:rsid w:val="005268D0"/>
    <w:rsid w:val="00527981"/>
    <w:rsid w:val="005323CE"/>
    <w:rsid w:val="00535164"/>
    <w:rsid w:val="00544045"/>
    <w:rsid w:val="00546B16"/>
    <w:rsid w:val="005669AE"/>
    <w:rsid w:val="005671E5"/>
    <w:rsid w:val="00571EE2"/>
    <w:rsid w:val="0057254E"/>
    <w:rsid w:val="00572B25"/>
    <w:rsid w:val="00584094"/>
    <w:rsid w:val="005865D2"/>
    <w:rsid w:val="00587720"/>
    <w:rsid w:val="0059119E"/>
    <w:rsid w:val="00593ABF"/>
    <w:rsid w:val="0059462D"/>
    <w:rsid w:val="00594D54"/>
    <w:rsid w:val="00596ABE"/>
    <w:rsid w:val="005A0060"/>
    <w:rsid w:val="005A0C7B"/>
    <w:rsid w:val="005A59FB"/>
    <w:rsid w:val="005A7425"/>
    <w:rsid w:val="005B45A5"/>
    <w:rsid w:val="005B535A"/>
    <w:rsid w:val="005B58FB"/>
    <w:rsid w:val="005B6460"/>
    <w:rsid w:val="005B6C79"/>
    <w:rsid w:val="005C4F4F"/>
    <w:rsid w:val="005C7897"/>
    <w:rsid w:val="005D281A"/>
    <w:rsid w:val="005D3611"/>
    <w:rsid w:val="005E5B25"/>
    <w:rsid w:val="005E6913"/>
    <w:rsid w:val="005F378F"/>
    <w:rsid w:val="005F41E1"/>
    <w:rsid w:val="005F5D3E"/>
    <w:rsid w:val="00606FB3"/>
    <w:rsid w:val="006109BA"/>
    <w:rsid w:val="00610B56"/>
    <w:rsid w:val="0061492F"/>
    <w:rsid w:val="00620CA6"/>
    <w:rsid w:val="006302FC"/>
    <w:rsid w:val="006332D2"/>
    <w:rsid w:val="00633B1B"/>
    <w:rsid w:val="00635B50"/>
    <w:rsid w:val="006368A9"/>
    <w:rsid w:val="00640982"/>
    <w:rsid w:val="006421AB"/>
    <w:rsid w:val="00650F0E"/>
    <w:rsid w:val="006519FA"/>
    <w:rsid w:val="00653D2D"/>
    <w:rsid w:val="006615DE"/>
    <w:rsid w:val="00661DF8"/>
    <w:rsid w:val="006671C3"/>
    <w:rsid w:val="00667941"/>
    <w:rsid w:val="00672D38"/>
    <w:rsid w:val="00673B29"/>
    <w:rsid w:val="00674523"/>
    <w:rsid w:val="006757F0"/>
    <w:rsid w:val="00675FDD"/>
    <w:rsid w:val="0067619B"/>
    <w:rsid w:val="00676EDF"/>
    <w:rsid w:val="00686C10"/>
    <w:rsid w:val="0068775F"/>
    <w:rsid w:val="0069196E"/>
    <w:rsid w:val="00695860"/>
    <w:rsid w:val="006A02D8"/>
    <w:rsid w:val="006B4545"/>
    <w:rsid w:val="006B47E7"/>
    <w:rsid w:val="006B5EB0"/>
    <w:rsid w:val="006B6A0B"/>
    <w:rsid w:val="006C2493"/>
    <w:rsid w:val="006C4928"/>
    <w:rsid w:val="006C6338"/>
    <w:rsid w:val="006D27BD"/>
    <w:rsid w:val="006D2C17"/>
    <w:rsid w:val="006D409B"/>
    <w:rsid w:val="006E0011"/>
    <w:rsid w:val="006E007C"/>
    <w:rsid w:val="006E1E6C"/>
    <w:rsid w:val="006E5215"/>
    <w:rsid w:val="006F032F"/>
    <w:rsid w:val="006F1618"/>
    <w:rsid w:val="006F4814"/>
    <w:rsid w:val="006F4ED3"/>
    <w:rsid w:val="006F69F2"/>
    <w:rsid w:val="006F6C0D"/>
    <w:rsid w:val="006F7802"/>
    <w:rsid w:val="00702FF5"/>
    <w:rsid w:val="00707A63"/>
    <w:rsid w:val="00707E28"/>
    <w:rsid w:val="00711F04"/>
    <w:rsid w:val="00713CAC"/>
    <w:rsid w:val="00714846"/>
    <w:rsid w:val="00715065"/>
    <w:rsid w:val="0071558B"/>
    <w:rsid w:val="00717957"/>
    <w:rsid w:val="00724ED9"/>
    <w:rsid w:val="00725E1D"/>
    <w:rsid w:val="007279C0"/>
    <w:rsid w:val="00730E4C"/>
    <w:rsid w:val="00735A67"/>
    <w:rsid w:val="007375F1"/>
    <w:rsid w:val="007463D9"/>
    <w:rsid w:val="00750E5E"/>
    <w:rsid w:val="007529F0"/>
    <w:rsid w:val="007533B8"/>
    <w:rsid w:val="00755A63"/>
    <w:rsid w:val="0076418F"/>
    <w:rsid w:val="00770B26"/>
    <w:rsid w:val="00772ADA"/>
    <w:rsid w:val="00774A0A"/>
    <w:rsid w:val="00774FAC"/>
    <w:rsid w:val="00775520"/>
    <w:rsid w:val="00780AB2"/>
    <w:rsid w:val="007835C9"/>
    <w:rsid w:val="00786608"/>
    <w:rsid w:val="007872DE"/>
    <w:rsid w:val="00790842"/>
    <w:rsid w:val="00792255"/>
    <w:rsid w:val="00792495"/>
    <w:rsid w:val="0079268B"/>
    <w:rsid w:val="007928F4"/>
    <w:rsid w:val="00794B2F"/>
    <w:rsid w:val="00797EEA"/>
    <w:rsid w:val="007A5244"/>
    <w:rsid w:val="007A7EC6"/>
    <w:rsid w:val="007B0E97"/>
    <w:rsid w:val="007B1CB7"/>
    <w:rsid w:val="007B7DB2"/>
    <w:rsid w:val="007C0F45"/>
    <w:rsid w:val="007C33DE"/>
    <w:rsid w:val="007C6874"/>
    <w:rsid w:val="007D0281"/>
    <w:rsid w:val="007D0D0E"/>
    <w:rsid w:val="007D12B3"/>
    <w:rsid w:val="007D2BA8"/>
    <w:rsid w:val="007D791C"/>
    <w:rsid w:val="007E5539"/>
    <w:rsid w:val="007E6EFD"/>
    <w:rsid w:val="007F163C"/>
    <w:rsid w:val="007F1DC9"/>
    <w:rsid w:val="007F50DC"/>
    <w:rsid w:val="007F6C1A"/>
    <w:rsid w:val="007F708A"/>
    <w:rsid w:val="0080406E"/>
    <w:rsid w:val="00810AFB"/>
    <w:rsid w:val="0081437F"/>
    <w:rsid w:val="0082608D"/>
    <w:rsid w:val="00834095"/>
    <w:rsid w:val="0083504C"/>
    <w:rsid w:val="00840032"/>
    <w:rsid w:val="00841729"/>
    <w:rsid w:val="00841762"/>
    <w:rsid w:val="00841A19"/>
    <w:rsid w:val="0084356D"/>
    <w:rsid w:val="00845828"/>
    <w:rsid w:val="00847A09"/>
    <w:rsid w:val="008503C8"/>
    <w:rsid w:val="00853934"/>
    <w:rsid w:val="00854C7F"/>
    <w:rsid w:val="00862BCE"/>
    <w:rsid w:val="00865159"/>
    <w:rsid w:val="00866147"/>
    <w:rsid w:val="00871A9E"/>
    <w:rsid w:val="00873267"/>
    <w:rsid w:val="00873889"/>
    <w:rsid w:val="0087392B"/>
    <w:rsid w:val="00873A19"/>
    <w:rsid w:val="00880970"/>
    <w:rsid w:val="00883B53"/>
    <w:rsid w:val="00887BBC"/>
    <w:rsid w:val="00887FE0"/>
    <w:rsid w:val="00895178"/>
    <w:rsid w:val="00896008"/>
    <w:rsid w:val="008A5B41"/>
    <w:rsid w:val="008A610E"/>
    <w:rsid w:val="008A73E4"/>
    <w:rsid w:val="008A7D9B"/>
    <w:rsid w:val="008B23BC"/>
    <w:rsid w:val="008B2DE8"/>
    <w:rsid w:val="008B436B"/>
    <w:rsid w:val="008B4480"/>
    <w:rsid w:val="008C01BC"/>
    <w:rsid w:val="008C0D3B"/>
    <w:rsid w:val="008C0E75"/>
    <w:rsid w:val="008C6A9E"/>
    <w:rsid w:val="008D6081"/>
    <w:rsid w:val="008E13AE"/>
    <w:rsid w:val="008E3B56"/>
    <w:rsid w:val="008E6C34"/>
    <w:rsid w:val="008E7BF3"/>
    <w:rsid w:val="008F0DC5"/>
    <w:rsid w:val="008F304D"/>
    <w:rsid w:val="009023F5"/>
    <w:rsid w:val="009028ED"/>
    <w:rsid w:val="00903009"/>
    <w:rsid w:val="00906560"/>
    <w:rsid w:val="0090680B"/>
    <w:rsid w:val="00910DF2"/>
    <w:rsid w:val="00914335"/>
    <w:rsid w:val="0091435F"/>
    <w:rsid w:val="00914839"/>
    <w:rsid w:val="00917F42"/>
    <w:rsid w:val="00921B30"/>
    <w:rsid w:val="0092277B"/>
    <w:rsid w:val="0092313F"/>
    <w:rsid w:val="0092395D"/>
    <w:rsid w:val="009277D7"/>
    <w:rsid w:val="00927ADD"/>
    <w:rsid w:val="00927F96"/>
    <w:rsid w:val="009344D6"/>
    <w:rsid w:val="00936D69"/>
    <w:rsid w:val="0094293B"/>
    <w:rsid w:val="009452D0"/>
    <w:rsid w:val="009458CF"/>
    <w:rsid w:val="00955744"/>
    <w:rsid w:val="00963142"/>
    <w:rsid w:val="00970489"/>
    <w:rsid w:val="00973078"/>
    <w:rsid w:val="009806A3"/>
    <w:rsid w:val="00982508"/>
    <w:rsid w:val="0098340D"/>
    <w:rsid w:val="00983E1E"/>
    <w:rsid w:val="00984FE9"/>
    <w:rsid w:val="009864F3"/>
    <w:rsid w:val="00987295"/>
    <w:rsid w:val="00990E31"/>
    <w:rsid w:val="00990F4D"/>
    <w:rsid w:val="00992033"/>
    <w:rsid w:val="00994C63"/>
    <w:rsid w:val="009962D6"/>
    <w:rsid w:val="00997CB3"/>
    <w:rsid w:val="009A4CD5"/>
    <w:rsid w:val="009B09D1"/>
    <w:rsid w:val="009B37FC"/>
    <w:rsid w:val="009B666C"/>
    <w:rsid w:val="009B7B26"/>
    <w:rsid w:val="009B7BE5"/>
    <w:rsid w:val="009C1D5A"/>
    <w:rsid w:val="009C2256"/>
    <w:rsid w:val="009C3023"/>
    <w:rsid w:val="009C356F"/>
    <w:rsid w:val="009C7411"/>
    <w:rsid w:val="009C75AC"/>
    <w:rsid w:val="009D5401"/>
    <w:rsid w:val="009D779C"/>
    <w:rsid w:val="009E4071"/>
    <w:rsid w:val="009F3ABB"/>
    <w:rsid w:val="009F4E85"/>
    <w:rsid w:val="009F709E"/>
    <w:rsid w:val="00A0209B"/>
    <w:rsid w:val="00A0240C"/>
    <w:rsid w:val="00A03239"/>
    <w:rsid w:val="00A0524D"/>
    <w:rsid w:val="00A123D8"/>
    <w:rsid w:val="00A14322"/>
    <w:rsid w:val="00A14650"/>
    <w:rsid w:val="00A14C22"/>
    <w:rsid w:val="00A171F4"/>
    <w:rsid w:val="00A17A85"/>
    <w:rsid w:val="00A17C8D"/>
    <w:rsid w:val="00A21397"/>
    <w:rsid w:val="00A31EE6"/>
    <w:rsid w:val="00A32EE5"/>
    <w:rsid w:val="00A33837"/>
    <w:rsid w:val="00A35F68"/>
    <w:rsid w:val="00A36B7E"/>
    <w:rsid w:val="00A40ACB"/>
    <w:rsid w:val="00A438DB"/>
    <w:rsid w:val="00A46822"/>
    <w:rsid w:val="00A46EDF"/>
    <w:rsid w:val="00A47425"/>
    <w:rsid w:val="00A53666"/>
    <w:rsid w:val="00A55EDD"/>
    <w:rsid w:val="00A56840"/>
    <w:rsid w:val="00A568A4"/>
    <w:rsid w:val="00A673E3"/>
    <w:rsid w:val="00A67500"/>
    <w:rsid w:val="00A723EE"/>
    <w:rsid w:val="00A7536C"/>
    <w:rsid w:val="00A82C3B"/>
    <w:rsid w:val="00A858C2"/>
    <w:rsid w:val="00A90B0C"/>
    <w:rsid w:val="00A916C0"/>
    <w:rsid w:val="00A92336"/>
    <w:rsid w:val="00A933A3"/>
    <w:rsid w:val="00AA1690"/>
    <w:rsid w:val="00AA2997"/>
    <w:rsid w:val="00AA3C8A"/>
    <w:rsid w:val="00AA6BB3"/>
    <w:rsid w:val="00AB0365"/>
    <w:rsid w:val="00AB11FC"/>
    <w:rsid w:val="00AB5AA8"/>
    <w:rsid w:val="00AC30D3"/>
    <w:rsid w:val="00AC3887"/>
    <w:rsid w:val="00AD2CEB"/>
    <w:rsid w:val="00AD2D2F"/>
    <w:rsid w:val="00AD487D"/>
    <w:rsid w:val="00AD708E"/>
    <w:rsid w:val="00AE1FA6"/>
    <w:rsid w:val="00AE6B0F"/>
    <w:rsid w:val="00AF0795"/>
    <w:rsid w:val="00AF3605"/>
    <w:rsid w:val="00AF5C57"/>
    <w:rsid w:val="00AF7208"/>
    <w:rsid w:val="00B06934"/>
    <w:rsid w:val="00B10279"/>
    <w:rsid w:val="00B13AFA"/>
    <w:rsid w:val="00B164D7"/>
    <w:rsid w:val="00B2155A"/>
    <w:rsid w:val="00B23203"/>
    <w:rsid w:val="00B234EE"/>
    <w:rsid w:val="00B247D5"/>
    <w:rsid w:val="00B24934"/>
    <w:rsid w:val="00B32CF8"/>
    <w:rsid w:val="00B33E48"/>
    <w:rsid w:val="00B3567C"/>
    <w:rsid w:val="00B41618"/>
    <w:rsid w:val="00B518E5"/>
    <w:rsid w:val="00B5361E"/>
    <w:rsid w:val="00B55C12"/>
    <w:rsid w:val="00B56623"/>
    <w:rsid w:val="00B57A53"/>
    <w:rsid w:val="00B616FA"/>
    <w:rsid w:val="00B65AE9"/>
    <w:rsid w:val="00B65C4D"/>
    <w:rsid w:val="00B65CA4"/>
    <w:rsid w:val="00B7384A"/>
    <w:rsid w:val="00B74AB0"/>
    <w:rsid w:val="00B759FD"/>
    <w:rsid w:val="00B75CD0"/>
    <w:rsid w:val="00B773A4"/>
    <w:rsid w:val="00B84AB0"/>
    <w:rsid w:val="00B84AD6"/>
    <w:rsid w:val="00B859A8"/>
    <w:rsid w:val="00B90AFA"/>
    <w:rsid w:val="00B936A2"/>
    <w:rsid w:val="00B97587"/>
    <w:rsid w:val="00BA0B02"/>
    <w:rsid w:val="00BA1F3B"/>
    <w:rsid w:val="00BA41B1"/>
    <w:rsid w:val="00BA5D11"/>
    <w:rsid w:val="00BA7E78"/>
    <w:rsid w:val="00BC2DDA"/>
    <w:rsid w:val="00BC5082"/>
    <w:rsid w:val="00BC55A3"/>
    <w:rsid w:val="00BC57C8"/>
    <w:rsid w:val="00BC6A1A"/>
    <w:rsid w:val="00BC7556"/>
    <w:rsid w:val="00BD4176"/>
    <w:rsid w:val="00BD4982"/>
    <w:rsid w:val="00BD7114"/>
    <w:rsid w:val="00BE20AD"/>
    <w:rsid w:val="00BE218F"/>
    <w:rsid w:val="00BE4957"/>
    <w:rsid w:val="00BE4D24"/>
    <w:rsid w:val="00BE5D5E"/>
    <w:rsid w:val="00BE63A3"/>
    <w:rsid w:val="00BF1E4A"/>
    <w:rsid w:val="00BF4C70"/>
    <w:rsid w:val="00BF586F"/>
    <w:rsid w:val="00C004ED"/>
    <w:rsid w:val="00C00722"/>
    <w:rsid w:val="00C01A13"/>
    <w:rsid w:val="00C03147"/>
    <w:rsid w:val="00C04B46"/>
    <w:rsid w:val="00C07DDD"/>
    <w:rsid w:val="00C10768"/>
    <w:rsid w:val="00C1638F"/>
    <w:rsid w:val="00C23F4C"/>
    <w:rsid w:val="00C3257F"/>
    <w:rsid w:val="00C36180"/>
    <w:rsid w:val="00C42D68"/>
    <w:rsid w:val="00C4662C"/>
    <w:rsid w:val="00C47016"/>
    <w:rsid w:val="00C5283C"/>
    <w:rsid w:val="00C54E56"/>
    <w:rsid w:val="00C65A76"/>
    <w:rsid w:val="00C65C4C"/>
    <w:rsid w:val="00C70FE4"/>
    <w:rsid w:val="00C716D6"/>
    <w:rsid w:val="00C77BF2"/>
    <w:rsid w:val="00C87478"/>
    <w:rsid w:val="00C875F9"/>
    <w:rsid w:val="00C9037D"/>
    <w:rsid w:val="00C903F4"/>
    <w:rsid w:val="00C909CF"/>
    <w:rsid w:val="00C9214D"/>
    <w:rsid w:val="00C9679B"/>
    <w:rsid w:val="00C96C55"/>
    <w:rsid w:val="00C97B16"/>
    <w:rsid w:val="00CA0C41"/>
    <w:rsid w:val="00CA2BCC"/>
    <w:rsid w:val="00CA67CD"/>
    <w:rsid w:val="00CB0044"/>
    <w:rsid w:val="00CB133E"/>
    <w:rsid w:val="00CB1B0A"/>
    <w:rsid w:val="00CB2AED"/>
    <w:rsid w:val="00CB2E79"/>
    <w:rsid w:val="00CB3BEC"/>
    <w:rsid w:val="00CB4C56"/>
    <w:rsid w:val="00CB4E76"/>
    <w:rsid w:val="00CC0FBF"/>
    <w:rsid w:val="00CC621F"/>
    <w:rsid w:val="00CD2836"/>
    <w:rsid w:val="00CE20C9"/>
    <w:rsid w:val="00CE242D"/>
    <w:rsid w:val="00CF298C"/>
    <w:rsid w:val="00CF3E28"/>
    <w:rsid w:val="00CF7482"/>
    <w:rsid w:val="00CF7FFC"/>
    <w:rsid w:val="00D03836"/>
    <w:rsid w:val="00D03CAC"/>
    <w:rsid w:val="00D06A1B"/>
    <w:rsid w:val="00D06E99"/>
    <w:rsid w:val="00D1306E"/>
    <w:rsid w:val="00D159D9"/>
    <w:rsid w:val="00D1670F"/>
    <w:rsid w:val="00D214B6"/>
    <w:rsid w:val="00D26428"/>
    <w:rsid w:val="00D36D05"/>
    <w:rsid w:val="00D41844"/>
    <w:rsid w:val="00D4625A"/>
    <w:rsid w:val="00D474BB"/>
    <w:rsid w:val="00D4776F"/>
    <w:rsid w:val="00D52E6B"/>
    <w:rsid w:val="00D56B56"/>
    <w:rsid w:val="00D6263C"/>
    <w:rsid w:val="00D67A69"/>
    <w:rsid w:val="00D70782"/>
    <w:rsid w:val="00D711C0"/>
    <w:rsid w:val="00D813DE"/>
    <w:rsid w:val="00D8290E"/>
    <w:rsid w:val="00D90DC1"/>
    <w:rsid w:val="00D947E9"/>
    <w:rsid w:val="00D9622D"/>
    <w:rsid w:val="00D97012"/>
    <w:rsid w:val="00DA2465"/>
    <w:rsid w:val="00DA6123"/>
    <w:rsid w:val="00DA6C9A"/>
    <w:rsid w:val="00DB6495"/>
    <w:rsid w:val="00DC0FFE"/>
    <w:rsid w:val="00DC4374"/>
    <w:rsid w:val="00DC6CFD"/>
    <w:rsid w:val="00DD404B"/>
    <w:rsid w:val="00DE1E98"/>
    <w:rsid w:val="00DE3576"/>
    <w:rsid w:val="00DE3FD2"/>
    <w:rsid w:val="00DF2BEE"/>
    <w:rsid w:val="00DF6586"/>
    <w:rsid w:val="00E01542"/>
    <w:rsid w:val="00E0280F"/>
    <w:rsid w:val="00E047B4"/>
    <w:rsid w:val="00E04F43"/>
    <w:rsid w:val="00E065F3"/>
    <w:rsid w:val="00E076C4"/>
    <w:rsid w:val="00E118D9"/>
    <w:rsid w:val="00E12547"/>
    <w:rsid w:val="00E139C4"/>
    <w:rsid w:val="00E147A0"/>
    <w:rsid w:val="00E158B1"/>
    <w:rsid w:val="00E1592E"/>
    <w:rsid w:val="00E15B04"/>
    <w:rsid w:val="00E21095"/>
    <w:rsid w:val="00E220DF"/>
    <w:rsid w:val="00E259E3"/>
    <w:rsid w:val="00E2643B"/>
    <w:rsid w:val="00E315E4"/>
    <w:rsid w:val="00E4680F"/>
    <w:rsid w:val="00E52BC2"/>
    <w:rsid w:val="00E53B45"/>
    <w:rsid w:val="00E54ADA"/>
    <w:rsid w:val="00E62001"/>
    <w:rsid w:val="00E71555"/>
    <w:rsid w:val="00E7274F"/>
    <w:rsid w:val="00E72DC8"/>
    <w:rsid w:val="00E73003"/>
    <w:rsid w:val="00E7389C"/>
    <w:rsid w:val="00E774D9"/>
    <w:rsid w:val="00E83E38"/>
    <w:rsid w:val="00E90DE4"/>
    <w:rsid w:val="00E9151D"/>
    <w:rsid w:val="00E92C14"/>
    <w:rsid w:val="00E95015"/>
    <w:rsid w:val="00EA25C2"/>
    <w:rsid w:val="00EA54D9"/>
    <w:rsid w:val="00EA5610"/>
    <w:rsid w:val="00EA6823"/>
    <w:rsid w:val="00EA6B55"/>
    <w:rsid w:val="00EA7447"/>
    <w:rsid w:val="00EB193E"/>
    <w:rsid w:val="00EB4529"/>
    <w:rsid w:val="00EB6D38"/>
    <w:rsid w:val="00EB79B9"/>
    <w:rsid w:val="00EC4F06"/>
    <w:rsid w:val="00EC7A24"/>
    <w:rsid w:val="00ED05FD"/>
    <w:rsid w:val="00ED1767"/>
    <w:rsid w:val="00ED2A68"/>
    <w:rsid w:val="00ED3A0F"/>
    <w:rsid w:val="00ED48DC"/>
    <w:rsid w:val="00ED5ECE"/>
    <w:rsid w:val="00EE0632"/>
    <w:rsid w:val="00EE3216"/>
    <w:rsid w:val="00EE5ED4"/>
    <w:rsid w:val="00EE771F"/>
    <w:rsid w:val="00EF20C5"/>
    <w:rsid w:val="00EF3114"/>
    <w:rsid w:val="00EF5BAA"/>
    <w:rsid w:val="00EF749C"/>
    <w:rsid w:val="00F03F15"/>
    <w:rsid w:val="00F06B51"/>
    <w:rsid w:val="00F10F71"/>
    <w:rsid w:val="00F10F8F"/>
    <w:rsid w:val="00F1174E"/>
    <w:rsid w:val="00F11B5E"/>
    <w:rsid w:val="00F16868"/>
    <w:rsid w:val="00F16FB6"/>
    <w:rsid w:val="00F21068"/>
    <w:rsid w:val="00F21DA5"/>
    <w:rsid w:val="00F229D6"/>
    <w:rsid w:val="00F30D5C"/>
    <w:rsid w:val="00F32000"/>
    <w:rsid w:val="00F34F9C"/>
    <w:rsid w:val="00F36159"/>
    <w:rsid w:val="00F374CE"/>
    <w:rsid w:val="00F42D56"/>
    <w:rsid w:val="00F43619"/>
    <w:rsid w:val="00F54B91"/>
    <w:rsid w:val="00F557B1"/>
    <w:rsid w:val="00F671A3"/>
    <w:rsid w:val="00F759A5"/>
    <w:rsid w:val="00F769CC"/>
    <w:rsid w:val="00F76A43"/>
    <w:rsid w:val="00F81AAC"/>
    <w:rsid w:val="00F82A2E"/>
    <w:rsid w:val="00F842CC"/>
    <w:rsid w:val="00F90C34"/>
    <w:rsid w:val="00F93BBC"/>
    <w:rsid w:val="00F943AF"/>
    <w:rsid w:val="00F94CC6"/>
    <w:rsid w:val="00F95DE6"/>
    <w:rsid w:val="00F95F78"/>
    <w:rsid w:val="00F975A5"/>
    <w:rsid w:val="00FA04A8"/>
    <w:rsid w:val="00FA39B8"/>
    <w:rsid w:val="00FA4316"/>
    <w:rsid w:val="00FA69B0"/>
    <w:rsid w:val="00FB27FE"/>
    <w:rsid w:val="00FB4585"/>
    <w:rsid w:val="00FB746C"/>
    <w:rsid w:val="00FB7514"/>
    <w:rsid w:val="00FB752A"/>
    <w:rsid w:val="00FC2A21"/>
    <w:rsid w:val="00FC5A25"/>
    <w:rsid w:val="00FC5EED"/>
    <w:rsid w:val="00FC7F5F"/>
    <w:rsid w:val="00FD3A56"/>
    <w:rsid w:val="00FD3A85"/>
    <w:rsid w:val="00FD6D03"/>
    <w:rsid w:val="00FD7914"/>
    <w:rsid w:val="00FE4581"/>
    <w:rsid w:val="00FE4E40"/>
    <w:rsid w:val="00FE752E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AAE09"/>
  <w14:defaultImageDpi w14:val="0"/>
  <w15:docId w15:val="{FA3240DE-C4C6-478F-B569-E311935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6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0970"/>
    <w:pPr>
      <w:keepNext/>
      <w:keepLines/>
      <w:spacing w:before="480" w:after="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F38"/>
    <w:pPr>
      <w:keepNext/>
      <w:keepLines/>
      <w:spacing w:before="200" w:after="0"/>
      <w:jc w:val="center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27F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097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260F38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19427F"/>
    <w:rPr>
      <w:rFonts w:ascii="Times New Roman" w:eastAsiaTheme="majorEastAsia" w:hAnsi="Times New Roman" w:cs="Times New Roman"/>
      <w:b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790842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90842"/>
    <w:pPr>
      <w:spacing w:after="100"/>
    </w:pPr>
  </w:style>
  <w:style w:type="character" w:styleId="a4">
    <w:name w:val="Hyperlink"/>
    <w:basedOn w:val="a0"/>
    <w:uiPriority w:val="99"/>
    <w:unhideWhenUsed/>
    <w:rsid w:val="00790842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F0187"/>
    <w:pPr>
      <w:spacing w:before="100" w:beforeAutospacing="1" w:after="100" w:afterAutospacing="1" w:line="240" w:lineRule="auto"/>
    </w:pPr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C65C4C"/>
    <w:pPr>
      <w:spacing w:after="100"/>
      <w:ind w:left="220"/>
    </w:pPr>
  </w:style>
  <w:style w:type="paragraph" w:styleId="a6">
    <w:name w:val="Balloon Text"/>
    <w:basedOn w:val="a"/>
    <w:link w:val="a7"/>
    <w:uiPriority w:val="99"/>
    <w:rsid w:val="007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80A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"/>
    <w:link w:val="101"/>
    <w:locked/>
    <w:rsid w:val="007D791C"/>
    <w:rPr>
      <w:rFonts w:ascii="Times New Roman" w:hAnsi="Times New Roman"/>
      <w:i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D791C"/>
    <w:pPr>
      <w:shd w:val="clear" w:color="auto" w:fill="FFFFFF"/>
      <w:spacing w:after="0" w:line="235" w:lineRule="exact"/>
    </w:pPr>
    <w:rPr>
      <w:i/>
      <w:iCs/>
    </w:rPr>
  </w:style>
  <w:style w:type="paragraph" w:styleId="a9">
    <w:name w:val="header"/>
    <w:basedOn w:val="a"/>
    <w:link w:val="aa"/>
    <w:uiPriority w:val="99"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32440"/>
    <w:rPr>
      <w:rFonts w:cs="Times New Roman"/>
    </w:rPr>
  </w:style>
  <w:style w:type="paragraph" w:styleId="ab">
    <w:name w:val="footer"/>
    <w:basedOn w:val="a"/>
    <w:link w:val="ac"/>
    <w:uiPriority w:val="99"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32440"/>
    <w:rPr>
      <w:rFonts w:cs="Times New Roman"/>
    </w:rPr>
  </w:style>
  <w:style w:type="paragraph" w:styleId="ad">
    <w:name w:val="List Paragraph"/>
    <w:basedOn w:val="a"/>
    <w:uiPriority w:val="34"/>
    <w:qFormat/>
    <w:rsid w:val="007C6874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A75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b.ru/article/231349/stili-i-tipyi-rechi-tablitsa-kakie-byivayut-tipyi-i-stili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774C-6B80-4A7A-875D-CEF5420F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Melnikov Igor</cp:lastModifiedBy>
  <cp:revision>2</cp:revision>
  <dcterms:created xsi:type="dcterms:W3CDTF">2019-11-15T20:22:00Z</dcterms:created>
  <dcterms:modified xsi:type="dcterms:W3CDTF">2019-11-15T20:22:00Z</dcterms:modified>
</cp:coreProperties>
</file>