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59" w:rsidRDefault="00CA6F59" w:rsidP="00CA6F59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CA6F59" w:rsidRDefault="00CA6F59" w:rsidP="00CA6F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CA6F59" w:rsidRDefault="00CA6F59" w:rsidP="00CA6F59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CA6F59" w:rsidRDefault="00CA6F59" w:rsidP="00CA6F59">
      <w:pPr>
        <w:spacing w:line="360" w:lineRule="auto"/>
        <w:jc w:val="center"/>
        <w:rPr>
          <w:sz w:val="28"/>
          <w:szCs w:val="28"/>
        </w:rPr>
      </w:pPr>
    </w:p>
    <w:p w:rsidR="00CA6F59" w:rsidRDefault="00CA6F59" w:rsidP="00CA6F59">
      <w:pPr>
        <w:spacing w:line="360" w:lineRule="auto"/>
        <w:jc w:val="center"/>
      </w:pPr>
    </w:p>
    <w:p w:rsidR="00CA6F59" w:rsidRDefault="00CA6F59" w:rsidP="00CA6F59">
      <w:pPr>
        <w:spacing w:line="360" w:lineRule="auto"/>
        <w:jc w:val="center"/>
      </w:pPr>
    </w:p>
    <w:p w:rsidR="00CA6F59" w:rsidRDefault="00CA6F59" w:rsidP="00CA6F59">
      <w:pPr>
        <w:spacing w:line="360" w:lineRule="auto"/>
        <w:jc w:val="center"/>
      </w:pPr>
    </w:p>
    <w:p w:rsidR="00CA6F59" w:rsidRDefault="00CA6F59" w:rsidP="00CA6F59">
      <w:pPr>
        <w:spacing w:line="360" w:lineRule="auto"/>
        <w:jc w:val="center"/>
      </w:pPr>
    </w:p>
    <w:p w:rsidR="00CA6F59" w:rsidRDefault="00CA6F59" w:rsidP="00CA6F5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РЕФЕРАТ </w:t>
      </w:r>
    </w:p>
    <w:p w:rsidR="00CA6F59" w:rsidRDefault="00CA6F59" w:rsidP="00CA6F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CA6F59" w:rsidRPr="00F6043A" w:rsidRDefault="00CA6F59" w:rsidP="00CA6F59">
      <w:pPr>
        <w:spacing w:line="360" w:lineRule="auto"/>
        <w:jc w:val="center"/>
        <w:rPr>
          <w:b/>
          <w:sz w:val="36"/>
          <w:szCs w:val="36"/>
        </w:rPr>
      </w:pPr>
      <w:r w:rsidRPr="00CA6F59">
        <w:rPr>
          <w:b/>
          <w:sz w:val="36"/>
          <w:szCs w:val="36"/>
        </w:rPr>
        <w:t xml:space="preserve"> </w:t>
      </w:r>
    </w:p>
    <w:p w:rsidR="00CA6F59" w:rsidRPr="006E546D" w:rsidRDefault="006E546D" w:rsidP="00CA6F5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«Технологии связи» в </w:t>
      </w:r>
      <w:r>
        <w:rPr>
          <w:b/>
          <w:sz w:val="36"/>
          <w:szCs w:val="36"/>
          <w:lang w:val="en-US"/>
        </w:rPr>
        <w:t>IT</w:t>
      </w:r>
      <w:r>
        <w:rPr>
          <w:b/>
          <w:sz w:val="36"/>
          <w:szCs w:val="36"/>
        </w:rPr>
        <w:t>-классе</w:t>
      </w:r>
    </w:p>
    <w:p w:rsidR="00CA6F59" w:rsidRPr="006E546D" w:rsidRDefault="00CA6F59" w:rsidP="00CA6F59">
      <w:pPr>
        <w:spacing w:line="360" w:lineRule="auto"/>
        <w:jc w:val="right"/>
      </w:pPr>
    </w:p>
    <w:p w:rsidR="00CA6F59" w:rsidRPr="006E546D" w:rsidRDefault="00CA6F59" w:rsidP="00CA6F59">
      <w:pPr>
        <w:spacing w:line="360" w:lineRule="auto"/>
        <w:jc w:val="right"/>
      </w:pPr>
    </w:p>
    <w:p w:rsidR="006E546D" w:rsidRDefault="006E546D" w:rsidP="00CA6F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CA6F59">
        <w:rPr>
          <w:sz w:val="28"/>
          <w:szCs w:val="28"/>
        </w:rPr>
        <w:t>:</w:t>
      </w:r>
    </w:p>
    <w:p w:rsidR="00CA6F59" w:rsidRDefault="007B253C" w:rsidP="00CA6F59">
      <w:pPr>
        <w:spacing w:line="360" w:lineRule="auto"/>
        <w:jc w:val="right"/>
      </w:pPr>
      <w:proofErr w:type="spellStart"/>
      <w:r>
        <w:rPr>
          <w:sz w:val="28"/>
          <w:szCs w:val="28"/>
        </w:rPr>
        <w:t>Собин</w:t>
      </w:r>
      <w:proofErr w:type="spellEnd"/>
      <w:r w:rsidR="006E546D">
        <w:rPr>
          <w:sz w:val="28"/>
          <w:szCs w:val="28"/>
        </w:rPr>
        <w:t xml:space="preserve"> Александр Вадимович</w:t>
      </w:r>
      <w:r w:rsidR="00CA6F59">
        <w:t xml:space="preserve"> </w:t>
      </w:r>
    </w:p>
    <w:p w:rsidR="00CA6F59" w:rsidRDefault="00CA6F59" w:rsidP="00CA6F59">
      <w:pPr>
        <w:spacing w:line="360" w:lineRule="auto"/>
        <w:jc w:val="right"/>
      </w:pPr>
      <w:r>
        <w:t>ФИО (учащегося указывается полностью)</w:t>
      </w:r>
    </w:p>
    <w:p w:rsidR="00CA6F59" w:rsidRDefault="00CA6F59" w:rsidP="00CA6F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CA6F59" w:rsidRDefault="00CA6F59" w:rsidP="00CA6F59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ФИО руководителя </w:t>
      </w:r>
      <w:proofErr w:type="spellStart"/>
      <w:r w:rsidR="006E546D">
        <w:rPr>
          <w:sz w:val="28"/>
          <w:szCs w:val="28"/>
        </w:rPr>
        <w:t>Щапин</w:t>
      </w:r>
      <w:proofErr w:type="spellEnd"/>
      <w:r w:rsidR="006E546D">
        <w:rPr>
          <w:sz w:val="28"/>
          <w:szCs w:val="28"/>
        </w:rPr>
        <w:t xml:space="preserve"> Юрий Анатольевич</w:t>
      </w:r>
    </w:p>
    <w:p w:rsidR="00CA6F59" w:rsidRDefault="00CA6F59" w:rsidP="00CA6F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CA6F59" w:rsidRDefault="00CA6F59" w:rsidP="00CA6F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CA6F59" w:rsidRPr="00CA6F59" w:rsidRDefault="00CA6F59" w:rsidP="00CA6F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CA6F59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Pr="00CA6F59">
        <w:rPr>
          <w:sz w:val="28"/>
          <w:szCs w:val="28"/>
        </w:rPr>
        <w:t xml:space="preserve"> </w:t>
      </w:r>
      <w:r w:rsidR="006E546D">
        <w:rPr>
          <w:sz w:val="28"/>
          <w:szCs w:val="28"/>
        </w:rPr>
        <w:t>Сумарокова Влада Федоровна</w:t>
      </w:r>
    </w:p>
    <w:p w:rsidR="00CA6F59" w:rsidRDefault="00CA6F59" w:rsidP="00CA6F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CA6F59" w:rsidRDefault="00CA6F59" w:rsidP="00CA6F59">
      <w:pPr>
        <w:spacing w:line="360" w:lineRule="auto"/>
      </w:pPr>
    </w:p>
    <w:p w:rsidR="00CA6F59" w:rsidRDefault="00CA6F59" w:rsidP="00CA6F59">
      <w:pPr>
        <w:spacing w:line="360" w:lineRule="auto"/>
      </w:pPr>
    </w:p>
    <w:p w:rsidR="00CA6F59" w:rsidRDefault="00CA6F59" w:rsidP="00CA6F59">
      <w:pPr>
        <w:spacing w:line="360" w:lineRule="auto"/>
      </w:pPr>
    </w:p>
    <w:p w:rsidR="00CA6F59" w:rsidRDefault="00CA6F59" w:rsidP="00CA6F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</w:t>
      </w:r>
    </w:p>
    <w:p w:rsidR="00CA6F59" w:rsidRDefault="00CA6F59" w:rsidP="00CA6F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46D">
        <w:rPr>
          <w:sz w:val="28"/>
          <w:szCs w:val="28"/>
        </w:rPr>
        <w:t>2019/2020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CA6F59" w:rsidRDefault="00CA6F59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sdt>
      <w:sdtPr>
        <w:id w:val="85755208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:rsidR="00E603BB" w:rsidRPr="00E603BB" w:rsidRDefault="00E603BB" w:rsidP="00E603BB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  <w:sz w:val="48"/>
              <w:szCs w:val="48"/>
            </w:rPr>
          </w:pPr>
          <w:r w:rsidRPr="00E603BB">
            <w:rPr>
              <w:rFonts w:ascii="Times New Roman" w:hAnsi="Times New Roman" w:cs="Times New Roman"/>
              <w:b/>
              <w:color w:val="auto"/>
              <w:sz w:val="48"/>
              <w:szCs w:val="48"/>
            </w:rPr>
            <w:t>Оглавление</w:t>
          </w:r>
        </w:p>
        <w:p w:rsidR="006B2617" w:rsidRDefault="00E603B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47914" w:history="1">
            <w:r w:rsidR="006B2617" w:rsidRPr="004103B1">
              <w:rPr>
                <w:rStyle w:val="aa"/>
                <w:rFonts w:eastAsia="Calibri"/>
                <w:b/>
                <w:noProof/>
              </w:rPr>
              <w:t>Введение</w:t>
            </w:r>
            <w:r w:rsidR="006B2617">
              <w:rPr>
                <w:noProof/>
                <w:webHidden/>
              </w:rPr>
              <w:tab/>
            </w:r>
            <w:r w:rsidR="006B2617">
              <w:rPr>
                <w:noProof/>
                <w:webHidden/>
              </w:rPr>
              <w:fldChar w:fldCharType="begin"/>
            </w:r>
            <w:r w:rsidR="006B2617">
              <w:rPr>
                <w:noProof/>
                <w:webHidden/>
              </w:rPr>
              <w:instrText xml:space="preserve"> PAGEREF _Toc34647914 \h </w:instrText>
            </w:r>
            <w:r w:rsidR="006B2617">
              <w:rPr>
                <w:noProof/>
                <w:webHidden/>
              </w:rPr>
            </w:r>
            <w:r w:rsidR="006B2617">
              <w:rPr>
                <w:noProof/>
                <w:webHidden/>
              </w:rPr>
              <w:fldChar w:fldCharType="separate"/>
            </w:r>
            <w:r w:rsidR="006B2617">
              <w:rPr>
                <w:noProof/>
                <w:webHidden/>
              </w:rPr>
              <w:t>3</w:t>
            </w:r>
            <w:r w:rsidR="006B2617"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15" w:history="1">
            <w:r w:rsidRPr="004103B1">
              <w:rPr>
                <w:rStyle w:val="aa"/>
                <w:b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16" w:history="1">
            <w:r w:rsidRPr="004103B1">
              <w:rPr>
                <w:rStyle w:val="aa"/>
                <w:b/>
                <w:noProof/>
              </w:rPr>
              <w:t>Рабочая Программа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17" w:history="1">
            <w:r w:rsidRPr="004103B1">
              <w:rPr>
                <w:rStyle w:val="aa"/>
                <w:b/>
                <w:noProof/>
              </w:rPr>
              <w:t>Общая характеристика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18" w:history="1">
            <w:r w:rsidRPr="004103B1">
              <w:rPr>
                <w:rStyle w:val="aa"/>
                <w:b/>
                <w:bCs/>
                <w:noProof/>
              </w:rPr>
              <w:t>Цели и задачи реализации основной образовательной программы основного общего образования по курсу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19" w:history="1">
            <w:r w:rsidRPr="004103B1">
              <w:rPr>
                <w:rStyle w:val="aa"/>
                <w:b/>
                <w:noProof/>
              </w:rPr>
              <w:t>Требования к результатам освоения учебного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0" w:history="1">
            <w:r w:rsidRPr="004103B1">
              <w:rPr>
                <w:rStyle w:val="aa"/>
                <w:b/>
                <w:noProof/>
              </w:rPr>
              <w:t>Содержание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1" w:history="1">
            <w:r w:rsidRPr="004103B1">
              <w:rPr>
                <w:rStyle w:val="aa"/>
                <w:b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2" w:history="1">
            <w:r w:rsidRPr="004103B1">
              <w:rPr>
                <w:rStyle w:val="aa"/>
                <w:b/>
                <w:bCs/>
                <w:noProof/>
              </w:rPr>
              <w:t>В процессе обучения по направлению «Технологии связи» будут рассмотрены следующие 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3" w:history="1">
            <w:r w:rsidRPr="004103B1">
              <w:rPr>
                <w:rStyle w:val="aa"/>
                <w:b/>
                <w:noProof/>
              </w:rPr>
              <w:t>Направления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4" w:history="1">
            <w:r w:rsidRPr="004103B1">
              <w:rPr>
                <w:rStyle w:val="aa"/>
                <w:b/>
                <w:noProof/>
              </w:rPr>
              <w:t>Объекты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5" w:history="1">
            <w:r w:rsidRPr="004103B1">
              <w:rPr>
                <w:rStyle w:val="aa"/>
                <w:b/>
                <w:noProof/>
              </w:rPr>
              <w:t>Виды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6" w:history="1">
            <w:r w:rsidRPr="004103B1">
              <w:rPr>
                <w:rStyle w:val="aa"/>
                <w:b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7" w:history="1">
            <w:r w:rsidRPr="004103B1">
              <w:rPr>
                <w:rStyle w:val="aa"/>
                <w:b/>
                <w:noProof/>
              </w:rPr>
              <w:t>Примеры оборудования для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8" w:history="1">
            <w:r w:rsidRPr="004103B1">
              <w:rPr>
                <w:rStyle w:val="aa"/>
                <w:b/>
                <w:noProof/>
              </w:rPr>
              <w:t>Новые поколения оборудования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29" w:history="1">
            <w:r w:rsidRPr="004103B1">
              <w:rPr>
                <w:rStyle w:val="aa"/>
                <w:b/>
                <w:noProof/>
              </w:rPr>
              <w:t>Классификация оборудования для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0" w:history="1">
            <w:r w:rsidRPr="004103B1">
              <w:rPr>
                <w:rStyle w:val="aa"/>
                <w:b/>
                <w:noProof/>
              </w:rPr>
              <w:t>Радиосвязь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1" w:history="1">
            <w:r w:rsidRPr="004103B1">
              <w:rPr>
                <w:rStyle w:val="aa"/>
                <w:b/>
                <w:noProof/>
              </w:rPr>
              <w:t>ВЧ-связь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2" w:history="1">
            <w:r w:rsidRPr="004103B1">
              <w:rPr>
                <w:rStyle w:val="aa"/>
                <w:b/>
                <w:noProof/>
              </w:rPr>
              <w:t>Спутниковая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3" w:history="1">
            <w:r w:rsidRPr="004103B1">
              <w:rPr>
                <w:rStyle w:val="aa"/>
                <w:b/>
                <w:noProof/>
              </w:rPr>
              <w:t>Сотовая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4" w:history="1">
            <w:r w:rsidRPr="004103B1">
              <w:rPr>
                <w:rStyle w:val="aa"/>
                <w:b/>
                <w:noProof/>
              </w:rPr>
              <w:t>Оптико-волоконная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5" w:history="1">
            <w:r w:rsidRPr="004103B1">
              <w:rPr>
                <w:rStyle w:val="aa"/>
                <w:b/>
                <w:noProof/>
              </w:rPr>
              <w:t>Радиорелейная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6" w:history="1">
            <w:r w:rsidRPr="004103B1">
              <w:rPr>
                <w:rStyle w:val="aa"/>
                <w:b/>
                <w:noProof/>
              </w:rPr>
              <w:t>Оборудование для диспетчерской и конференц-связи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7" w:history="1">
            <w:r w:rsidRPr="004103B1">
              <w:rPr>
                <w:rStyle w:val="aa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617" w:rsidRDefault="006B26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647938" w:history="1">
            <w:r w:rsidRPr="004103B1">
              <w:rPr>
                <w:rStyle w:val="aa"/>
                <w:b/>
                <w:noProof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_Toc34647938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3BB" w:rsidRDefault="00E603BB">
          <w:r>
            <w:rPr>
              <w:b/>
              <w:bCs/>
            </w:rPr>
            <w:fldChar w:fldCharType="end"/>
          </w:r>
        </w:p>
      </w:sdtContent>
    </w:sdt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Pr="0003541C" w:rsidRDefault="0024346B" w:rsidP="0024346B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</w:rPr>
      </w:pPr>
      <w:bookmarkStart w:id="1" w:name="_Toc34647914"/>
      <w:r w:rsidRPr="0003541C">
        <w:rPr>
          <w:rFonts w:ascii="Times New Roman" w:eastAsia="Calibri" w:hAnsi="Times New Roman" w:cs="Times New Roman"/>
          <w:b/>
          <w:color w:val="auto"/>
          <w:sz w:val="44"/>
          <w:szCs w:val="44"/>
        </w:rPr>
        <w:lastRenderedPageBreak/>
        <w:t>Введение</w:t>
      </w:r>
      <w:bookmarkEnd w:id="1"/>
    </w:p>
    <w:p w:rsidR="0024346B" w:rsidRDefault="0024346B" w:rsidP="0024346B">
      <w:pPr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      В 2020 году направление станет одним из частей образовательной программы для ИТ-классов средней школы.</w:t>
      </w:r>
      <w:r>
        <w:rPr>
          <w:rFonts w:ascii="Calibri" w:eastAsia="Calibri" w:hAnsi="Calibri" w:cs="Calibri"/>
        </w:rPr>
        <w:t xml:space="preserve"> </w:t>
      </w:r>
      <w:r>
        <w:rPr>
          <w:sz w:val="28"/>
        </w:rPr>
        <w:t xml:space="preserve">Образовательная программа является проектом правительства Москвы и входит в национальный проект «Образование». </w:t>
      </w:r>
    </w:p>
    <w:p w:rsidR="0024346B" w:rsidRDefault="0024346B" w:rsidP="0024346B">
      <w:pPr>
        <w:spacing w:after="200" w:line="276" w:lineRule="auto"/>
        <w:ind w:firstLine="708"/>
        <w:jc w:val="both"/>
        <w:rPr>
          <w:sz w:val="28"/>
        </w:rPr>
      </w:pPr>
      <w:r>
        <w:rPr>
          <w:sz w:val="28"/>
        </w:rPr>
        <w:t>Программа IT-классов разделяется на несколько направлений. В своем реферате я вам расскажу об одном из них, а именно о направлении «Технологии связи».</w:t>
      </w:r>
    </w:p>
    <w:p w:rsidR="0024346B" w:rsidRDefault="0024346B" w:rsidP="0024346B">
      <w:pPr>
        <w:spacing w:after="200" w:line="276" w:lineRule="auto"/>
        <w:jc w:val="both"/>
        <w:rPr>
          <w:sz w:val="28"/>
        </w:rPr>
      </w:pPr>
      <w:r>
        <w:rPr>
          <w:sz w:val="28"/>
        </w:rPr>
        <w:tab/>
        <w:t>Предлагаемая программа соответствует положениям федерального государственного образовательного стандарта среднего общего образования. Данная программа является углубленной частью школьного курса по информатике, носит междисциплинарный характер и может быть фактически разнесена между часами, отведенными на элективные дисциплины и внеурочную деятельность.</w:t>
      </w:r>
    </w:p>
    <w:p w:rsidR="0024346B" w:rsidRDefault="0024346B" w:rsidP="0024346B">
      <w:pPr>
        <w:spacing w:after="200" w:line="276" w:lineRule="auto"/>
        <w:jc w:val="both"/>
        <w:rPr>
          <w:sz w:val="28"/>
        </w:rPr>
      </w:pPr>
      <w:r>
        <w:rPr>
          <w:sz w:val="28"/>
        </w:rPr>
        <w:tab/>
        <w:t>Элементы обучения основные объекты профессиональной деятельности вводятся с первого полугодия 10 класса с постепенным усложнением содержания соответственно возрасту обучающегося и заканчиваются во втором полугодии 11-го класса.</w:t>
      </w:r>
      <w:r>
        <w:rPr>
          <w:rFonts w:ascii="Calibri" w:eastAsia="Calibri" w:hAnsi="Calibri" w:cs="Calibri"/>
        </w:rPr>
        <w:t xml:space="preserve"> </w:t>
      </w:r>
      <w:r>
        <w:rPr>
          <w:sz w:val="28"/>
        </w:rPr>
        <w:t>К объектам профессиональной деятельности относятся: системы телекоммуникаций, технические средства проводных, радио и оптических сетей, Сетевые сервисы, структурированная кабельная система, прикладное программное обеспечение, системы мониторинга, сетевые устройства и программное обеспечение, аппаратно-программные средства комплексы защиты.</w:t>
      </w:r>
    </w:p>
    <w:p w:rsidR="0024346B" w:rsidRDefault="0024346B" w:rsidP="006F670B">
      <w:pPr>
        <w:spacing w:after="200" w:line="276" w:lineRule="auto"/>
        <w:jc w:val="both"/>
        <w:rPr>
          <w:sz w:val="28"/>
        </w:rPr>
      </w:pPr>
      <w:r>
        <w:rPr>
          <w:sz w:val="28"/>
        </w:rPr>
        <w:tab/>
        <w:t>Основной целью реферата является ознакомление выпускников 9-ых классов к осознанному выбору профильного обучен</w:t>
      </w:r>
      <w:r w:rsidR="006F670B">
        <w:rPr>
          <w:sz w:val="28"/>
        </w:rPr>
        <w:t>ия в IT-классе.</w:t>
      </w:r>
    </w:p>
    <w:p w:rsidR="0024346B" w:rsidRDefault="0024346B" w:rsidP="0024346B">
      <w:pPr>
        <w:spacing w:after="200" w:line="276" w:lineRule="auto"/>
        <w:jc w:val="both"/>
        <w:rPr>
          <w:sz w:val="28"/>
        </w:rPr>
      </w:pPr>
      <w:r>
        <w:rPr>
          <w:sz w:val="28"/>
        </w:rPr>
        <w:t>Основными источниками моего реферата являются:</w:t>
      </w:r>
    </w:p>
    <w:p w:rsidR="0024346B" w:rsidRDefault="00F31ADC" w:rsidP="0024346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sz w:val="28"/>
        </w:rPr>
      </w:pPr>
      <w:hyperlink r:id="rId8">
        <w:r w:rsidR="0024346B">
          <w:rPr>
            <w:color w:val="0000FF"/>
            <w:sz w:val="28"/>
            <w:u w:val="single"/>
          </w:rPr>
          <w:t>http://profil.mos.ru/it/?page_id=17</w:t>
        </w:r>
      </w:hyperlink>
    </w:p>
    <w:p w:rsidR="0024346B" w:rsidRDefault="00F31ADC" w:rsidP="0024346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sz w:val="28"/>
        </w:rPr>
      </w:pPr>
      <w:hyperlink r:id="rId9">
        <w:r w:rsidR="0024346B">
          <w:rPr>
            <w:color w:val="0000FF"/>
            <w:sz w:val="28"/>
            <w:u w:val="single"/>
          </w:rPr>
          <w:t>http://profil.mos.ru/it/wp-content/uploads/2019/10/rp_spec_comm.pdf</w:t>
        </w:r>
      </w:hyperlink>
    </w:p>
    <w:p w:rsidR="0024346B" w:rsidRDefault="00F31ADC" w:rsidP="0024346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sz w:val="28"/>
        </w:rPr>
      </w:pPr>
      <w:hyperlink r:id="rId10">
        <w:r w:rsidR="0024346B">
          <w:rPr>
            <w:color w:val="0000FF"/>
            <w:sz w:val="28"/>
            <w:u w:val="single"/>
          </w:rPr>
          <w:t>http://profil.mos.ru/it/</w:t>
        </w:r>
      </w:hyperlink>
    </w:p>
    <w:p w:rsidR="0024346B" w:rsidRDefault="0024346B" w:rsidP="00CA6F59"/>
    <w:p w:rsidR="0024346B" w:rsidRPr="006B2617" w:rsidRDefault="0024346B" w:rsidP="0024346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34647915"/>
      <w:r w:rsidRPr="006B2617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Глава 1</w:t>
      </w:r>
      <w:bookmarkEnd w:id="2"/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4647916"/>
      <w:r w:rsidRPr="00E603BB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  <w:bookmarkEnd w:id="3"/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t>Представленная программа направления «Технологии связи» (10-11 класс)» предназначена для практического освоения учащимися основных видов профессиональной деятельности.</w:t>
      </w:r>
    </w:p>
    <w:p w:rsidR="0024346B" w:rsidRDefault="0024346B" w:rsidP="00243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ним относятся: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4D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Э</w:t>
      </w:r>
      <w:r w:rsidRPr="004D1086">
        <w:rPr>
          <w:sz w:val="28"/>
          <w:szCs w:val="28"/>
        </w:rPr>
        <w:t>ксплуатация оборуд</w:t>
      </w:r>
      <w:r>
        <w:rPr>
          <w:sz w:val="28"/>
          <w:szCs w:val="28"/>
        </w:rPr>
        <w:t>ования связи (телекоммуникаций).</w:t>
      </w:r>
      <w:r w:rsidRPr="004D1086">
        <w:rPr>
          <w:sz w:val="28"/>
          <w:szCs w:val="28"/>
        </w:rPr>
        <w:t xml:space="preserve"> 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П</w:t>
      </w:r>
      <w:r w:rsidRPr="004D1086">
        <w:rPr>
          <w:sz w:val="28"/>
          <w:szCs w:val="28"/>
        </w:rPr>
        <w:t>роекти</w:t>
      </w:r>
      <w:r>
        <w:rPr>
          <w:sz w:val="28"/>
          <w:szCs w:val="28"/>
        </w:rPr>
        <w:t>рование объектов и систем связи.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Мониторинг состояния сети.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</w:t>
      </w:r>
      <w:r w:rsidRPr="004D1086">
        <w:rPr>
          <w:sz w:val="28"/>
          <w:szCs w:val="28"/>
        </w:rPr>
        <w:t>правление программно-аппаратными средствам</w:t>
      </w:r>
      <w:r>
        <w:rPr>
          <w:sz w:val="28"/>
          <w:szCs w:val="28"/>
        </w:rPr>
        <w:t>и информационных служб.</w:t>
      </w:r>
    </w:p>
    <w:p w:rsidR="0024346B" w:rsidRPr="004D1086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А</w:t>
      </w:r>
      <w:r w:rsidRPr="004D1086">
        <w:rPr>
          <w:sz w:val="28"/>
          <w:szCs w:val="28"/>
        </w:rPr>
        <w:t>дминистрирование услуги “Телевидение по протоколу Интернета”, защита контента, оценивание уровня безопасности компьютерных систем и сетей, разработка и администрирование программно-аппаратных средств защиты.</w:t>
      </w:r>
    </w:p>
    <w:p w:rsidR="0024346B" w:rsidRDefault="0024346B" w:rsidP="00243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D1086">
        <w:rPr>
          <w:sz w:val="28"/>
          <w:szCs w:val="28"/>
        </w:rPr>
        <w:t xml:space="preserve">рассчитана на 2 года (10-11 класс), при этом обучение можно условно разделить на 6 модулей: 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4D1086">
        <w:rPr>
          <w:sz w:val="28"/>
          <w:szCs w:val="28"/>
        </w:rPr>
        <w:t xml:space="preserve"> Модуль 1 - посвящен знакомству с инфокоммуникационными процессами, определяющими существующие конвергентные сети связи и перспективные технологии интернета вещей и туманных вычислений. А </w:t>
      </w:r>
      <w:proofErr w:type="gramStart"/>
      <w:r w:rsidRPr="004D1086">
        <w:rPr>
          <w:sz w:val="28"/>
          <w:szCs w:val="28"/>
        </w:rPr>
        <w:t>так же</w:t>
      </w:r>
      <w:proofErr w:type="gramEnd"/>
      <w:r w:rsidRPr="004D1086">
        <w:rPr>
          <w:sz w:val="28"/>
          <w:szCs w:val="28"/>
        </w:rPr>
        <w:t xml:space="preserve"> основным идеям, по которым работают сети подвижной связи; 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4D1086">
        <w:rPr>
          <w:sz w:val="28"/>
          <w:szCs w:val="28"/>
        </w:rPr>
        <w:t xml:space="preserve"> Модуль 2 посвящен обучению технологиям, обеспечивающим передачу данных в </w:t>
      </w:r>
      <w:proofErr w:type="spellStart"/>
      <w:r w:rsidRPr="004D1086">
        <w:rPr>
          <w:sz w:val="28"/>
          <w:szCs w:val="28"/>
        </w:rPr>
        <w:t>IPсетях</w:t>
      </w:r>
      <w:proofErr w:type="spellEnd"/>
      <w:r w:rsidRPr="004D1086">
        <w:rPr>
          <w:sz w:val="28"/>
          <w:szCs w:val="28"/>
        </w:rPr>
        <w:t xml:space="preserve">, их конфигурации на сетевом оборудовании, а также принципа построения проводных сетей связи; 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4D1086">
        <w:rPr>
          <w:sz w:val="28"/>
          <w:szCs w:val="28"/>
        </w:rPr>
        <w:t xml:space="preserve"> Модуль 3 – обучению мультимедийным сетевым сервисам, включающим в себя услуги по передаче речи, наложенных на существующие сети услуг (например, служб мгновенных сообщений), видеотрансляций, понятию телефонной станции и настройке IP-телефона. 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4D1086">
        <w:rPr>
          <w:sz w:val="28"/>
          <w:szCs w:val="28"/>
        </w:rPr>
        <w:t xml:space="preserve"> Модуль 4 – обучению принципам работы центров обработки данных, облачных технологий и программного-конфигурируемых сетей.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t xml:space="preserve"> </w:t>
      </w:r>
      <w:r w:rsidRPr="004D1086">
        <w:rPr>
          <w:sz w:val="28"/>
          <w:szCs w:val="28"/>
        </w:rPr>
        <w:sym w:font="Symbol" w:char="F0B7"/>
      </w:r>
      <w:r w:rsidRPr="004D1086">
        <w:rPr>
          <w:sz w:val="28"/>
          <w:szCs w:val="28"/>
        </w:rPr>
        <w:t xml:space="preserve"> Модуль 5 – обучению понятиям радиосвязи и существующим стандартам радиосвязи, а также практическому развертыванию сетей радио связи на примере технологий </w:t>
      </w:r>
      <w:proofErr w:type="spellStart"/>
      <w:r w:rsidRPr="004D1086">
        <w:rPr>
          <w:sz w:val="28"/>
          <w:szCs w:val="28"/>
        </w:rPr>
        <w:t>Bluetooth</w:t>
      </w:r>
      <w:proofErr w:type="spellEnd"/>
      <w:r w:rsidRPr="004D1086">
        <w:rPr>
          <w:sz w:val="28"/>
          <w:szCs w:val="28"/>
        </w:rPr>
        <w:t xml:space="preserve"> и </w:t>
      </w:r>
      <w:proofErr w:type="spellStart"/>
      <w:r w:rsidRPr="004D1086">
        <w:rPr>
          <w:sz w:val="28"/>
          <w:szCs w:val="28"/>
        </w:rPr>
        <w:t>Wi-Fi</w:t>
      </w:r>
      <w:proofErr w:type="spellEnd"/>
      <w:r w:rsidRPr="004D1086">
        <w:rPr>
          <w:sz w:val="28"/>
          <w:szCs w:val="28"/>
        </w:rPr>
        <w:t xml:space="preserve">. 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4D1086">
        <w:rPr>
          <w:sz w:val="28"/>
          <w:szCs w:val="28"/>
        </w:rPr>
        <w:t xml:space="preserve"> Модуль 6 – вариативный для выполнения дополнительных работ по проектной деятельности. Более подробно описывается в отдельной рабочей программе.</w:t>
      </w: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4647917"/>
      <w:r w:rsidRPr="00E603BB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курса</w:t>
      </w:r>
      <w:bookmarkEnd w:id="4"/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Программа курса отражает способы формирования универсальных учебных действий,</w:t>
      </w:r>
      <w:r>
        <w:rPr>
          <w:sz w:val="28"/>
          <w:szCs w:val="28"/>
        </w:rPr>
        <w:t xml:space="preserve"> с</w:t>
      </w:r>
      <w:r w:rsidRPr="00A17848">
        <w:rPr>
          <w:sz w:val="28"/>
          <w:szCs w:val="28"/>
        </w:rPr>
        <w:t>оставляющих основу для профессионального самоопределения, саморазвития и непрерывного</w:t>
      </w:r>
      <w:r>
        <w:rPr>
          <w:sz w:val="28"/>
          <w:szCs w:val="28"/>
        </w:rPr>
        <w:t xml:space="preserve"> </w:t>
      </w:r>
      <w:r w:rsidRPr="00A17848">
        <w:rPr>
          <w:sz w:val="28"/>
          <w:szCs w:val="28"/>
        </w:rPr>
        <w:t>образования, выработки коммуникативных качест</w:t>
      </w:r>
      <w:r>
        <w:rPr>
          <w:sz w:val="28"/>
          <w:szCs w:val="28"/>
        </w:rPr>
        <w:t xml:space="preserve">в, целостности общекультурного, </w:t>
      </w:r>
      <w:r w:rsidRPr="00A17848">
        <w:rPr>
          <w:sz w:val="28"/>
          <w:szCs w:val="28"/>
        </w:rPr>
        <w:t>личностного и познавательного развития учащихся.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Рабочая программа составлена на основе: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Закона об образовании Российской Федерации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lastRenderedPageBreak/>
        <w:sym w:font="Symbol" w:char="F0B7"/>
      </w:r>
      <w:r w:rsidRPr="00A17848">
        <w:rPr>
          <w:sz w:val="28"/>
          <w:szCs w:val="28"/>
        </w:rPr>
        <w:t xml:space="preserve"> Федерального государственного образовательного стандарта среднего общего</w:t>
      </w:r>
      <w:r>
        <w:rPr>
          <w:sz w:val="28"/>
          <w:szCs w:val="28"/>
        </w:rPr>
        <w:t xml:space="preserve"> </w:t>
      </w:r>
      <w:r w:rsidRPr="00A17848">
        <w:rPr>
          <w:sz w:val="28"/>
          <w:szCs w:val="28"/>
        </w:rPr>
        <w:t>образования.</w:t>
      </w:r>
    </w:p>
    <w:p w:rsidR="0024346B" w:rsidRPr="003D3024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Профессиональных стандартов.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Программа соответствует требованиям к структуре программ, заявленным в ФГОС, и</w:t>
      </w:r>
      <w:r>
        <w:rPr>
          <w:sz w:val="28"/>
          <w:szCs w:val="28"/>
        </w:rPr>
        <w:t xml:space="preserve"> </w:t>
      </w:r>
      <w:r w:rsidRPr="00A17848">
        <w:rPr>
          <w:sz w:val="28"/>
          <w:szCs w:val="28"/>
        </w:rPr>
        <w:t>включает следующие разделы: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Пояснительная записка, в которой уточняются общие цели образования с учетом</w:t>
      </w:r>
      <w:r>
        <w:rPr>
          <w:sz w:val="28"/>
          <w:szCs w:val="28"/>
        </w:rPr>
        <w:t xml:space="preserve"> </w:t>
      </w:r>
      <w:r w:rsidRPr="00A17848">
        <w:rPr>
          <w:sz w:val="28"/>
          <w:szCs w:val="28"/>
        </w:rPr>
        <w:t>специфики курса.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Общая характеристика курса, содержащая ценностные ориентиры образования по</w:t>
      </w:r>
      <w:r>
        <w:rPr>
          <w:sz w:val="28"/>
          <w:szCs w:val="28"/>
        </w:rPr>
        <w:t xml:space="preserve"> </w:t>
      </w:r>
      <w:r w:rsidRPr="00A17848">
        <w:rPr>
          <w:sz w:val="28"/>
          <w:szCs w:val="28"/>
        </w:rPr>
        <w:t>профилю «</w:t>
      </w:r>
      <w:r>
        <w:rPr>
          <w:sz w:val="28"/>
          <w:szCs w:val="28"/>
        </w:rPr>
        <w:t>Технологии связи</w:t>
      </w:r>
      <w:r w:rsidRPr="00A17848">
        <w:rPr>
          <w:sz w:val="28"/>
          <w:szCs w:val="28"/>
        </w:rPr>
        <w:t>».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Место данного курса в учебном плане.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Результаты освоения курса (личностные, мета предметные и предметные),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соответствующие глобальным целям образования по профилю «Название» и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принципу развивающего обучения, лежащему в основе предлагаемой программы.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Содержание курса по направлению «</w:t>
      </w:r>
      <w:r>
        <w:rPr>
          <w:sz w:val="28"/>
          <w:szCs w:val="28"/>
        </w:rPr>
        <w:t>Технологии связи</w:t>
      </w:r>
      <w:r w:rsidRPr="00A17848">
        <w:rPr>
          <w:sz w:val="28"/>
          <w:szCs w:val="28"/>
        </w:rPr>
        <w:t>» в 10 и 11 классах.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Тематическое планирование, которое дает представление об основных видах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учебной деятельности в процессе освоения курса в 10-11 классах основной школы.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Рекомендации по учебно-методическому и материально-техническому</w:t>
      </w:r>
    </w:p>
    <w:p w:rsidR="0024346B" w:rsidRPr="00A17848" w:rsidRDefault="0024346B" w:rsidP="0024346B">
      <w:pPr>
        <w:jc w:val="both"/>
        <w:rPr>
          <w:sz w:val="28"/>
          <w:szCs w:val="28"/>
        </w:rPr>
      </w:pPr>
      <w:r w:rsidRPr="00A17848">
        <w:rPr>
          <w:sz w:val="28"/>
          <w:szCs w:val="28"/>
        </w:rPr>
        <w:t>обеспечению образовательного процесса.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A17848">
        <w:rPr>
          <w:sz w:val="28"/>
          <w:szCs w:val="28"/>
        </w:rPr>
        <w:t xml:space="preserve"> Планируемые результаты освоения программы.</w:t>
      </w: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34647918"/>
      <w:r w:rsidRPr="00E603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основной образовательной программы основного общего образования по курсу</w:t>
      </w:r>
      <w:bookmarkEnd w:id="5"/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0409C0">
        <w:rPr>
          <w:sz w:val="28"/>
          <w:szCs w:val="28"/>
        </w:rPr>
        <w:t>Глобальные цели и задачи формируются с учетом рассмотрения образован</w:t>
      </w:r>
      <w:r>
        <w:rPr>
          <w:sz w:val="28"/>
          <w:szCs w:val="28"/>
        </w:rPr>
        <w:t xml:space="preserve">ия по </w:t>
      </w:r>
      <w:r w:rsidRPr="000409C0">
        <w:rPr>
          <w:sz w:val="28"/>
          <w:szCs w:val="28"/>
        </w:rPr>
        <w:t>изучению технологий связи как компонента системы о</w:t>
      </w:r>
      <w:r>
        <w:rPr>
          <w:sz w:val="28"/>
          <w:szCs w:val="28"/>
        </w:rPr>
        <w:t xml:space="preserve">бразования в целом, поэтому они </w:t>
      </w:r>
      <w:r w:rsidRPr="000409C0">
        <w:rPr>
          <w:sz w:val="28"/>
          <w:szCs w:val="28"/>
        </w:rPr>
        <w:t>являются наиболе</w:t>
      </w:r>
      <w:r>
        <w:rPr>
          <w:sz w:val="28"/>
          <w:szCs w:val="28"/>
        </w:rPr>
        <w:t xml:space="preserve">е общими и социально значимыми. </w:t>
      </w:r>
      <w:r w:rsidRPr="000409C0">
        <w:rPr>
          <w:sz w:val="28"/>
          <w:szCs w:val="28"/>
        </w:rPr>
        <w:t>Глобальными цел</w:t>
      </w:r>
      <w:r>
        <w:rPr>
          <w:sz w:val="28"/>
          <w:szCs w:val="28"/>
        </w:rPr>
        <w:t xml:space="preserve">ями курса является формирование у </w:t>
      </w:r>
      <w:r w:rsidRPr="000409C0">
        <w:rPr>
          <w:sz w:val="28"/>
          <w:szCs w:val="28"/>
        </w:rPr>
        <w:t>обучающегося инженерного</w:t>
      </w:r>
      <w:r>
        <w:rPr>
          <w:sz w:val="28"/>
          <w:szCs w:val="28"/>
        </w:rPr>
        <w:t xml:space="preserve"> </w:t>
      </w:r>
      <w:r w:rsidRPr="000409C0">
        <w:rPr>
          <w:sz w:val="28"/>
          <w:szCs w:val="28"/>
        </w:rPr>
        <w:t>мышления и, соответственно, необходимых знаний и умений, необходимых для успешного</w:t>
      </w:r>
      <w:r>
        <w:rPr>
          <w:sz w:val="28"/>
          <w:szCs w:val="28"/>
        </w:rPr>
        <w:t xml:space="preserve"> </w:t>
      </w:r>
      <w:r w:rsidRPr="000409C0">
        <w:rPr>
          <w:sz w:val="28"/>
          <w:szCs w:val="28"/>
        </w:rPr>
        <w:t>развития в направлении дальнейшей инновацио</w:t>
      </w:r>
      <w:r>
        <w:rPr>
          <w:sz w:val="28"/>
          <w:szCs w:val="28"/>
        </w:rPr>
        <w:t xml:space="preserve">нной и инженерной деятельности. </w:t>
      </w:r>
      <w:r w:rsidRPr="000409C0">
        <w:rPr>
          <w:sz w:val="28"/>
          <w:szCs w:val="28"/>
        </w:rPr>
        <w:t>Для достижения поставленных целей образование по изу</w:t>
      </w:r>
      <w:r>
        <w:rPr>
          <w:sz w:val="28"/>
          <w:szCs w:val="28"/>
        </w:rPr>
        <w:t xml:space="preserve">чению технологий связи призвано </w:t>
      </w:r>
      <w:r w:rsidRPr="000409C0">
        <w:rPr>
          <w:sz w:val="28"/>
          <w:szCs w:val="28"/>
        </w:rPr>
        <w:t>обеспечить решение следующих задач: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409C0">
        <w:rPr>
          <w:sz w:val="28"/>
          <w:szCs w:val="28"/>
        </w:rPr>
        <w:t xml:space="preserve"> формирование в процессе решения практических задач у учащихся инновационной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0409C0">
        <w:rPr>
          <w:sz w:val="28"/>
          <w:szCs w:val="28"/>
        </w:rPr>
        <w:t>творческой активности;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409C0">
        <w:rPr>
          <w:sz w:val="28"/>
          <w:szCs w:val="28"/>
        </w:rPr>
        <w:t xml:space="preserve"> развитие навыков настройки сетевого оборудования, понимания процессов обмена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0409C0">
        <w:rPr>
          <w:sz w:val="28"/>
          <w:szCs w:val="28"/>
        </w:rPr>
        <w:t>данными, построения сетей связи, организации и создания сетей связи;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409C0">
        <w:rPr>
          <w:sz w:val="28"/>
          <w:szCs w:val="28"/>
        </w:rPr>
        <w:t xml:space="preserve"> овладение пространственным мышлением и способностью самостоятельно создавать и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0409C0">
        <w:rPr>
          <w:sz w:val="28"/>
          <w:szCs w:val="28"/>
        </w:rPr>
        <w:t>настраивать сети связи;</w:t>
      </w:r>
    </w:p>
    <w:p w:rsidR="0024346B" w:rsidRPr="000409C0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409C0">
        <w:rPr>
          <w:sz w:val="28"/>
          <w:szCs w:val="28"/>
        </w:rPr>
        <w:t xml:space="preserve"> осознание практической применимости выполняемых учебных задач в современном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0409C0">
        <w:rPr>
          <w:sz w:val="28"/>
          <w:szCs w:val="28"/>
        </w:rPr>
        <w:lastRenderedPageBreak/>
        <w:t>обществе для возможного выбора этой области в качестве будущей профессии.</w:t>
      </w: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4647919"/>
      <w:r w:rsidRPr="00E603B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освоения учебного курса</w:t>
      </w:r>
      <w:bookmarkEnd w:id="6"/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Деятельность образовательного учреждения в обучении по направлению «Технологии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связи» должна быть направлена на достижение об</w:t>
      </w:r>
      <w:r>
        <w:rPr>
          <w:sz w:val="28"/>
          <w:szCs w:val="28"/>
        </w:rPr>
        <w:t xml:space="preserve">учающимися следующих личностных </w:t>
      </w:r>
      <w:r w:rsidRPr="000A3915">
        <w:rPr>
          <w:sz w:val="28"/>
          <w:szCs w:val="28"/>
        </w:rPr>
        <w:t>результатов: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готовность и способность к самостоятельной, творческой и ответственной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деятельности;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навыки сотрудничества со сверстниками, взрослыми в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образовательной, общественно полезной, учебно-исследовател</w:t>
      </w:r>
      <w:r>
        <w:rPr>
          <w:sz w:val="28"/>
          <w:szCs w:val="28"/>
        </w:rPr>
        <w:t xml:space="preserve">ьской, проектной и других видах </w:t>
      </w:r>
      <w:r w:rsidRPr="000A3915">
        <w:rPr>
          <w:sz w:val="28"/>
          <w:szCs w:val="28"/>
        </w:rPr>
        <w:t>деятельности;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всей жизни;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сознательное отношение к непре</w:t>
      </w:r>
      <w:r>
        <w:rPr>
          <w:sz w:val="28"/>
          <w:szCs w:val="28"/>
        </w:rPr>
        <w:t xml:space="preserve">рывному образованию как условию </w:t>
      </w:r>
      <w:r w:rsidRPr="000A3915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профессиональной и общественной деятельности;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эстетическое отношение к миру, включая эстетику научного и технического творчества;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осознанный выбор будущей профессии и возможностей реализации собственных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жизненных планов; отношение к профессиональной деятельности как возможност</w:t>
      </w:r>
      <w:r>
        <w:rPr>
          <w:sz w:val="28"/>
          <w:szCs w:val="28"/>
        </w:rPr>
        <w:t xml:space="preserve">и участия в </w:t>
      </w:r>
      <w:r w:rsidRPr="000A3915">
        <w:rPr>
          <w:sz w:val="28"/>
          <w:szCs w:val="28"/>
        </w:rPr>
        <w:t>решении личных, общественных, государственных, общенациональных проблем;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Мета предметными результатами освоения программы по «Т</w:t>
      </w:r>
      <w:r>
        <w:rPr>
          <w:sz w:val="28"/>
          <w:szCs w:val="28"/>
        </w:rPr>
        <w:t xml:space="preserve">ехнологиям связи (10-11 класс)» </w:t>
      </w:r>
      <w:r w:rsidRPr="000A3915">
        <w:rPr>
          <w:sz w:val="28"/>
          <w:szCs w:val="28"/>
        </w:rPr>
        <w:t>являются: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умение самостоятельно определять цели деятельности и составлять планы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деятельности;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самостоятельно осуществлять, контролировать и корректировать деятельность;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у</w:t>
      </w:r>
      <w:r w:rsidRPr="000A3915">
        <w:rPr>
          <w:sz w:val="28"/>
          <w:szCs w:val="28"/>
        </w:rPr>
        <w:t>мение продуктивно общаться и взаимодействовать в процессе совместной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деятельности;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владение навыками познавательной, учебно-исследовательской и проектной деятельности, способность и готовность к самостоя</w:t>
      </w:r>
      <w:r>
        <w:rPr>
          <w:sz w:val="28"/>
          <w:szCs w:val="28"/>
        </w:rPr>
        <w:t xml:space="preserve">тельному поиску методов решения </w:t>
      </w:r>
      <w:r w:rsidRPr="000A3915">
        <w:rPr>
          <w:sz w:val="28"/>
          <w:szCs w:val="28"/>
        </w:rPr>
        <w:t>практических задач;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готовность и способность к самостоятельной информационно-познавательной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деятельности, включая умение ориентироваться в р</w:t>
      </w:r>
      <w:r>
        <w:rPr>
          <w:sz w:val="28"/>
          <w:szCs w:val="28"/>
        </w:rPr>
        <w:t xml:space="preserve">азличных источниках информации, </w:t>
      </w:r>
      <w:r w:rsidRPr="000A3915">
        <w:rPr>
          <w:sz w:val="28"/>
          <w:szCs w:val="28"/>
        </w:rPr>
        <w:t>критически оценивать и интерпретировать инфо</w:t>
      </w:r>
      <w:r>
        <w:rPr>
          <w:sz w:val="28"/>
          <w:szCs w:val="28"/>
        </w:rPr>
        <w:t xml:space="preserve">рмацию, получаемую из различных </w:t>
      </w:r>
      <w:r w:rsidRPr="000A3915">
        <w:rPr>
          <w:sz w:val="28"/>
          <w:szCs w:val="28"/>
        </w:rPr>
        <w:t>источников;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умение использовать средства информационных и коммуникационных технологий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(далее – ИКТ) в решении когнитивных, коммуникат</w:t>
      </w:r>
      <w:r>
        <w:rPr>
          <w:sz w:val="28"/>
          <w:szCs w:val="28"/>
        </w:rPr>
        <w:t xml:space="preserve">ивных и организационных задач с </w:t>
      </w:r>
      <w:r w:rsidRPr="000A3915">
        <w:rPr>
          <w:sz w:val="28"/>
          <w:szCs w:val="28"/>
        </w:rPr>
        <w:t>соблюдением требований эргономики, техники безопаснос</w:t>
      </w:r>
      <w:r>
        <w:rPr>
          <w:sz w:val="28"/>
          <w:szCs w:val="28"/>
        </w:rPr>
        <w:t xml:space="preserve">ти, гигиены, ресурсосбережения, </w:t>
      </w:r>
      <w:r w:rsidRPr="000A3915">
        <w:rPr>
          <w:sz w:val="28"/>
          <w:szCs w:val="28"/>
        </w:rPr>
        <w:t>правовых и этических норм, норм информационной безопасности;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lastRenderedPageBreak/>
        <w:sym w:font="Symbol" w:char="F0B7"/>
      </w:r>
      <w:r w:rsidRPr="000A3915">
        <w:rPr>
          <w:sz w:val="28"/>
          <w:szCs w:val="28"/>
        </w:rPr>
        <w:t xml:space="preserve"> умение использовать средства ИКТ при построении бизнес процессов в различных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сферах жизнедеятельности в соответствии с общей концепцией развития технологий связи.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умение настраивать домашние и офисные сети связи, а </w:t>
      </w:r>
      <w:proofErr w:type="gramStart"/>
      <w:r w:rsidRPr="000A3915">
        <w:rPr>
          <w:sz w:val="28"/>
          <w:szCs w:val="28"/>
        </w:rPr>
        <w:t>так же</w:t>
      </w:r>
      <w:proofErr w:type="gramEnd"/>
      <w:r w:rsidRPr="000A3915">
        <w:rPr>
          <w:sz w:val="28"/>
          <w:szCs w:val="28"/>
        </w:rPr>
        <w:t xml:space="preserve"> осознанно использовать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технологии связи, заложенные в устройства связи, т</w:t>
      </w:r>
      <w:r>
        <w:rPr>
          <w:sz w:val="28"/>
          <w:szCs w:val="28"/>
        </w:rPr>
        <w:t xml:space="preserve">акие как смартфоны, компьютеры, </w:t>
      </w:r>
      <w:r w:rsidRPr="000A3915">
        <w:rPr>
          <w:sz w:val="28"/>
          <w:szCs w:val="28"/>
        </w:rPr>
        <w:t>микрокомпьютеры и умная бытовая техника.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умение внедрять инновации на основе концепции интернета вещей.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Предметными результатами освоения программы по «Т</w:t>
      </w:r>
      <w:r>
        <w:rPr>
          <w:sz w:val="28"/>
          <w:szCs w:val="28"/>
        </w:rPr>
        <w:t xml:space="preserve">ехнологиям связи (10-11 класс)» </w:t>
      </w:r>
      <w:r w:rsidRPr="000A3915">
        <w:rPr>
          <w:sz w:val="28"/>
          <w:szCs w:val="28"/>
        </w:rPr>
        <w:t>являются: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развитие личности обучающихся средствами предлагаемого для изучения учебного</w:t>
      </w:r>
      <w:r>
        <w:rPr>
          <w:sz w:val="28"/>
          <w:szCs w:val="28"/>
        </w:rPr>
        <w:t xml:space="preserve"> п</w:t>
      </w:r>
      <w:r w:rsidRPr="000A3915">
        <w:rPr>
          <w:sz w:val="28"/>
          <w:szCs w:val="28"/>
        </w:rPr>
        <w:t>редмета, курса: развитие общей культуры обучающихся, их мировоззрения, ценностно смысловых установок, развитие познавательных,</w:t>
      </w:r>
      <w:r>
        <w:rPr>
          <w:sz w:val="28"/>
          <w:szCs w:val="28"/>
        </w:rPr>
        <w:t xml:space="preserve"> регулятивных и коммуникативных </w:t>
      </w:r>
      <w:r w:rsidRPr="000A3915">
        <w:rPr>
          <w:sz w:val="28"/>
          <w:szCs w:val="28"/>
        </w:rPr>
        <w:t xml:space="preserve">способностей, готовности и способности к саморазвитию и </w:t>
      </w:r>
      <w:r>
        <w:rPr>
          <w:sz w:val="28"/>
          <w:szCs w:val="28"/>
        </w:rPr>
        <w:t xml:space="preserve">профессиональному </w:t>
      </w:r>
      <w:r w:rsidRPr="000A3915">
        <w:rPr>
          <w:sz w:val="28"/>
          <w:szCs w:val="28"/>
        </w:rPr>
        <w:t>самоопределению;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овладение систематическими знаниями и приобретение опыта осуществления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целесообразной и результативной деятельности;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развитие логического мышления; умение применять предметные знания при решении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практических задач и оценивать полученные результаты;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развитие умений применять изученные понятия, результаты, методы для решения задач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практического характера и задач из смежных дисциплин с и</w:t>
      </w:r>
      <w:r>
        <w:rPr>
          <w:sz w:val="28"/>
          <w:szCs w:val="28"/>
        </w:rPr>
        <w:t xml:space="preserve">спользованием при необходимости </w:t>
      </w:r>
      <w:r w:rsidRPr="000A3915">
        <w:rPr>
          <w:sz w:val="28"/>
          <w:szCs w:val="28"/>
        </w:rPr>
        <w:t>справочных материалов, компьютера;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развитие инновационной творческой деятельности обучающихся в процессе решения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0A3915">
        <w:rPr>
          <w:sz w:val="28"/>
          <w:szCs w:val="28"/>
        </w:rPr>
        <w:t>учебных задач;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осознание роли техники и технологий для прогрессивного развития общества;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формирование целостного представления о техно сфере, сущн</w:t>
      </w:r>
      <w:r>
        <w:rPr>
          <w:sz w:val="28"/>
          <w:szCs w:val="28"/>
        </w:rPr>
        <w:t xml:space="preserve">ости технологической культуры и </w:t>
      </w:r>
      <w:r w:rsidRPr="000A3915">
        <w:rPr>
          <w:sz w:val="28"/>
          <w:szCs w:val="28"/>
        </w:rPr>
        <w:t>культуры труда;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овладение методами решения творческих задач, оценки возможностей и использования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сетевых устройств, применение прямых соединений между ус</w:t>
      </w:r>
      <w:r>
        <w:rPr>
          <w:sz w:val="28"/>
          <w:szCs w:val="28"/>
        </w:rPr>
        <w:t xml:space="preserve">тройствами, развертывания сетей </w:t>
      </w:r>
      <w:r w:rsidRPr="000A3915">
        <w:rPr>
          <w:sz w:val="28"/>
          <w:szCs w:val="28"/>
        </w:rPr>
        <w:t>связи;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развитие умений применять технологии представления, преобразования и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>использования информации, оценивать возможности и области применения</w:t>
      </w:r>
      <w:r>
        <w:rPr>
          <w:sz w:val="28"/>
          <w:szCs w:val="28"/>
        </w:rPr>
        <w:t xml:space="preserve"> средств и </w:t>
      </w:r>
      <w:r w:rsidRPr="000A3915">
        <w:rPr>
          <w:sz w:val="28"/>
          <w:szCs w:val="28"/>
        </w:rPr>
        <w:t>инструментов ИКТ в современном производстве;</w:t>
      </w:r>
    </w:p>
    <w:p w:rsidR="0024346B" w:rsidRPr="000A3915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 w:rsidRPr="000A3915">
        <w:rPr>
          <w:sz w:val="28"/>
          <w:szCs w:val="28"/>
        </w:rPr>
        <w:t xml:space="preserve"> развитие способности к непрерывному самообразованию, овладению ключевыми</w:t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 xml:space="preserve">компетентностями, составляющими основу умения: </w:t>
      </w:r>
      <w:r>
        <w:rPr>
          <w:sz w:val="28"/>
          <w:szCs w:val="28"/>
        </w:rPr>
        <w:t xml:space="preserve">самостоятельному приобретению и </w:t>
      </w:r>
      <w:r w:rsidRPr="000A3915">
        <w:rPr>
          <w:sz w:val="28"/>
          <w:szCs w:val="28"/>
        </w:rPr>
        <w:t>интеграции знаний, коммуникации и сотрудничеству, э</w:t>
      </w:r>
      <w:r>
        <w:rPr>
          <w:sz w:val="28"/>
          <w:szCs w:val="28"/>
        </w:rPr>
        <w:t xml:space="preserve">ффективному разрешению проблем, </w:t>
      </w:r>
      <w:r w:rsidRPr="000A3915">
        <w:rPr>
          <w:sz w:val="28"/>
          <w:szCs w:val="28"/>
        </w:rPr>
        <w:t>осознанному использованию информационных</w:t>
      </w:r>
      <w:r>
        <w:rPr>
          <w:sz w:val="28"/>
          <w:szCs w:val="28"/>
        </w:rPr>
        <w:t xml:space="preserve"> и коммуникационных технологий, </w:t>
      </w:r>
      <w:r w:rsidRPr="000A3915">
        <w:rPr>
          <w:sz w:val="28"/>
          <w:szCs w:val="28"/>
        </w:rPr>
        <w:t>самоорганизации и само регуляции;</w:t>
      </w:r>
    </w:p>
    <w:p w:rsidR="0024346B" w:rsidRDefault="0024346B" w:rsidP="0024346B">
      <w:pPr>
        <w:jc w:val="both"/>
        <w:rPr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0A3915">
        <w:rPr>
          <w:sz w:val="28"/>
          <w:szCs w:val="28"/>
        </w:rPr>
        <w:t xml:space="preserve"> обеспечение профессиональной ориентации обучающихся.</w:t>
      </w: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4647920"/>
      <w:r w:rsidRPr="00E603B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курса</w:t>
      </w:r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660"/>
        <w:gridCol w:w="580"/>
        <w:gridCol w:w="1600"/>
        <w:gridCol w:w="660"/>
        <w:gridCol w:w="460"/>
        <w:gridCol w:w="760"/>
        <w:gridCol w:w="900"/>
        <w:gridCol w:w="400"/>
        <w:gridCol w:w="1400"/>
      </w:tblGrid>
      <w:tr w:rsidR="0024346B" w:rsidRPr="00BB0001" w:rsidTr="00F31ADC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BB0001" w:rsidRDefault="0024346B" w:rsidP="00F31ADC">
            <w:pPr>
              <w:ind w:left="120"/>
              <w:rPr>
                <w:sz w:val="18"/>
                <w:szCs w:val="18"/>
              </w:rPr>
            </w:pPr>
            <w:r w:rsidRPr="00BB0001">
              <w:rPr>
                <w:sz w:val="18"/>
                <w:szCs w:val="18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Модуль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Количество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BB0001" w:rsidRDefault="0024346B" w:rsidP="00F31ADC">
            <w:pPr>
              <w:ind w:left="120"/>
              <w:rPr>
                <w:sz w:val="18"/>
                <w:szCs w:val="18"/>
              </w:rPr>
            </w:pPr>
            <w:r w:rsidRPr="00BB0001">
              <w:rPr>
                <w:sz w:val="18"/>
                <w:szCs w:val="18"/>
              </w:rPr>
              <w:t>п/п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BB0001" w:rsidRDefault="0024346B" w:rsidP="00F31AD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часов</w:t>
            </w:r>
          </w:p>
        </w:tc>
      </w:tr>
      <w:tr w:rsidR="0024346B" w:rsidRPr="00BB0001" w:rsidTr="00F31ADC">
        <w:trPr>
          <w:trHeight w:val="26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 полугодие 10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Технологии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spacing w:line="260" w:lineRule="exac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Сети передачи данных.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9</w:t>
            </w:r>
          </w:p>
        </w:tc>
      </w:tr>
      <w:tr w:rsidR="0024346B" w:rsidRPr="00BB0001" w:rsidTr="00F31A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5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проводных сетей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spacing w:line="265" w:lineRule="exact"/>
              <w:ind w:left="24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24346B" w:rsidRPr="003D3024" w:rsidRDefault="0024346B" w:rsidP="00F31ADC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3D3024">
              <w:rPr>
                <w:w w:val="98"/>
                <w:sz w:val="28"/>
                <w:szCs w:val="28"/>
              </w:rPr>
              <w:t>технологии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5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9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данных, сетевые интерфейсы.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Операционные системы часть 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Операционные системы часть 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68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2 полугодие 10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Технологии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spacing w:line="262" w:lineRule="exac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2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</w:t>
            </w: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Организация</w:t>
            </w:r>
          </w:p>
        </w:tc>
        <w:tc>
          <w:tcPr>
            <w:tcW w:w="1880" w:type="dxa"/>
            <w:gridSpan w:val="3"/>
            <w:vAlign w:val="bottom"/>
          </w:tcPr>
          <w:p w:rsidR="0024346B" w:rsidRPr="003D3024" w:rsidRDefault="0024346B" w:rsidP="00F31ADC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  подключение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2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проводной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9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проводных сетей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сети передачи данных.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6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Интернет   протокол</w:t>
            </w:r>
          </w:p>
        </w:tc>
        <w:tc>
          <w:tcPr>
            <w:tcW w:w="46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24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8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протоколы.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w w:val="99"/>
                <w:sz w:val="28"/>
                <w:szCs w:val="28"/>
              </w:rPr>
              <w:t>Конфигурация</w:t>
            </w:r>
          </w:p>
        </w:tc>
        <w:tc>
          <w:tcPr>
            <w:tcW w:w="1120" w:type="dxa"/>
            <w:gridSpan w:val="2"/>
            <w:vAlign w:val="bottom"/>
          </w:tcPr>
          <w:p w:rsidR="0024346B" w:rsidRPr="003D3024" w:rsidRDefault="0024346B" w:rsidP="00F31ADC">
            <w:pPr>
              <w:spacing w:line="260" w:lineRule="exact"/>
              <w:ind w:left="26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сетевых</w:t>
            </w:r>
          </w:p>
        </w:tc>
        <w:tc>
          <w:tcPr>
            <w:tcW w:w="1660" w:type="dxa"/>
            <w:gridSpan w:val="2"/>
            <w:vAlign w:val="bottom"/>
          </w:tcPr>
          <w:p w:rsidR="0024346B" w:rsidRPr="003D3024" w:rsidRDefault="0024346B" w:rsidP="00F31AD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интерфейсов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8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маршрутизации.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8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Конфигурация сетевого оборудования.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6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 полугодие 11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Технологии   беспроводных</w:t>
            </w: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Применение</w:t>
            </w:r>
          </w:p>
        </w:tc>
        <w:tc>
          <w:tcPr>
            <w:tcW w:w="1880" w:type="dxa"/>
            <w:gridSpan w:val="3"/>
            <w:vAlign w:val="bottom"/>
          </w:tcPr>
          <w:p w:rsidR="0024346B" w:rsidRPr="003D3024" w:rsidRDefault="0024346B" w:rsidP="00F31ADC">
            <w:pPr>
              <w:spacing w:line="260" w:lineRule="exact"/>
              <w:ind w:left="56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различных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типов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сетей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беспроводных</w:t>
            </w:r>
          </w:p>
        </w:tc>
        <w:tc>
          <w:tcPr>
            <w:tcW w:w="1120" w:type="dxa"/>
            <w:gridSpan w:val="2"/>
            <w:vAlign w:val="bottom"/>
          </w:tcPr>
          <w:p w:rsidR="0024346B" w:rsidRPr="003D3024" w:rsidRDefault="0024346B" w:rsidP="00F31ADC">
            <w:pPr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сетей</w:t>
            </w:r>
          </w:p>
        </w:tc>
        <w:tc>
          <w:tcPr>
            <w:tcW w:w="760" w:type="dxa"/>
            <w:vAlign w:val="bottom"/>
          </w:tcPr>
          <w:p w:rsidR="0024346B" w:rsidRPr="003D3024" w:rsidRDefault="0024346B" w:rsidP="00F31ADC">
            <w:pPr>
              <w:jc w:val="center"/>
              <w:rPr>
                <w:sz w:val="28"/>
                <w:szCs w:val="28"/>
              </w:rPr>
            </w:pPr>
            <w:r w:rsidRPr="003D3024">
              <w:rPr>
                <w:w w:val="99"/>
                <w:sz w:val="28"/>
                <w:szCs w:val="28"/>
              </w:rPr>
              <w:t>связи: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Развитие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радиосвязи. Сети подвижной связи (1-5G).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Беспроводные технологии (</w:t>
            </w:r>
            <w:proofErr w:type="spellStart"/>
            <w:r w:rsidRPr="003D3024">
              <w:rPr>
                <w:sz w:val="28"/>
                <w:szCs w:val="28"/>
              </w:rPr>
              <w:t>Wi-Fi</w:t>
            </w:r>
            <w:proofErr w:type="spellEnd"/>
            <w:r w:rsidRPr="003D3024">
              <w:rPr>
                <w:sz w:val="28"/>
                <w:szCs w:val="28"/>
              </w:rPr>
              <w:t>).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24346B" w:rsidRPr="003D3024" w:rsidRDefault="0024346B" w:rsidP="00F31ADC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Радио технологии интернета вещей.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8</w:t>
            </w:r>
          </w:p>
        </w:tc>
      </w:tr>
      <w:tr w:rsidR="0024346B" w:rsidRPr="00BB0001" w:rsidTr="00F31A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w w:val="99"/>
                <w:sz w:val="28"/>
                <w:szCs w:val="28"/>
              </w:rPr>
              <w:t>Конфигурация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24346B" w:rsidRPr="003D3024" w:rsidRDefault="0024346B" w:rsidP="00F31ADC">
            <w:pPr>
              <w:ind w:right="400"/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 xml:space="preserve">применением </w:t>
            </w:r>
            <w:proofErr w:type="spellStart"/>
            <w:r w:rsidRPr="003D3024">
              <w:rPr>
                <w:sz w:val="28"/>
                <w:szCs w:val="28"/>
              </w:rPr>
              <w:t>Wi-Fi</w:t>
            </w:r>
            <w:proofErr w:type="spellEnd"/>
            <w:r w:rsidRPr="003D3024">
              <w:rPr>
                <w:sz w:val="28"/>
                <w:szCs w:val="28"/>
              </w:rPr>
              <w:t xml:space="preserve"> часть 1.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11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w w:val="99"/>
                <w:sz w:val="28"/>
                <w:szCs w:val="28"/>
              </w:rPr>
              <w:t>Конфигурация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24346B" w:rsidRPr="003D3024" w:rsidRDefault="0024346B" w:rsidP="00F31ADC">
            <w:pPr>
              <w:spacing w:line="260" w:lineRule="exact"/>
              <w:ind w:right="400"/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 xml:space="preserve">применением </w:t>
            </w:r>
            <w:proofErr w:type="spellStart"/>
            <w:r w:rsidRPr="003D3024">
              <w:rPr>
                <w:sz w:val="28"/>
                <w:szCs w:val="28"/>
              </w:rPr>
              <w:t>Wi-Fi</w:t>
            </w:r>
            <w:proofErr w:type="spellEnd"/>
            <w:r w:rsidRPr="003D3024">
              <w:rPr>
                <w:sz w:val="28"/>
                <w:szCs w:val="28"/>
              </w:rPr>
              <w:t xml:space="preserve"> часть 2.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 xml:space="preserve">Применение технологии </w:t>
            </w:r>
            <w:proofErr w:type="spellStart"/>
            <w:r w:rsidRPr="003D3024">
              <w:rPr>
                <w:sz w:val="28"/>
                <w:szCs w:val="28"/>
              </w:rPr>
              <w:t>Bluetooth</w:t>
            </w:r>
            <w:proofErr w:type="spellEnd"/>
            <w:r w:rsidRPr="003D3024">
              <w:rPr>
                <w:sz w:val="28"/>
                <w:szCs w:val="28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10</w:t>
            </w:r>
          </w:p>
        </w:tc>
      </w:tr>
      <w:tr w:rsidR="0024346B" w:rsidRPr="00BB0001" w:rsidTr="00F31ADC">
        <w:trPr>
          <w:trHeight w:val="26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lastRenderedPageBreak/>
              <w:t>2 полугодие 11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13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3024">
              <w:rPr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сетевые</w:t>
            </w:r>
          </w:p>
        </w:tc>
        <w:tc>
          <w:tcPr>
            <w:tcW w:w="4380" w:type="dxa"/>
            <w:gridSpan w:val="5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Мультимедийные сервисы и серверы.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8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сервисы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14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Сетевые сервисы</w:t>
            </w: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Технологии</w:t>
            </w:r>
          </w:p>
        </w:tc>
        <w:tc>
          <w:tcPr>
            <w:tcW w:w="1880" w:type="dxa"/>
            <w:gridSpan w:val="3"/>
            <w:vAlign w:val="bottom"/>
          </w:tcPr>
          <w:p w:rsidR="0024346B" w:rsidRPr="003D3024" w:rsidRDefault="0024346B" w:rsidP="00F31AD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сетевых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сервисов.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Программно-конфигурируемые сети.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15</w:t>
            </w: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Технологии</w:t>
            </w:r>
          </w:p>
        </w:tc>
        <w:tc>
          <w:tcPr>
            <w:tcW w:w="1120" w:type="dxa"/>
            <w:gridSpan w:val="2"/>
            <w:vAlign w:val="bottom"/>
          </w:tcPr>
          <w:p w:rsidR="0024346B" w:rsidRPr="003D3024" w:rsidRDefault="0024346B" w:rsidP="00F31AD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передачи,</w:t>
            </w:r>
          </w:p>
        </w:tc>
        <w:tc>
          <w:tcPr>
            <w:tcW w:w="1660" w:type="dxa"/>
            <w:gridSpan w:val="2"/>
            <w:vAlign w:val="bottom"/>
          </w:tcPr>
          <w:p w:rsidR="0024346B" w:rsidRPr="003D3024" w:rsidRDefault="0024346B" w:rsidP="00F31AD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3024">
              <w:rPr>
                <w:w w:val="99"/>
                <w:sz w:val="28"/>
                <w:szCs w:val="28"/>
              </w:rPr>
              <w:t>обработки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7</w:t>
            </w:r>
          </w:p>
        </w:tc>
      </w:tr>
      <w:tr w:rsidR="0024346B" w:rsidRPr="00BB0001" w:rsidTr="00F31A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хранения   данных</w:t>
            </w:r>
          </w:p>
        </w:tc>
        <w:tc>
          <w:tcPr>
            <w:tcW w:w="1220" w:type="dxa"/>
            <w:gridSpan w:val="2"/>
            <w:vAlign w:val="bottom"/>
          </w:tcPr>
          <w:p w:rsidR="0024346B" w:rsidRPr="003D3024" w:rsidRDefault="0024346B" w:rsidP="00F31ADC">
            <w:pPr>
              <w:jc w:val="center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(Центры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right="20"/>
              <w:jc w:val="right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обработки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данных и облачные хранилища данных).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16</w:t>
            </w:r>
          </w:p>
        </w:tc>
        <w:tc>
          <w:tcPr>
            <w:tcW w:w="2600" w:type="dxa"/>
            <w:gridSpan w:val="2"/>
            <w:vAlign w:val="bottom"/>
          </w:tcPr>
          <w:p w:rsidR="0024346B" w:rsidRPr="003D3024" w:rsidRDefault="0024346B" w:rsidP="00F31ADC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Конвергентные сети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Технологии  и  оборудование  связи  (IP-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10</w:t>
            </w:r>
          </w:p>
        </w:tc>
      </w:tr>
      <w:tr w:rsidR="0024346B" w:rsidRPr="00BB0001" w:rsidTr="00F31AD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телефония:  АТС,  телефоны,  смартфоны).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Концепция и технологии интернета вещей.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  <w:tr w:rsidR="0024346B" w:rsidRPr="00BB0001" w:rsidTr="00F31AD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24346B" w:rsidRPr="003D3024" w:rsidRDefault="0024346B" w:rsidP="00F31ADC">
            <w:pPr>
              <w:ind w:left="80"/>
              <w:rPr>
                <w:sz w:val="28"/>
                <w:szCs w:val="28"/>
              </w:rPr>
            </w:pPr>
            <w:r w:rsidRPr="003D3024">
              <w:rPr>
                <w:sz w:val="28"/>
                <w:szCs w:val="28"/>
              </w:rPr>
              <w:t>Туманные (пограничные) вычисления.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46B" w:rsidRPr="003D3024" w:rsidRDefault="0024346B" w:rsidP="00F31ADC">
            <w:pPr>
              <w:rPr>
                <w:sz w:val="28"/>
                <w:szCs w:val="28"/>
              </w:rPr>
            </w:pPr>
          </w:p>
        </w:tc>
      </w:tr>
    </w:tbl>
    <w:p w:rsidR="0024346B" w:rsidRPr="000A3915" w:rsidRDefault="0024346B" w:rsidP="0024346B">
      <w:pPr>
        <w:jc w:val="center"/>
        <w:rPr>
          <w:color w:val="000000"/>
          <w:sz w:val="28"/>
          <w:szCs w:val="28"/>
        </w:rPr>
      </w:pPr>
      <w:r w:rsidRPr="00BB0001">
        <w:rPr>
          <w:sz w:val="18"/>
          <w:szCs w:val="18"/>
        </w:rPr>
        <w:br/>
      </w:r>
    </w:p>
    <w:p w:rsidR="0024346B" w:rsidRPr="000A3915" w:rsidRDefault="0024346B" w:rsidP="0024346B">
      <w:pPr>
        <w:jc w:val="both"/>
        <w:rPr>
          <w:sz w:val="28"/>
          <w:szCs w:val="28"/>
        </w:rPr>
      </w:pPr>
    </w:p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Pr="006B2617" w:rsidRDefault="0024346B" w:rsidP="0024346B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Toc34647921"/>
      <w:r w:rsidRPr="006B261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Глава 2</w:t>
      </w:r>
      <w:bookmarkEnd w:id="8"/>
    </w:p>
    <w:p w:rsidR="0024346B" w:rsidRPr="004F7253" w:rsidRDefault="0024346B" w:rsidP="00E603BB">
      <w:pPr>
        <w:pStyle w:val="2"/>
        <w:jc w:val="center"/>
        <w:rPr>
          <w:color w:val="1D3341"/>
          <w:sz w:val="28"/>
          <w:szCs w:val="28"/>
        </w:rPr>
      </w:pPr>
      <w:bookmarkStart w:id="9" w:name="_Toc34647922"/>
      <w:r w:rsidRPr="00E603BB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процессе обучения по направлению «Технологии связи» будут рассмотрены следующие темы</w:t>
      </w:r>
      <w:bookmarkEnd w:id="9"/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архитектура и принципы построения сетей;</w:t>
      </w:r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проводные, беспроводные и конвергентные сети;</w:t>
      </w:r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сетевые технологии и протоколы;</w:t>
      </w:r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принципы работы глобальной сети Интернет;</w:t>
      </w:r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концепция, элементы, технологии и протоколы Интернета вещей (</w:t>
      </w:r>
      <w:proofErr w:type="spellStart"/>
      <w:r w:rsidRPr="004F7253">
        <w:rPr>
          <w:color w:val="1D3341"/>
          <w:sz w:val="28"/>
          <w:szCs w:val="28"/>
        </w:rPr>
        <w:t>IoT</w:t>
      </w:r>
      <w:proofErr w:type="spellEnd"/>
      <w:r w:rsidRPr="004F7253">
        <w:rPr>
          <w:color w:val="1D3341"/>
          <w:sz w:val="28"/>
          <w:szCs w:val="28"/>
        </w:rPr>
        <w:t>);</w:t>
      </w:r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облачные хранилища и туманные вычисления;</w:t>
      </w:r>
    </w:p>
    <w:p w:rsidR="0024346B" w:rsidRPr="004F7253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сетевая безопасность;</w:t>
      </w:r>
    </w:p>
    <w:p w:rsidR="0024346B" w:rsidRDefault="0024346B" w:rsidP="0024346B">
      <w:pPr>
        <w:numPr>
          <w:ilvl w:val="0"/>
          <w:numId w:val="3"/>
        </w:num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сетевые и мультимедийные сервисы.</w:t>
      </w:r>
    </w:p>
    <w:p w:rsidR="0024346B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1D3341"/>
          <w:sz w:val="28"/>
          <w:szCs w:val="28"/>
        </w:rPr>
      </w:pPr>
      <w:bookmarkStart w:id="10" w:name="_Toc34647923"/>
      <w:r w:rsidRPr="00E603BB">
        <w:rPr>
          <w:rFonts w:ascii="Times New Roman" w:hAnsi="Times New Roman" w:cs="Times New Roman"/>
          <w:b/>
          <w:color w:val="1D3341"/>
          <w:sz w:val="28"/>
          <w:szCs w:val="28"/>
        </w:rPr>
        <w:t>Направления образования</w:t>
      </w:r>
      <w:bookmarkEnd w:id="10"/>
    </w:p>
    <w:p w:rsidR="0024346B" w:rsidRPr="004A537C" w:rsidRDefault="0024346B" w:rsidP="0024346B">
      <w:pPr>
        <w:spacing w:before="100" w:beforeAutospacing="1" w:after="100" w:afterAutospacing="1"/>
        <w:rPr>
          <w:color w:val="1D3341"/>
          <w:sz w:val="28"/>
          <w:szCs w:val="28"/>
        </w:rPr>
      </w:pPr>
      <w:r w:rsidRPr="004A537C">
        <w:rPr>
          <w:color w:val="1D3341"/>
          <w:sz w:val="28"/>
          <w:szCs w:val="28"/>
        </w:rPr>
        <w:t>После успешного обучения по данному направлению</w:t>
      </w:r>
      <w:r w:rsidRPr="00703BC9">
        <w:rPr>
          <w:color w:val="1D3341"/>
          <w:sz w:val="28"/>
          <w:szCs w:val="28"/>
        </w:rPr>
        <w:t>,</w:t>
      </w:r>
      <w:r w:rsidRPr="004A537C">
        <w:rPr>
          <w:color w:val="1D3341"/>
          <w:sz w:val="28"/>
          <w:szCs w:val="28"/>
        </w:rPr>
        <w:t xml:space="preserve"> учащийся может сдать экзамен ЕГЭ по информатике и поступить в вузы на следующие направления подготовки</w:t>
      </w:r>
      <w:r>
        <w:rPr>
          <w:color w:val="1D3341"/>
          <w:sz w:val="28"/>
          <w:szCs w:val="28"/>
        </w:rPr>
        <w:t>:</w:t>
      </w:r>
    </w:p>
    <w:p w:rsidR="0024346B" w:rsidRPr="004F7253" w:rsidRDefault="0024346B" w:rsidP="0024346B">
      <w:p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11.03.02 Инфокоммуникационные технологии и системы связи</w:t>
      </w:r>
    </w:p>
    <w:p w:rsidR="0024346B" w:rsidRPr="004F7253" w:rsidRDefault="0024346B" w:rsidP="0024346B">
      <w:p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09.03.01 Информатика и вычислительная техника</w:t>
      </w:r>
    </w:p>
    <w:p w:rsidR="0024346B" w:rsidRPr="004F7253" w:rsidRDefault="0024346B" w:rsidP="0024346B">
      <w:p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09.03.02 Информационные системы и технологии</w:t>
      </w:r>
    </w:p>
    <w:p w:rsidR="0024346B" w:rsidRPr="004F7253" w:rsidRDefault="0024346B" w:rsidP="0024346B">
      <w:p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09.03.03 Прикладная информатика</w:t>
      </w:r>
    </w:p>
    <w:p w:rsidR="0024346B" w:rsidRDefault="0024346B" w:rsidP="0024346B">
      <w:pPr>
        <w:spacing w:before="100" w:beforeAutospacing="1" w:after="100" w:afterAutospacing="1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10.03.01 Информационная безопасность</w:t>
      </w: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1D3341"/>
          <w:sz w:val="28"/>
          <w:szCs w:val="28"/>
        </w:rPr>
      </w:pPr>
      <w:bookmarkStart w:id="11" w:name="_Toc34647924"/>
      <w:r w:rsidRPr="00E603BB">
        <w:rPr>
          <w:rFonts w:ascii="Times New Roman" w:hAnsi="Times New Roman" w:cs="Times New Roman"/>
          <w:b/>
          <w:color w:val="1D3341"/>
          <w:sz w:val="28"/>
          <w:szCs w:val="28"/>
        </w:rPr>
        <w:t>Объекты профессиональной деятельности</w:t>
      </w:r>
      <w:bookmarkEnd w:id="11"/>
    </w:p>
    <w:p w:rsidR="0024346B" w:rsidRPr="004A537C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Pr="004A537C">
        <w:rPr>
          <w:color w:val="1D3341"/>
          <w:sz w:val="28"/>
          <w:szCs w:val="28"/>
        </w:rPr>
        <w:t>Системы управления (конфигурирования) сетевых элементов.</w:t>
      </w:r>
    </w:p>
    <w:p w:rsidR="0024346B" w:rsidRPr="004A537C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537C">
        <w:rPr>
          <w:color w:val="1D3341"/>
          <w:sz w:val="28"/>
          <w:szCs w:val="28"/>
        </w:rPr>
        <w:t>Системы мониторинга и оптимизации параметров компонентов сетей.</w:t>
      </w:r>
    </w:p>
    <w:p w:rsidR="0024346B" w:rsidRPr="004A537C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Pr="004A537C">
        <w:rPr>
          <w:color w:val="1D3341"/>
          <w:sz w:val="28"/>
          <w:szCs w:val="28"/>
        </w:rPr>
        <w:t>Системы анализа и контроля качества предоставления сервисов.</w:t>
      </w:r>
    </w:p>
    <w:p w:rsidR="0024346B" w:rsidRPr="004A537C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Pr="004A537C">
        <w:rPr>
          <w:color w:val="1D3341"/>
          <w:sz w:val="28"/>
          <w:szCs w:val="28"/>
        </w:rPr>
        <w:t>Аппаратно-программные комплексы безопасности компьютерных систем и сетей.</w:t>
      </w:r>
    </w:p>
    <w:p w:rsidR="0024346B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  <w:r w:rsidRPr="004D1086"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Pr="004A537C">
        <w:rPr>
          <w:color w:val="1D3341"/>
          <w:sz w:val="28"/>
          <w:szCs w:val="28"/>
        </w:rPr>
        <w:t>Прикладное и системное программное обеспечение сетевого оборудования передачи и хранения информации.</w:t>
      </w:r>
    </w:p>
    <w:p w:rsidR="0024346B" w:rsidRPr="004F7253" w:rsidRDefault="0024346B" w:rsidP="0024346B">
      <w:pPr>
        <w:spacing w:before="100" w:beforeAutospacing="1" w:after="100" w:afterAutospacing="1"/>
        <w:ind w:left="720"/>
        <w:rPr>
          <w:color w:val="1D3341"/>
          <w:sz w:val="28"/>
          <w:szCs w:val="28"/>
        </w:rPr>
      </w:pPr>
    </w:p>
    <w:p w:rsidR="0024346B" w:rsidRDefault="0024346B" w:rsidP="0024346B">
      <w:pPr>
        <w:spacing w:before="100" w:beforeAutospacing="1" w:after="100" w:afterAutospacing="1"/>
        <w:ind w:left="720"/>
        <w:rPr>
          <w:color w:val="1D3341"/>
          <w:sz w:val="28"/>
          <w:szCs w:val="28"/>
        </w:rPr>
      </w:pPr>
      <w:r w:rsidRPr="004F7253">
        <w:rPr>
          <w:color w:val="1D3341"/>
          <w:sz w:val="28"/>
          <w:szCs w:val="28"/>
        </w:rPr>
        <w:t>.</w:t>
      </w:r>
    </w:p>
    <w:p w:rsidR="0024346B" w:rsidRPr="00E603BB" w:rsidRDefault="0024346B" w:rsidP="00E603BB">
      <w:pPr>
        <w:pStyle w:val="2"/>
        <w:jc w:val="center"/>
        <w:rPr>
          <w:rFonts w:ascii="Times New Roman" w:hAnsi="Times New Roman" w:cs="Times New Roman"/>
          <w:b/>
          <w:color w:val="1D3341"/>
          <w:sz w:val="48"/>
          <w:szCs w:val="48"/>
        </w:rPr>
      </w:pPr>
      <w:bookmarkStart w:id="12" w:name="_Toc34647925"/>
      <w:r w:rsidRPr="00E603BB">
        <w:rPr>
          <w:rFonts w:ascii="Times New Roman" w:hAnsi="Times New Roman" w:cs="Times New Roman"/>
          <w:b/>
          <w:color w:val="1D3341"/>
          <w:sz w:val="48"/>
          <w:szCs w:val="48"/>
        </w:rPr>
        <w:t>Виды профессиональной</w:t>
      </w:r>
      <w:r w:rsidRPr="00E603BB">
        <w:rPr>
          <w:rFonts w:ascii="Times New Roman" w:hAnsi="Times New Roman" w:cs="Times New Roman"/>
          <w:b/>
          <w:color w:val="1D3341"/>
          <w:sz w:val="48"/>
          <w:szCs w:val="48"/>
        </w:rPr>
        <w:br/>
        <w:t>деятельности</w:t>
      </w:r>
      <w:bookmarkEnd w:id="12"/>
    </w:p>
    <w:p w:rsidR="0024346B" w:rsidRPr="004A537C" w:rsidRDefault="0024346B" w:rsidP="0024346B"/>
    <w:p w:rsidR="0024346B" w:rsidRPr="004A537C" w:rsidRDefault="0024346B" w:rsidP="0024346B">
      <w:pPr>
        <w:spacing w:before="100" w:beforeAutospacing="1" w:after="100" w:afterAutospacing="1"/>
        <w:rPr>
          <w:rFonts w:ascii="PTsans" w:hAnsi="PTsans"/>
          <w:color w:val="1D3341"/>
          <w:sz w:val="27"/>
          <w:szCs w:val="27"/>
        </w:rPr>
      </w:pPr>
      <w:r w:rsidRPr="004A537C">
        <w:rPr>
          <w:rFonts w:ascii="PTsans" w:hAnsi="PTsans"/>
          <w:color w:val="1D3341"/>
          <w:sz w:val="27"/>
          <w:szCs w:val="27"/>
        </w:rPr>
        <w:t> </w:t>
      </w:r>
    </w:p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7"/>
        <w:gridCol w:w="3548"/>
        <w:gridCol w:w="2770"/>
      </w:tblGrid>
      <w:tr w:rsidR="0024346B" w:rsidRPr="004A537C" w:rsidTr="00F31ADC">
        <w:trPr>
          <w:tblCellSpacing w:w="75" w:type="dxa"/>
        </w:trPr>
        <w:tc>
          <w:tcPr>
            <w:tcW w:w="2966" w:type="dxa"/>
            <w:tcBorders>
              <w:bottom w:val="dotted" w:sz="6" w:space="0" w:color="E33719"/>
            </w:tcBorders>
            <w:vAlign w:val="center"/>
            <w:hideMark/>
          </w:tcPr>
          <w:p w:rsidR="0024346B" w:rsidRPr="004A537C" w:rsidRDefault="0024346B" w:rsidP="00F31ADC">
            <w:pPr>
              <w:jc w:val="center"/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694" w:type="dxa"/>
            <w:tcBorders>
              <w:bottom w:val="dotted" w:sz="6" w:space="0" w:color="E33719"/>
            </w:tcBorders>
            <w:vAlign w:val="center"/>
            <w:hideMark/>
          </w:tcPr>
          <w:p w:rsidR="0024346B" w:rsidRPr="004A537C" w:rsidRDefault="0024346B" w:rsidP="00F31ADC">
            <w:pPr>
              <w:jc w:val="center"/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vAlign w:val="center"/>
            <w:hideMark/>
          </w:tcPr>
          <w:p w:rsidR="0024346B" w:rsidRPr="004A537C" w:rsidRDefault="0024346B" w:rsidP="00F31ADC">
            <w:pPr>
              <w:jc w:val="center"/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t>Объект профессиональной деятельности,</w:t>
            </w: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на который направлена ОТФ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Инженер связи (телекоммуникаций)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Эксплуатация оборудования связи (телекоммуникаций) линейно-кабельных сооружений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Системы телекоммуникаций, их элементы, средства и системы мониторинга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Инженер-проектировщик в области связи (телекоммуникаций)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Проектирование объектов и систем связи, телекоммуникационных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Технологические системы и технические средства проводных, радио- и оптических сетей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Инженер технической поддержки в области связи (телекоммуникаций)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 xml:space="preserve">Установка, настройка и обслуживание программного обеспечения телекоммуникационного </w:t>
            </w:r>
            <w:proofErr w:type="spellStart"/>
            <w:r w:rsidRPr="004A537C">
              <w:rPr>
                <w:color w:val="1D3341"/>
                <w:sz w:val="28"/>
                <w:szCs w:val="28"/>
              </w:rPr>
              <w:t>оборудования.Мониторинг</w:t>
            </w:r>
            <w:proofErr w:type="spellEnd"/>
            <w:r w:rsidRPr="004A537C">
              <w:rPr>
                <w:color w:val="1D3341"/>
                <w:sz w:val="28"/>
                <w:szCs w:val="28"/>
              </w:rPr>
              <w:t xml:space="preserve"> состояния сети и координация устранения неисправностей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Сетевые сервисы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Системный администратор информационно-</w:t>
            </w:r>
            <w:r w:rsidRPr="004A537C">
              <w:rPr>
                <w:b/>
                <w:bCs/>
                <w:color w:val="1D3341"/>
                <w:sz w:val="28"/>
                <w:szCs w:val="28"/>
              </w:rPr>
              <w:lastRenderedPageBreak/>
              <w:t>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lastRenderedPageBreak/>
              <w:t xml:space="preserve">Управление программно-аппаратными средствами информационных служб инфокоммуникационной </w:t>
            </w:r>
            <w:r w:rsidRPr="004A537C">
              <w:rPr>
                <w:color w:val="1D3341"/>
                <w:sz w:val="28"/>
                <w:szCs w:val="28"/>
              </w:rPr>
              <w:lastRenderedPageBreak/>
              <w:t>системы организации, администрирование системного программного обеспечения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lastRenderedPageBreak/>
              <w:t xml:space="preserve">Структурированная кабельная система, прикладное программное </w:t>
            </w:r>
            <w:r w:rsidRPr="004A537C">
              <w:rPr>
                <w:color w:val="1D3341"/>
                <w:sz w:val="28"/>
                <w:szCs w:val="28"/>
              </w:rPr>
              <w:lastRenderedPageBreak/>
              <w:t>обеспечение, системы мониторинга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lastRenderedPageBreak/>
              <w:br/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Администрирование процессов конфигурирования, контроля производительности, управления безопасностью поиска и диагностики ошибок сетевых устройств и программного обеспечения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Сетевые устройства и программное обеспечение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Специалист по обслуживанию телекоммуникаций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Обслуживание абонентского (терминального), линейного и станционного телекоммуникационного оборудования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Аппаратные средства, программное обеспечение и системы мониторинга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Специалист по поддержке программно-конфигурируемых информационно-</w:t>
            </w: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коммуникационных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Установка, оптимизация и диагностика сетевых устройств и операционных систем программно-конфигурируемых информационно-</w:t>
            </w:r>
            <w:r w:rsidRPr="004A537C">
              <w:rPr>
                <w:color w:val="1D3341"/>
                <w:sz w:val="28"/>
                <w:szCs w:val="28"/>
              </w:rPr>
              <w:br/>
              <w:t>коммуникационных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Аппаратные средства, системное программное обеспечение и системы мониторинга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>Специалист по контролю качества информационно-коммуникационных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Анализ качества функционирования и разработка методик и систем автоматизированного контроля и мониторинга информационно-коммуникационных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Аппаратные средства, системное программное обеспечение и системы мониторинга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br/>
              <w:t xml:space="preserve">Специалист по </w:t>
            </w:r>
            <w:r w:rsidRPr="004A537C">
              <w:rPr>
                <w:b/>
                <w:bCs/>
                <w:color w:val="1D3341"/>
                <w:sz w:val="28"/>
                <w:szCs w:val="28"/>
              </w:rPr>
              <w:lastRenderedPageBreak/>
              <w:t xml:space="preserve">организации и поддержке </w:t>
            </w:r>
            <w:proofErr w:type="spellStart"/>
            <w:r w:rsidRPr="004A537C">
              <w:rPr>
                <w:b/>
                <w:bCs/>
                <w:color w:val="1D3341"/>
                <w:sz w:val="28"/>
                <w:szCs w:val="28"/>
              </w:rPr>
              <w:t>видеоуслуг</w:t>
            </w:r>
            <w:proofErr w:type="spellEnd"/>
            <w:r w:rsidRPr="004A537C">
              <w:rPr>
                <w:b/>
                <w:bCs/>
                <w:color w:val="1D3341"/>
                <w:sz w:val="28"/>
                <w:szCs w:val="28"/>
              </w:rPr>
              <w:t xml:space="preserve"> через Интернет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lastRenderedPageBreak/>
              <w:t xml:space="preserve">Администрирование услуги «Телевидение по </w:t>
            </w:r>
            <w:r w:rsidRPr="004A537C">
              <w:rPr>
                <w:color w:val="1D3341"/>
                <w:sz w:val="28"/>
                <w:szCs w:val="28"/>
              </w:rPr>
              <w:lastRenderedPageBreak/>
              <w:t>протоколу Интернета», мониторинг параметров, защита контента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lastRenderedPageBreak/>
              <w:t xml:space="preserve">Комплекс оборудования </w:t>
            </w:r>
            <w:r w:rsidRPr="004A537C">
              <w:rPr>
                <w:color w:val="1D3341"/>
                <w:sz w:val="28"/>
                <w:szCs w:val="28"/>
              </w:rPr>
              <w:lastRenderedPageBreak/>
              <w:t>клиент-серверной части и программное обеспечение</w:t>
            </w:r>
          </w:p>
        </w:tc>
      </w:tr>
      <w:tr w:rsidR="0024346B" w:rsidRPr="004A537C" w:rsidTr="00F31ADC">
        <w:trPr>
          <w:trHeight w:val="701"/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lastRenderedPageBreak/>
              <w:br/>
              <w:t>Специалист по безопасности компьютерных систем и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Оценивание уровня безопасности компьютерных систем и сетей, разработка и администрирование программно-аппаратных средств защиты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Аппаратно-программные средства комплексы защиты</w:t>
            </w:r>
          </w:p>
        </w:tc>
      </w:tr>
    </w:tbl>
    <w:p w:rsidR="0024346B" w:rsidRPr="004A537C" w:rsidRDefault="0024346B" w:rsidP="0024346B">
      <w:pPr>
        <w:rPr>
          <w:color w:val="1D3341"/>
          <w:sz w:val="28"/>
          <w:szCs w:val="28"/>
        </w:rPr>
      </w:pPr>
      <w:r w:rsidRPr="004A537C">
        <w:rPr>
          <w:color w:val="1D3341"/>
          <w:sz w:val="28"/>
          <w:szCs w:val="28"/>
        </w:rPr>
        <w:t>Партнёры направления</w:t>
      </w:r>
    </w:p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5"/>
        <w:gridCol w:w="4244"/>
        <w:gridCol w:w="2316"/>
      </w:tblGrid>
      <w:tr w:rsidR="0024346B" w:rsidRPr="004A537C" w:rsidTr="00F31ADC">
        <w:trPr>
          <w:tblCellSpacing w:w="75" w:type="dxa"/>
        </w:trPr>
        <w:tc>
          <w:tcPr>
            <w:tcW w:w="1500" w:type="dxa"/>
            <w:tcBorders>
              <w:bottom w:val="dotted" w:sz="6" w:space="0" w:color="E33719"/>
            </w:tcBorders>
            <w:vAlign w:val="center"/>
            <w:hideMark/>
          </w:tcPr>
          <w:p w:rsidR="0024346B" w:rsidRPr="004A537C" w:rsidRDefault="0024346B" w:rsidP="00F31ADC">
            <w:pPr>
              <w:jc w:val="center"/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t>Партнер</w:t>
            </w:r>
          </w:p>
        </w:tc>
        <w:tc>
          <w:tcPr>
            <w:tcW w:w="4500" w:type="dxa"/>
            <w:tcBorders>
              <w:bottom w:val="dotted" w:sz="6" w:space="0" w:color="E33719"/>
            </w:tcBorders>
            <w:vAlign w:val="center"/>
            <w:hideMark/>
          </w:tcPr>
          <w:p w:rsidR="0024346B" w:rsidRPr="004A537C" w:rsidRDefault="0024346B" w:rsidP="00F31ADC">
            <w:pPr>
              <w:jc w:val="center"/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t>Основные сферы деятельности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vAlign w:val="center"/>
            <w:hideMark/>
          </w:tcPr>
          <w:p w:rsidR="0024346B" w:rsidRPr="004A537C" w:rsidRDefault="0024346B" w:rsidP="00F31ADC">
            <w:pPr>
              <w:jc w:val="center"/>
              <w:rPr>
                <w:color w:val="1D3341"/>
                <w:sz w:val="28"/>
                <w:szCs w:val="28"/>
              </w:rPr>
            </w:pPr>
            <w:r w:rsidRPr="004A537C">
              <w:rPr>
                <w:b/>
                <w:bCs/>
                <w:color w:val="1D3341"/>
                <w:sz w:val="28"/>
                <w:szCs w:val="28"/>
              </w:rPr>
              <w:t>Формат участия</w:t>
            </w:r>
          </w:p>
        </w:tc>
      </w:tr>
      <w:tr w:rsidR="0024346B" w:rsidRPr="004A537C" w:rsidTr="00F31AD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  </w:t>
            </w:r>
            <w:r w:rsidRPr="004A537C">
              <w:rPr>
                <w:noProof/>
                <w:color w:val="1D3341"/>
                <w:sz w:val="28"/>
                <w:szCs w:val="28"/>
              </w:rPr>
              <w:drawing>
                <wp:inline distT="0" distB="0" distL="0" distR="0" wp14:anchorId="1FDFE50F" wp14:editId="6B6343EB">
                  <wp:extent cx="1426210" cy="1426210"/>
                  <wp:effectExtent l="19050" t="0" r="2540" b="0"/>
                  <wp:docPr id="3" name="Рисунок 3" descr="http://profil.mos.ru/it/wp-content/uploads/2019/10/base_alt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il.mos.ru/it/wp-content/uploads/2019/10/base_alt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Российский разработчик программной платформы для создания готовых решений и IT-инфраструктуры любого масштаба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24346B" w:rsidRPr="004A537C" w:rsidRDefault="0024346B" w:rsidP="00F31ADC">
            <w:pPr>
              <w:rPr>
                <w:color w:val="1D3341"/>
                <w:sz w:val="28"/>
                <w:szCs w:val="28"/>
              </w:rPr>
            </w:pPr>
            <w:r w:rsidRPr="004A537C">
              <w:rPr>
                <w:color w:val="1D3341"/>
                <w:sz w:val="28"/>
                <w:szCs w:val="28"/>
              </w:rPr>
              <w:t>Предоставление программного обеспечения, Кейсы + контент (</w:t>
            </w:r>
            <w:proofErr w:type="spellStart"/>
            <w:r w:rsidRPr="004A537C">
              <w:rPr>
                <w:color w:val="1D3341"/>
                <w:sz w:val="28"/>
                <w:szCs w:val="28"/>
              </w:rPr>
              <w:t>Датасеты</w:t>
            </w:r>
            <w:proofErr w:type="spellEnd"/>
            <w:r w:rsidRPr="004A537C">
              <w:rPr>
                <w:color w:val="1D3341"/>
                <w:sz w:val="28"/>
                <w:szCs w:val="28"/>
              </w:rPr>
              <w:t>, реальные проектные задачи и т.д.), семинары и мастер-классы</w:t>
            </w:r>
          </w:p>
        </w:tc>
      </w:tr>
    </w:tbl>
    <w:p w:rsidR="0024346B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</w:p>
    <w:p w:rsidR="0024346B" w:rsidRPr="004A537C" w:rsidRDefault="0024346B" w:rsidP="0024346B">
      <w:pPr>
        <w:spacing w:before="100" w:beforeAutospacing="1" w:after="100" w:afterAutospacing="1"/>
        <w:ind w:left="720"/>
        <w:jc w:val="both"/>
        <w:rPr>
          <w:color w:val="1D3341"/>
          <w:sz w:val="28"/>
          <w:szCs w:val="28"/>
        </w:rPr>
      </w:pPr>
    </w:p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Default="0024346B" w:rsidP="00CA6F59"/>
    <w:p w:rsidR="0024346B" w:rsidRPr="00E603BB" w:rsidRDefault="0024346B" w:rsidP="0024346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3" w:name="_Toc34647926"/>
      <w:r w:rsidRPr="00E603BB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3</w:t>
      </w:r>
      <w:bookmarkEnd w:id="13"/>
    </w:p>
    <w:p w:rsidR="0024346B" w:rsidRPr="00E603BB" w:rsidRDefault="0024346B" w:rsidP="00E603BB">
      <w:pPr>
        <w:shd w:val="clear" w:color="auto" w:fill="FFFFFF"/>
        <w:spacing w:before="330" w:after="240"/>
        <w:jc w:val="center"/>
        <w:outlineLvl w:val="1"/>
        <w:rPr>
          <w:b/>
          <w:sz w:val="28"/>
          <w:szCs w:val="28"/>
        </w:rPr>
      </w:pPr>
      <w:bookmarkStart w:id="14" w:name="_Toc34647927"/>
      <w:r w:rsidRPr="00E603BB">
        <w:rPr>
          <w:b/>
          <w:sz w:val="28"/>
          <w:szCs w:val="28"/>
        </w:rPr>
        <w:t>Примеры оборудования для связи</w:t>
      </w:r>
      <w:bookmarkEnd w:id="14"/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b/>
          <w:bCs/>
          <w:i/>
          <w:iCs/>
          <w:sz w:val="28"/>
          <w:szCs w:val="28"/>
        </w:rPr>
        <w:t>Весь комплекс сетевой программно-аппаратной оснастки состоит из категорий:</w:t>
      </w:r>
    </w:p>
    <w:p w:rsidR="0024346B" w:rsidRPr="00AA74BD" w:rsidRDefault="0024346B" w:rsidP="0024346B">
      <w:pPr>
        <w:numPr>
          <w:ilvl w:val="0"/>
          <w:numId w:val="4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посылающие устройства;</w:t>
      </w:r>
    </w:p>
    <w:p w:rsidR="0024346B" w:rsidRPr="00AA74BD" w:rsidRDefault="0024346B" w:rsidP="0024346B">
      <w:pPr>
        <w:numPr>
          <w:ilvl w:val="0"/>
          <w:numId w:val="4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каналы передач;</w:t>
      </w:r>
    </w:p>
    <w:p w:rsidR="0024346B" w:rsidRPr="00AA74BD" w:rsidRDefault="0024346B" w:rsidP="0024346B">
      <w:pPr>
        <w:numPr>
          <w:ilvl w:val="0"/>
          <w:numId w:val="4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устройства связи;</w:t>
      </w:r>
    </w:p>
    <w:p w:rsidR="0024346B" w:rsidRPr="00AA74BD" w:rsidRDefault="0024346B" w:rsidP="0024346B">
      <w:pPr>
        <w:numPr>
          <w:ilvl w:val="0"/>
          <w:numId w:val="4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периферийное оснащение, обрабатывающее сигналы;</w:t>
      </w:r>
    </w:p>
    <w:p w:rsidR="0024346B" w:rsidRPr="00AA74BD" w:rsidRDefault="0024346B" w:rsidP="0024346B">
      <w:pPr>
        <w:numPr>
          <w:ilvl w:val="0"/>
          <w:numId w:val="4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программное обеспечение;</w:t>
      </w:r>
    </w:p>
    <w:p w:rsidR="0024346B" w:rsidRPr="00AA74BD" w:rsidRDefault="0024346B" w:rsidP="0024346B">
      <w:pPr>
        <w:numPr>
          <w:ilvl w:val="0"/>
          <w:numId w:val="4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принимающие аппараты конечных пользователей.</w:t>
      </w:r>
    </w:p>
    <w:p w:rsidR="0024346B" w:rsidRPr="00AA74BD" w:rsidRDefault="0024346B" w:rsidP="0024346B">
      <w:pPr>
        <w:rPr>
          <w:sz w:val="28"/>
          <w:szCs w:val="28"/>
        </w:rPr>
      </w:pPr>
      <w:r w:rsidRPr="00AA74BD">
        <w:rPr>
          <w:noProof/>
          <w:sz w:val="28"/>
          <w:szCs w:val="28"/>
        </w:rPr>
        <w:lastRenderedPageBreak/>
        <w:drawing>
          <wp:inline distT="0" distB="0" distL="0" distR="0" wp14:anchorId="5A31758C" wp14:editId="36775A58">
            <wp:extent cx="5710555" cy="5529580"/>
            <wp:effectExtent l="0" t="0" r="4445" b="0"/>
            <wp:docPr id="2" name="Рисунок 2" descr="https://www.sviaz-expo.ru/common/img/uploaded/articles/sviaz/170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iaz-expo.ru/common/img/uploaded/articles/sviaz/17059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С целью построения глобальных и локальных сетей качественной IP-телефонии между организационными структурами, объединения аппаратных рабочих станций, серверов и персональных компьютеров используется оборудование связи.</w:t>
      </w:r>
    </w:p>
    <w:p w:rsidR="0024346B" w:rsidRPr="00AA74BD" w:rsidRDefault="0024346B" w:rsidP="0024346B">
      <w:pPr>
        <w:rPr>
          <w:sz w:val="28"/>
          <w:szCs w:val="28"/>
        </w:rPr>
      </w:pP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b/>
          <w:bCs/>
          <w:i/>
          <w:iCs/>
          <w:sz w:val="28"/>
          <w:szCs w:val="28"/>
        </w:rPr>
        <w:t>На рынке информационных технологий данная категория представлена:</w:t>
      </w:r>
    </w:p>
    <w:p w:rsidR="0024346B" w:rsidRPr="004F2603" w:rsidRDefault="0024346B" w:rsidP="0024346B">
      <w:pPr>
        <w:numPr>
          <w:ilvl w:val="0"/>
          <w:numId w:val="5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коммутаторами</w:t>
      </w:r>
      <w:r w:rsidRPr="00AA74BD">
        <w:rPr>
          <w:rStyle w:val="a5"/>
          <w:sz w:val="28"/>
          <w:szCs w:val="28"/>
        </w:rPr>
        <w:footnoteReference w:id="1"/>
      </w:r>
      <w:r w:rsidRPr="00AA74BD">
        <w:rPr>
          <w:sz w:val="28"/>
          <w:szCs w:val="28"/>
        </w:rPr>
        <w:t>;</w:t>
      </w:r>
    </w:p>
    <w:p w:rsidR="0024346B" w:rsidRPr="004F2603" w:rsidRDefault="0024346B" w:rsidP="0024346B">
      <w:pPr>
        <w:numPr>
          <w:ilvl w:val="0"/>
          <w:numId w:val="5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кабельными системами</w:t>
      </w:r>
      <w:r>
        <w:rPr>
          <w:rStyle w:val="a5"/>
          <w:sz w:val="28"/>
          <w:szCs w:val="28"/>
        </w:rPr>
        <w:footnoteReference w:id="2"/>
      </w:r>
      <w:r w:rsidRPr="00AA74BD">
        <w:rPr>
          <w:sz w:val="28"/>
          <w:szCs w:val="28"/>
        </w:rPr>
        <w:t>;</w:t>
      </w:r>
    </w:p>
    <w:p w:rsidR="0024346B" w:rsidRPr="00AA74BD" w:rsidRDefault="0024346B" w:rsidP="0024346B">
      <w:pPr>
        <w:numPr>
          <w:ilvl w:val="0"/>
          <w:numId w:val="5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мостами</w:t>
      </w:r>
      <w:r>
        <w:rPr>
          <w:rStyle w:val="a5"/>
          <w:sz w:val="28"/>
          <w:szCs w:val="28"/>
        </w:rPr>
        <w:footnoteReference w:id="3"/>
      </w:r>
      <w:r w:rsidRPr="00AA74BD">
        <w:rPr>
          <w:sz w:val="28"/>
          <w:szCs w:val="28"/>
        </w:rPr>
        <w:t>;</w:t>
      </w:r>
    </w:p>
    <w:p w:rsidR="0024346B" w:rsidRPr="00AA74BD" w:rsidRDefault="0024346B" w:rsidP="0024346B">
      <w:pPr>
        <w:numPr>
          <w:ilvl w:val="0"/>
          <w:numId w:val="5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lastRenderedPageBreak/>
        <w:t>репитерами</w:t>
      </w:r>
      <w:r>
        <w:rPr>
          <w:rStyle w:val="a5"/>
          <w:sz w:val="28"/>
          <w:szCs w:val="28"/>
        </w:rPr>
        <w:footnoteReference w:id="4"/>
      </w:r>
      <w:r w:rsidRPr="00AA74BD">
        <w:rPr>
          <w:sz w:val="28"/>
          <w:szCs w:val="28"/>
        </w:rPr>
        <w:t>;</w:t>
      </w:r>
    </w:p>
    <w:p w:rsidR="0024346B" w:rsidRDefault="0024346B" w:rsidP="0024346B">
      <w:pPr>
        <w:numPr>
          <w:ilvl w:val="0"/>
          <w:numId w:val="5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маршрутизаторами</w:t>
      </w:r>
      <w:r>
        <w:rPr>
          <w:rStyle w:val="a5"/>
          <w:sz w:val="28"/>
          <w:szCs w:val="28"/>
        </w:rPr>
        <w:footnoteReference w:id="5"/>
      </w:r>
      <w:r w:rsidRPr="00AA74BD">
        <w:rPr>
          <w:sz w:val="28"/>
          <w:szCs w:val="28"/>
        </w:rPr>
        <w:t>;</w:t>
      </w:r>
    </w:p>
    <w:p w:rsidR="0024346B" w:rsidRPr="008F3F11" w:rsidRDefault="0024346B" w:rsidP="0024346B">
      <w:pPr>
        <w:numPr>
          <w:ilvl w:val="0"/>
          <w:numId w:val="5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>
        <w:rPr>
          <w:sz w:val="28"/>
          <w:szCs w:val="28"/>
        </w:rPr>
        <w:t>сетевыми</w:t>
      </w:r>
      <w:r w:rsidRPr="008F3F11">
        <w:rPr>
          <w:sz w:val="28"/>
          <w:szCs w:val="28"/>
        </w:rPr>
        <w:t xml:space="preserve"> концентраторами</w:t>
      </w:r>
      <w:r>
        <w:rPr>
          <w:rStyle w:val="a5"/>
          <w:sz w:val="28"/>
          <w:szCs w:val="28"/>
        </w:rPr>
        <w:footnoteReference w:id="6"/>
      </w:r>
      <w:r w:rsidRPr="008F3F11">
        <w:rPr>
          <w:sz w:val="28"/>
          <w:szCs w:val="28"/>
        </w:rPr>
        <w:t>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Ныне устройства коммуникаций выпускаются в виде сложных специализированных мультипроцессоров, что выполняют задачи по администрации, конфигурации и оптимизации сетевых передач.</w:t>
      </w:r>
    </w:p>
    <w:p w:rsidR="0024346B" w:rsidRPr="006B2617" w:rsidRDefault="0024346B" w:rsidP="006B2617">
      <w:pPr>
        <w:shd w:val="clear" w:color="auto" w:fill="FFFFFF"/>
        <w:spacing w:before="330" w:after="240"/>
        <w:jc w:val="center"/>
        <w:outlineLvl w:val="1"/>
        <w:rPr>
          <w:b/>
          <w:sz w:val="28"/>
          <w:szCs w:val="28"/>
        </w:rPr>
      </w:pPr>
      <w:bookmarkStart w:id="15" w:name="_Toc34647928"/>
      <w:r w:rsidRPr="006B2617">
        <w:rPr>
          <w:b/>
          <w:sz w:val="28"/>
          <w:szCs w:val="28"/>
        </w:rPr>
        <w:t>Новые поколения оборудования связи</w:t>
      </w:r>
      <w:bookmarkEnd w:id="15"/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 xml:space="preserve">Оборудование связи формата </w:t>
      </w:r>
      <w:proofErr w:type="spellStart"/>
      <w:r w:rsidRPr="00AA74BD">
        <w:rPr>
          <w:sz w:val="28"/>
          <w:szCs w:val="28"/>
        </w:rPr>
        <w:t>xDSL</w:t>
      </w:r>
      <w:proofErr w:type="spellEnd"/>
      <w:r w:rsidRPr="00AA74BD">
        <w:rPr>
          <w:sz w:val="28"/>
          <w:szCs w:val="28"/>
        </w:rPr>
        <w:t xml:space="preserve"> (разные виды абонентских линий </w:t>
      </w:r>
      <w:proofErr w:type="spellStart"/>
      <w:r w:rsidRPr="00AA74BD">
        <w:rPr>
          <w:sz w:val="28"/>
          <w:szCs w:val="28"/>
        </w:rPr>
        <w:t>digital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subscriber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line</w:t>
      </w:r>
      <w:proofErr w:type="spellEnd"/>
      <w:r w:rsidRPr="00AA74BD">
        <w:rPr>
          <w:sz w:val="28"/>
          <w:szCs w:val="28"/>
        </w:rPr>
        <w:t xml:space="preserve">) производителя «Шмидт Телеком» завоевало значительный по объему сегмент рынка российских бизнес коммуникаций. В основе функционирования моделей </w:t>
      </w:r>
      <w:proofErr w:type="spellStart"/>
      <w:r w:rsidRPr="00AA74BD">
        <w:rPr>
          <w:sz w:val="28"/>
          <w:szCs w:val="28"/>
        </w:rPr>
        <w:t>Watson</w:t>
      </w:r>
      <w:proofErr w:type="spellEnd"/>
      <w:r w:rsidRPr="00AA74BD">
        <w:rPr>
          <w:sz w:val="28"/>
          <w:szCs w:val="28"/>
        </w:rPr>
        <w:t xml:space="preserve"> 3 и </w:t>
      </w:r>
      <w:proofErr w:type="spellStart"/>
      <w:r w:rsidRPr="00AA74BD">
        <w:rPr>
          <w:sz w:val="28"/>
          <w:szCs w:val="28"/>
        </w:rPr>
        <w:t>Watson</w:t>
      </w:r>
      <w:proofErr w:type="spellEnd"/>
      <w:r w:rsidRPr="00AA74BD">
        <w:rPr>
          <w:sz w:val="28"/>
          <w:szCs w:val="28"/>
        </w:rPr>
        <w:t xml:space="preserve"> 4 этой аппаратуры применяется амплитудно-фазовая модуляция CAP (</w:t>
      </w:r>
      <w:proofErr w:type="spellStart"/>
      <w:r w:rsidRPr="00AA74BD">
        <w:rPr>
          <w:sz w:val="28"/>
          <w:szCs w:val="28"/>
        </w:rPr>
        <w:t>Carrierless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Amplitude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and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Phase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Modulation</w:t>
      </w:r>
      <w:proofErr w:type="spellEnd"/>
      <w:r w:rsidRPr="00AA74BD">
        <w:rPr>
          <w:sz w:val="28"/>
          <w:szCs w:val="28"/>
        </w:rPr>
        <w:t>).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b/>
          <w:bCs/>
          <w:i/>
          <w:iCs/>
          <w:sz w:val="28"/>
          <w:szCs w:val="28"/>
        </w:rPr>
        <w:t xml:space="preserve">Главные достоинства коммуникационной оснастки </w:t>
      </w:r>
      <w:proofErr w:type="spellStart"/>
      <w:r w:rsidRPr="00AA74BD">
        <w:rPr>
          <w:b/>
          <w:bCs/>
          <w:i/>
          <w:iCs/>
          <w:sz w:val="28"/>
          <w:szCs w:val="28"/>
        </w:rPr>
        <w:t>Watson</w:t>
      </w:r>
      <w:proofErr w:type="spellEnd"/>
      <w:r w:rsidRPr="00AA74BD">
        <w:rPr>
          <w:b/>
          <w:bCs/>
          <w:i/>
          <w:iCs/>
          <w:sz w:val="28"/>
          <w:szCs w:val="28"/>
        </w:rPr>
        <w:t xml:space="preserve"> 3 и 4:</w:t>
      </w:r>
    </w:p>
    <w:p w:rsidR="0024346B" w:rsidRPr="00AE0DE8" w:rsidRDefault="0024346B" w:rsidP="002434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Наличие во всех модемах интерфейсов типа G 703, имеющих вмонтированные опции цифровых сетей с интеграцией служб ISDN (</w:t>
      </w:r>
      <w:proofErr w:type="spellStart"/>
      <w:r w:rsidRPr="00AA74BD">
        <w:rPr>
          <w:sz w:val="28"/>
          <w:szCs w:val="28"/>
        </w:rPr>
        <w:t>Integrated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Services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Digital</w:t>
      </w:r>
      <w:proofErr w:type="spellEnd"/>
      <w:r w:rsidRPr="00AA74BD">
        <w:rPr>
          <w:sz w:val="28"/>
          <w:szCs w:val="28"/>
        </w:rPr>
        <w:t xml:space="preserve"> </w:t>
      </w:r>
      <w:proofErr w:type="spellStart"/>
      <w:r w:rsidRPr="00AA74BD">
        <w:rPr>
          <w:sz w:val="28"/>
          <w:szCs w:val="28"/>
        </w:rPr>
        <w:t>Network</w:t>
      </w:r>
      <w:proofErr w:type="spellEnd"/>
      <w:r w:rsidRPr="00AA74BD">
        <w:rPr>
          <w:sz w:val="28"/>
          <w:szCs w:val="28"/>
        </w:rPr>
        <w:t>).</w:t>
      </w:r>
    </w:p>
    <w:p w:rsidR="0024346B" w:rsidRPr="008F3F11" w:rsidRDefault="0024346B" w:rsidP="002434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Поддержка протоколов V.35 и.36, X.21 с запрограммированным выбором интерфейса.</w:t>
      </w:r>
    </w:p>
    <w:p w:rsidR="0024346B" w:rsidRPr="008F3F11" w:rsidRDefault="0024346B" w:rsidP="002434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Возможность применения схемы подключения одной вставленной платы к двум и более портам DSL, E1, N со скоростью передачи данных 64 кбит/с, что поясняется способностью функционировать на 4 пары медного витого кабеля.</w:t>
      </w:r>
    </w:p>
    <w:p w:rsidR="0024346B" w:rsidRPr="008F3F11" w:rsidRDefault="0024346B" w:rsidP="002434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Исполняются системные задачи интерфейсного конвертера и мультиплексора.</w:t>
      </w:r>
    </w:p>
    <w:p w:rsidR="0024346B" w:rsidRPr="00AA74BD" w:rsidRDefault="0024346B" w:rsidP="0024346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Переведение в цифровой формат линий магистральной и внутризоновой коммуникации посредством смены аналоговых, ушедших из тиража комплексов трансляции, имеющих разделение частот каналов разновидности K60, K24, K120.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noProof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0" wp14:anchorId="1BD1BDAF" wp14:editId="5866A2A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24000"/>
            <wp:effectExtent l="0" t="0" r="0" b="0"/>
            <wp:wrapSquare wrapText="bothSides"/>
            <wp:docPr id="4" name="Рисунок 4" descr="https://www.sviaz-expo.ru/common/img/uploaded/articles/sviaz/1705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viaz-expo.ru/common/img/uploaded/articles/sviaz/17059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BD">
        <w:rPr>
          <w:sz w:val="28"/>
          <w:szCs w:val="28"/>
        </w:rPr>
        <w:t xml:space="preserve">Для оборудования марки </w:t>
      </w:r>
      <w:proofErr w:type="spellStart"/>
      <w:r w:rsidRPr="00AA74BD">
        <w:rPr>
          <w:sz w:val="28"/>
          <w:szCs w:val="28"/>
        </w:rPr>
        <w:t>Watson</w:t>
      </w:r>
      <w:proofErr w:type="spellEnd"/>
      <w:r w:rsidRPr="00AA74BD">
        <w:rPr>
          <w:sz w:val="28"/>
          <w:szCs w:val="28"/>
        </w:rPr>
        <w:t xml:space="preserve"> 4 характерна модификация репитеров и коммутаторов </w:t>
      </w:r>
      <w:proofErr w:type="spellStart"/>
      <w:r w:rsidRPr="00AA74BD">
        <w:rPr>
          <w:sz w:val="28"/>
          <w:szCs w:val="28"/>
        </w:rPr>
        <w:t>Megatrans</w:t>
      </w:r>
      <w:proofErr w:type="spellEnd"/>
      <w:r w:rsidRPr="00AA74BD">
        <w:rPr>
          <w:sz w:val="28"/>
          <w:szCs w:val="28"/>
        </w:rPr>
        <w:t>, которая способствует успешному решению вопроса перевода сетей связи в цифру.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 xml:space="preserve">Модемы и роутеры </w:t>
      </w:r>
      <w:proofErr w:type="spellStart"/>
      <w:r w:rsidRPr="00AA74BD">
        <w:rPr>
          <w:sz w:val="28"/>
          <w:szCs w:val="28"/>
        </w:rPr>
        <w:t>Watson</w:t>
      </w:r>
      <w:proofErr w:type="spellEnd"/>
      <w:r w:rsidRPr="00AA74BD">
        <w:rPr>
          <w:sz w:val="28"/>
          <w:szCs w:val="28"/>
        </w:rPr>
        <w:t xml:space="preserve"> 3 и 4 дают возможность осуществлять телефонные переговоры и обмениваться данными в одно и то же время через одну DSL-магистраль.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 xml:space="preserve">Оборудование связи для сотового обслуживания компании </w:t>
      </w:r>
      <w:proofErr w:type="spellStart"/>
      <w:r w:rsidRPr="00AA74BD">
        <w:rPr>
          <w:sz w:val="28"/>
          <w:szCs w:val="28"/>
        </w:rPr>
        <w:t>Sagem</w:t>
      </w:r>
      <w:proofErr w:type="spellEnd"/>
      <w:r w:rsidRPr="00AA74BD">
        <w:rPr>
          <w:sz w:val="28"/>
          <w:szCs w:val="28"/>
        </w:rPr>
        <w:t xml:space="preserve"> представлено измерительными трубками, повторителями, </w:t>
      </w:r>
      <w:proofErr w:type="spellStart"/>
      <w:r w:rsidRPr="00AA74BD">
        <w:rPr>
          <w:sz w:val="28"/>
          <w:szCs w:val="28"/>
        </w:rPr>
        <w:t>пикорепитерами</w:t>
      </w:r>
      <w:proofErr w:type="spellEnd"/>
      <w:r w:rsidRPr="00AA74BD">
        <w:rPr>
          <w:sz w:val="28"/>
          <w:szCs w:val="28"/>
        </w:rPr>
        <w:t xml:space="preserve">. Эта оснастка способствует созданию зон равномерного покрытия радиосетей с устранением пустых участков. Диапазоны работы репитеров </w:t>
      </w:r>
      <w:proofErr w:type="spellStart"/>
      <w:r w:rsidRPr="00AA74BD">
        <w:rPr>
          <w:sz w:val="28"/>
          <w:szCs w:val="28"/>
        </w:rPr>
        <w:t>Sagem</w:t>
      </w:r>
      <w:proofErr w:type="spellEnd"/>
      <w:r w:rsidRPr="00AA74BD">
        <w:rPr>
          <w:sz w:val="28"/>
          <w:szCs w:val="28"/>
        </w:rPr>
        <w:t xml:space="preserve"> колеблются от 450 до 1800 мегагерц.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747A2CAA" wp14:editId="0E1073B7">
            <wp:simplePos x="0" y="0"/>
            <wp:positionH relativeFrom="column">
              <wp:posOffset>3740150</wp:posOffset>
            </wp:positionH>
            <wp:positionV relativeFrom="line">
              <wp:posOffset>9525</wp:posOffset>
            </wp:positionV>
            <wp:extent cx="2381250" cy="2924175"/>
            <wp:effectExtent l="0" t="0" r="0" b="9525"/>
            <wp:wrapSquare wrapText="bothSides"/>
            <wp:docPr id="1" name="Рисунок 1" descr="https://www.sviaz-expo.ru/common/img/uploaded/articles/sviaz/1705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viaz-expo.ru/common/img/uploaded/articles/sviaz/17059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BD">
        <w:rPr>
          <w:sz w:val="28"/>
          <w:szCs w:val="28"/>
        </w:rPr>
        <w:t>Повторители малой мощности призваны улучшать передачу сигналов в жилых помещениях, подземных парковках и транспорте.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Измерительные трубки оценивают качество радиодоступа. Могут работать автономно или в наборе с анализаторами и устройствами обработки данных операторами телевещания, системной интеграцией.</w:t>
      </w:r>
    </w:p>
    <w:p w:rsidR="0024346B" w:rsidRPr="00AA74BD" w:rsidRDefault="0024346B" w:rsidP="0024346B">
      <w:pPr>
        <w:rPr>
          <w:sz w:val="28"/>
          <w:szCs w:val="28"/>
        </w:rPr>
      </w:pPr>
    </w:p>
    <w:p w:rsidR="0024346B" w:rsidRPr="00AA74BD" w:rsidRDefault="0024346B" w:rsidP="0024346B">
      <w:pPr>
        <w:shd w:val="clear" w:color="auto" w:fill="FFFFFF"/>
        <w:rPr>
          <w:sz w:val="28"/>
          <w:szCs w:val="28"/>
        </w:rPr>
      </w:pPr>
    </w:p>
    <w:p w:rsidR="0024346B" w:rsidRPr="00AA74BD" w:rsidRDefault="0024346B" w:rsidP="0024346B">
      <w:pPr>
        <w:rPr>
          <w:sz w:val="28"/>
          <w:szCs w:val="28"/>
        </w:rPr>
      </w:pPr>
    </w:p>
    <w:p w:rsidR="0024346B" w:rsidRPr="006B2617" w:rsidRDefault="0024346B" w:rsidP="0024346B">
      <w:pPr>
        <w:shd w:val="clear" w:color="auto" w:fill="FFFFFF"/>
        <w:spacing w:before="330" w:after="240"/>
        <w:outlineLvl w:val="1"/>
        <w:rPr>
          <w:b/>
          <w:sz w:val="28"/>
          <w:szCs w:val="28"/>
        </w:rPr>
      </w:pPr>
      <w:bookmarkStart w:id="16" w:name="_Toc34647929"/>
      <w:r w:rsidRPr="006B2617">
        <w:rPr>
          <w:b/>
          <w:sz w:val="28"/>
          <w:szCs w:val="28"/>
        </w:rPr>
        <w:t>Классификация оборудования для связи</w:t>
      </w:r>
      <w:bookmarkEnd w:id="16"/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Технологии связи постоянно развиваются и совершенствуются, благодаря чему мы можем передавать различную информацию на любые расстояния оперативно и качественно.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Вне зависимости от типа связи и используемых технологий передачи сигнала необходимо мощное современное оборудование связи, которое позволяет функционировать всей системе.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 xml:space="preserve">Наибольшее распространение получила электросвязь, которая основана на принципе преобразования любого вида информации в простейшие электрические сигналы с последующей их передачей различными способами </w:t>
      </w:r>
      <w:r w:rsidRPr="00AA74BD">
        <w:rPr>
          <w:sz w:val="28"/>
          <w:szCs w:val="28"/>
        </w:rPr>
        <w:lastRenderedPageBreak/>
        <w:t>– по металлическому кабелю, по оптико-волоконной сети или при помощи радиоволн.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Электрические сигналы попадают на специальные устройства, где преобразовываются в изначальный вид (текст, звук или изображение).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Для стабильной работы используется каналообразующее оборудование связи, которое позволяет создавать эффективные системы постоянной связи.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b/>
          <w:bCs/>
          <w:i/>
          <w:iCs/>
          <w:sz w:val="28"/>
          <w:szCs w:val="28"/>
        </w:rPr>
        <w:t>По принципу передачи информации связь можно разделить на две основные категории:</w:t>
      </w:r>
    </w:p>
    <w:p w:rsidR="0024346B" w:rsidRPr="00AA74BD" w:rsidRDefault="0024346B" w:rsidP="0024346B">
      <w:pPr>
        <w:numPr>
          <w:ilvl w:val="0"/>
          <w:numId w:val="6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аналоговая;</w:t>
      </w:r>
    </w:p>
    <w:p w:rsidR="0024346B" w:rsidRPr="00AA74BD" w:rsidRDefault="0024346B" w:rsidP="0024346B">
      <w:pPr>
        <w:numPr>
          <w:ilvl w:val="0"/>
          <w:numId w:val="6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цифровая.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Между этими понятиями есть некоторые принципиальные различия. Аналоговый сигнал получается благодаря физическому преобразованию звука или видео в импульсы с определенной частотой колебания.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Например, голос преобразуется микрофоном в аналоговый сигнал, который передается на специальное устройство, где перекодируется в изначальный вид. На этом принципе построена радиосвязь, телефония и система эфирного телевещания.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В случае с цифровой связью сигнал кодируется в новый формат при помощи двоичного кода, где 1 означает наличие импульса, а 0 – отсутствие.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Цифровая связь получила широкое распространение и практически вытеснила аналоговый сигнал благодаря высокой четкости, отсутствию помех, высоким уровнем защиты канала связи и большой скорости передачи. Да и оборудование для цифровой обработки сигнала имеет существенно меньшие габариты, чем устройства, основанные на аналоговой технологии.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b/>
          <w:bCs/>
          <w:i/>
          <w:iCs/>
          <w:sz w:val="28"/>
          <w:szCs w:val="28"/>
        </w:rPr>
        <w:t>По типу передачи сигналов связь можно разделить на несколько категорий:</w:t>
      </w:r>
    </w:p>
    <w:p w:rsidR="0024346B" w:rsidRPr="00AA74BD" w:rsidRDefault="0024346B" w:rsidP="0024346B">
      <w:pPr>
        <w:numPr>
          <w:ilvl w:val="0"/>
          <w:numId w:val="7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радиосвязь;</w:t>
      </w:r>
    </w:p>
    <w:p w:rsidR="0024346B" w:rsidRPr="00AA74BD" w:rsidRDefault="0024346B" w:rsidP="0024346B">
      <w:pPr>
        <w:numPr>
          <w:ilvl w:val="0"/>
          <w:numId w:val="7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ВЧ-связь;</w:t>
      </w:r>
    </w:p>
    <w:p w:rsidR="0024346B" w:rsidRPr="00AA74BD" w:rsidRDefault="0024346B" w:rsidP="0024346B">
      <w:pPr>
        <w:numPr>
          <w:ilvl w:val="0"/>
          <w:numId w:val="7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спутниковая связь;</w:t>
      </w:r>
    </w:p>
    <w:p w:rsidR="0024346B" w:rsidRPr="00AA74BD" w:rsidRDefault="0024346B" w:rsidP="0024346B">
      <w:pPr>
        <w:numPr>
          <w:ilvl w:val="0"/>
          <w:numId w:val="7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сотовая связь;</w:t>
      </w:r>
    </w:p>
    <w:p w:rsidR="0024346B" w:rsidRPr="00AA74BD" w:rsidRDefault="0024346B" w:rsidP="0024346B">
      <w:pPr>
        <w:numPr>
          <w:ilvl w:val="0"/>
          <w:numId w:val="7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оптико-волоконная;</w:t>
      </w:r>
    </w:p>
    <w:p w:rsidR="0024346B" w:rsidRPr="00AA74BD" w:rsidRDefault="0024346B" w:rsidP="0024346B">
      <w:pPr>
        <w:numPr>
          <w:ilvl w:val="0"/>
          <w:numId w:val="7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радиорелейная.</w:t>
      </w:r>
    </w:p>
    <w:p w:rsidR="0024346B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</w:p>
    <w:p w:rsidR="0024346B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lastRenderedPageBreak/>
        <w:t>Каждая разновидность имеет свои особенности, преимущества и недостатки.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17" w:name="_Toc34647930"/>
      <w:r w:rsidRPr="006B2617">
        <w:rPr>
          <w:b/>
          <w:sz w:val="28"/>
          <w:szCs w:val="28"/>
        </w:rPr>
        <w:t>Радиосвязь</w:t>
      </w:r>
      <w:bookmarkEnd w:id="17"/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Это один из наиболее распространенных видов передачи информации.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Принцип действия очень простой – в передатчике формируется основной несущий сигнал, на который накладывается информация, которую необходимо передать (изображение или звук). Сигналы модулируются и при помощи передатчика излучаются в пространство.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Антенна приемника улавливает весь поток и отфильтровывает помехи и ненужные случайные сигналы, получая изначально переданные данные. Полученный сигнал может отличаться от переданного в связи с воздействием на него различных помех.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18" w:name="_Toc34647931"/>
      <w:r w:rsidRPr="006B2617">
        <w:rPr>
          <w:b/>
          <w:sz w:val="28"/>
          <w:szCs w:val="28"/>
        </w:rPr>
        <w:t>ВЧ-связь</w:t>
      </w:r>
      <w:bookmarkEnd w:id="18"/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sz w:val="28"/>
          <w:szCs w:val="28"/>
        </w:rPr>
        <w:t>Этот вид связи широко используется на всех электростанциях и подстанциях. Каналом передачи информации служат высоковольтные линии, по которым проходит преобразованный сигнал на определенной частоте.</w:t>
      </w:r>
    </w:p>
    <w:p w:rsidR="0024346B" w:rsidRPr="00AA74BD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AA74BD">
        <w:rPr>
          <w:b/>
          <w:bCs/>
          <w:i/>
          <w:iCs/>
          <w:sz w:val="28"/>
          <w:szCs w:val="28"/>
        </w:rPr>
        <w:t xml:space="preserve">Современное оборудование </w:t>
      </w:r>
      <w:proofErr w:type="spellStart"/>
      <w:r w:rsidRPr="00AA74BD">
        <w:rPr>
          <w:b/>
          <w:bCs/>
          <w:i/>
          <w:iCs/>
          <w:sz w:val="28"/>
          <w:szCs w:val="28"/>
        </w:rPr>
        <w:t>вч</w:t>
      </w:r>
      <w:proofErr w:type="spellEnd"/>
      <w:r w:rsidRPr="00AA74BD">
        <w:rPr>
          <w:b/>
          <w:bCs/>
          <w:i/>
          <w:iCs/>
          <w:sz w:val="28"/>
          <w:szCs w:val="28"/>
        </w:rPr>
        <w:t>-связи позволяет использовать ЛЭП для различных нужд:</w:t>
      </w:r>
    </w:p>
    <w:p w:rsidR="0024346B" w:rsidRPr="007B253C" w:rsidRDefault="0024346B" w:rsidP="0024346B">
      <w:pPr>
        <w:numPr>
          <w:ilvl w:val="0"/>
          <w:numId w:val="8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голосовая связь;</w:t>
      </w:r>
    </w:p>
    <w:p w:rsidR="0024346B" w:rsidRPr="007B253C" w:rsidRDefault="0024346B" w:rsidP="0024346B">
      <w:pPr>
        <w:numPr>
          <w:ilvl w:val="0"/>
          <w:numId w:val="8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AA74BD">
        <w:rPr>
          <w:sz w:val="28"/>
          <w:szCs w:val="28"/>
        </w:rPr>
        <w:t>передача закодированных сигналов для АСУТП;</w:t>
      </w:r>
    </w:p>
    <w:p w:rsidR="0024346B" w:rsidRPr="007B253C" w:rsidRDefault="0024346B" w:rsidP="0024346B">
      <w:pPr>
        <w:numPr>
          <w:ilvl w:val="0"/>
          <w:numId w:val="8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организация и управление системами защиты станции и блокировки сигналов;</w:t>
      </w:r>
    </w:p>
    <w:p w:rsidR="0024346B" w:rsidRPr="006D227C" w:rsidRDefault="0024346B" w:rsidP="0024346B">
      <w:pPr>
        <w:numPr>
          <w:ilvl w:val="0"/>
          <w:numId w:val="8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осуществление стабильной связи с монтажными и ремонтными бригадами (устанавливается оборудование оперативно-диспетчерской связи).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19" w:name="_Toc34647932"/>
      <w:r w:rsidRPr="006B2617">
        <w:rPr>
          <w:b/>
          <w:sz w:val="28"/>
          <w:szCs w:val="28"/>
        </w:rPr>
        <w:t>Спутниковая связь</w:t>
      </w:r>
      <w:bookmarkEnd w:id="19"/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Передача сигнала происходит с использованием одного или нескольких космических ретрансляторов.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Использование спутников позволяет существенно сократить количество наземных станций и ретрансляторов, которые используются для традиционной передачи сигнала.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К недостаткам этого типа связи можно отнести слабую помехозащищенность и сильное влияние атмосферных явлений на качество сигнала.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20" w:name="_Toc34647933"/>
      <w:r w:rsidRPr="006B2617">
        <w:rPr>
          <w:b/>
          <w:sz w:val="28"/>
          <w:szCs w:val="28"/>
        </w:rPr>
        <w:t>Сотовая связь</w:t>
      </w:r>
      <w:bookmarkEnd w:id="20"/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lastRenderedPageBreak/>
        <w:t>Одни из наиболее распространенных вариантов мобильной связи. Зона покрытия делится на участки (соты), которые имеют условную шестиугольную форму.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В каждой вершине находится базовая станция, которая имеет приемо-передающее оборудование. Самый простой пример применения этой связи – привычный мобильный телефон.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21" w:name="_Toc34647934"/>
      <w:r w:rsidRPr="006B2617">
        <w:rPr>
          <w:b/>
          <w:sz w:val="28"/>
          <w:szCs w:val="28"/>
        </w:rPr>
        <w:t>Оптико-волоконная связь</w:t>
      </w:r>
      <w:bookmarkEnd w:id="21"/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На сегодняшний день этот вид связи является наиболее эффективным и прогрессивным. Принцип передачи сигналов основан на использовании оптического диапазона, а в качестве магистрали применяют специальные кабели.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Специальное оборудование оптической связи позволяет осуществлять передачу сигнала на большие расстояния без использования дополнительных ретрансляторов.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b/>
          <w:bCs/>
          <w:i/>
          <w:iCs/>
          <w:sz w:val="28"/>
          <w:szCs w:val="28"/>
        </w:rPr>
        <w:t>К преимуществам этого вида связи можно отнести:</w:t>
      </w:r>
    </w:p>
    <w:p w:rsidR="0024346B" w:rsidRPr="006D227C" w:rsidRDefault="0024346B" w:rsidP="0024346B">
      <w:pPr>
        <w:numPr>
          <w:ilvl w:val="0"/>
          <w:numId w:val="9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высокую скорость;</w:t>
      </w:r>
    </w:p>
    <w:p w:rsidR="0024346B" w:rsidRPr="006D227C" w:rsidRDefault="0024346B" w:rsidP="0024346B">
      <w:pPr>
        <w:numPr>
          <w:ilvl w:val="0"/>
          <w:numId w:val="9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большую ширину канала;</w:t>
      </w:r>
    </w:p>
    <w:p w:rsidR="0024346B" w:rsidRPr="006D227C" w:rsidRDefault="0024346B" w:rsidP="0024346B">
      <w:pPr>
        <w:numPr>
          <w:ilvl w:val="0"/>
          <w:numId w:val="9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хорошую защищенность соединения от несанкционированного доступа посторонних лиц.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Система связи компьютеров или вычислительного оборудования в основном ориентирована на оптико-волоконный способ передачи информации.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22" w:name="_Toc34647935"/>
      <w:r w:rsidRPr="006B2617">
        <w:rPr>
          <w:b/>
          <w:sz w:val="28"/>
          <w:szCs w:val="28"/>
        </w:rPr>
        <w:t>Радиорелейная связь</w:t>
      </w:r>
      <w:bookmarkEnd w:id="22"/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Это наиболее распространенный вариант наземной передачи сигналов, который стал основой для других разновидностей связей, включая сотовую. Передача информации происходит между стационарными объектами путем прохождения сигнала через множество ретрансляторов.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Оборудование для радиорелейной связи позволяет осуществлять прием и передачу информации с минимальными помехами на большие расстояния с использованием различных частотных диапазонов.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b/>
          <w:bCs/>
          <w:i/>
          <w:iCs/>
          <w:sz w:val="28"/>
          <w:szCs w:val="28"/>
        </w:rPr>
        <w:t>Благодаря своим преимуществам и простоте организации связи этот способ широко используется в следующих сферах:</w:t>
      </w:r>
    </w:p>
    <w:p w:rsidR="0024346B" w:rsidRPr="006975AD" w:rsidRDefault="0024346B" w:rsidP="0024346B">
      <w:pPr>
        <w:numPr>
          <w:ilvl w:val="0"/>
          <w:numId w:val="10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магистральная связь. Все телевизионные каналы, телефоны и телеграфы изначально использовали радиорелейную связь;</w:t>
      </w:r>
    </w:p>
    <w:p w:rsidR="0024346B" w:rsidRPr="006975AD" w:rsidRDefault="0024346B" w:rsidP="0024346B">
      <w:pPr>
        <w:numPr>
          <w:ilvl w:val="0"/>
          <w:numId w:val="10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 xml:space="preserve">строительство </w:t>
      </w:r>
      <w:proofErr w:type="spellStart"/>
      <w:r w:rsidRPr="006D227C">
        <w:rPr>
          <w:sz w:val="28"/>
          <w:szCs w:val="28"/>
        </w:rPr>
        <w:t>нефте</w:t>
      </w:r>
      <w:proofErr w:type="spellEnd"/>
      <w:r w:rsidRPr="006D227C">
        <w:rPr>
          <w:sz w:val="28"/>
          <w:szCs w:val="28"/>
        </w:rPr>
        <w:t xml:space="preserve">- и газопроводов. Чаще всего такая система используется в качестве резерва для передачи телеметрической </w:t>
      </w:r>
      <w:r w:rsidRPr="006D227C">
        <w:rPr>
          <w:sz w:val="28"/>
          <w:szCs w:val="28"/>
        </w:rPr>
        <w:lastRenderedPageBreak/>
        <w:t>информации на случай выхода из строя основного оптико-волоконного кабеля;</w:t>
      </w:r>
    </w:p>
    <w:p w:rsidR="0024346B" w:rsidRPr="006D227C" w:rsidRDefault="0024346B" w:rsidP="0024346B">
      <w:pPr>
        <w:numPr>
          <w:ilvl w:val="0"/>
          <w:numId w:val="10"/>
        </w:numPr>
        <w:shd w:val="clear" w:color="auto" w:fill="FFFFFF"/>
        <w:spacing w:before="100" w:beforeAutospacing="1" w:after="75"/>
        <w:ind w:left="240"/>
        <w:rPr>
          <w:sz w:val="28"/>
          <w:szCs w:val="28"/>
        </w:rPr>
      </w:pPr>
      <w:r w:rsidRPr="006D227C">
        <w:rPr>
          <w:sz w:val="28"/>
          <w:szCs w:val="28"/>
        </w:rPr>
        <w:t>сотовая связь. Метод радиорелейной передачи информации широко применяется для создания каналов сотовой связи в местах с неразвитой инфраструктурой.</w:t>
      </w:r>
    </w:p>
    <w:p w:rsidR="0024346B" w:rsidRPr="006B2617" w:rsidRDefault="0024346B" w:rsidP="0024346B">
      <w:pPr>
        <w:shd w:val="clear" w:color="auto" w:fill="FFFFFF"/>
        <w:spacing w:before="240" w:after="150" w:line="345" w:lineRule="atLeast"/>
        <w:outlineLvl w:val="2"/>
        <w:rPr>
          <w:b/>
          <w:sz w:val="28"/>
          <w:szCs w:val="28"/>
        </w:rPr>
      </w:pPr>
      <w:bookmarkStart w:id="23" w:name="_Toc34647936"/>
      <w:r w:rsidRPr="006B2617">
        <w:rPr>
          <w:b/>
          <w:sz w:val="28"/>
          <w:szCs w:val="28"/>
        </w:rPr>
        <w:t xml:space="preserve">Оборудование для диспетчерской и </w:t>
      </w:r>
      <w:proofErr w:type="gramStart"/>
      <w:r w:rsidRPr="006B2617">
        <w:rPr>
          <w:b/>
          <w:sz w:val="28"/>
          <w:szCs w:val="28"/>
        </w:rPr>
        <w:t>конференц-связи</w:t>
      </w:r>
      <w:bookmarkEnd w:id="23"/>
      <w:proofErr w:type="gramEnd"/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Для создания устойчивого соединения и возможности общения нескольких абонентов в режиме реального времени существует специальный вид связи.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 xml:space="preserve">Оборудование для </w:t>
      </w:r>
      <w:proofErr w:type="gramStart"/>
      <w:r w:rsidRPr="006D227C">
        <w:rPr>
          <w:sz w:val="28"/>
          <w:szCs w:val="28"/>
        </w:rPr>
        <w:t>конференц-связи</w:t>
      </w:r>
      <w:proofErr w:type="gramEnd"/>
      <w:r w:rsidRPr="006D227C">
        <w:rPr>
          <w:sz w:val="28"/>
          <w:szCs w:val="28"/>
        </w:rPr>
        <w:t xml:space="preserve"> позволяет организовывать групповое обсуждение, семинары или конференции для людей, которые не имеют возможности лично встретиться. Это очень удобно для ведения бизнеса и контроля над деятельностью филиалов крупных компаний, которые находятся в разных странах.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Благодаря своей простоте и функциональности этот вид связи получил широкое распространение во всем мире.</w:t>
      </w:r>
    </w:p>
    <w:p w:rsidR="0024346B" w:rsidRPr="006D227C" w:rsidRDefault="0024346B" w:rsidP="0024346B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Технология развивается, и уже появилась возможность реализовать онлайн-видеоконференцию благодаря специальной аппаратуре.</w:t>
      </w:r>
    </w:p>
    <w:p w:rsidR="0024346B" w:rsidRPr="007B253C" w:rsidRDefault="0024346B" w:rsidP="007B253C">
      <w:pPr>
        <w:shd w:val="clear" w:color="auto" w:fill="FFFFFF"/>
        <w:spacing w:after="100" w:afterAutospacing="1"/>
        <w:rPr>
          <w:sz w:val="28"/>
          <w:szCs w:val="28"/>
        </w:rPr>
      </w:pPr>
      <w:r w:rsidRPr="006D227C">
        <w:rPr>
          <w:sz w:val="28"/>
          <w:szCs w:val="28"/>
        </w:rPr>
        <w:t>Еще один вид специальной связи получил название диспетчерской. Она широко используется в промышленности, на всех видах транспорта, в энергетике и других сферах. Оборудование для диспетчерской связи позволяет оперативно реагировать на возникновение различных нестандартных ситуаций и осуществлять контроль над деятельностью всех элементов структуры в режиме реального времени. В основном используется прово</w:t>
      </w:r>
      <w:r w:rsidR="007B253C">
        <w:rPr>
          <w:sz w:val="28"/>
          <w:szCs w:val="28"/>
        </w:rPr>
        <w:t>дная и беспроводная технология.</w:t>
      </w:r>
    </w:p>
    <w:p w:rsidR="007B253C" w:rsidRDefault="007B253C" w:rsidP="00F31ADC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7B253C" w:rsidRDefault="007B253C">
      <w:pPr>
        <w:spacing w:after="200" w:line="276" w:lineRule="auto"/>
        <w:rPr>
          <w:rFonts w:eastAsiaTheme="majorEastAsia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7B253C" w:rsidRDefault="007B253C" w:rsidP="007B253C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bookmarkStart w:id="24" w:name="_Toc34647937"/>
      <w:r w:rsidRPr="00F31ADC">
        <w:rPr>
          <w:rFonts w:ascii="Times New Roman" w:hAnsi="Times New Roman" w:cs="Times New Roman"/>
          <w:b/>
          <w:color w:val="auto"/>
          <w:sz w:val="48"/>
          <w:szCs w:val="48"/>
        </w:rPr>
        <w:lastRenderedPageBreak/>
        <w:t>Заключение</w:t>
      </w:r>
      <w:bookmarkEnd w:id="24"/>
    </w:p>
    <w:p w:rsidR="007B253C" w:rsidRPr="00F31ADC" w:rsidRDefault="007B253C" w:rsidP="007B253C"/>
    <w:p w:rsidR="007B253C" w:rsidRDefault="007B253C" w:rsidP="007B253C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F31ADC">
        <w:rPr>
          <w:sz w:val="28"/>
          <w:szCs w:val="28"/>
        </w:rPr>
        <w:t>Таким образом, можно утверждать в наши дни информационные технологии стремительно развиваются и используются всеми людьми в повседневной жизни.</w:t>
      </w:r>
    </w:p>
    <w:p w:rsidR="007B253C" w:rsidRDefault="007B253C" w:rsidP="007B253C">
      <w:pPr>
        <w:jc w:val="both"/>
        <w:rPr>
          <w:sz w:val="28"/>
          <w:szCs w:val="28"/>
        </w:rPr>
      </w:pPr>
    </w:p>
    <w:p w:rsidR="007B253C" w:rsidRDefault="007B253C" w:rsidP="007B253C">
      <w:pPr>
        <w:spacing w:after="200"/>
        <w:jc w:val="both"/>
        <w:rPr>
          <w:sz w:val="28"/>
        </w:rPr>
      </w:pPr>
      <w:r>
        <w:rPr>
          <w:sz w:val="28"/>
        </w:rPr>
        <w:t>После успешного обучения по данному направлению учащийся может сдать экзамен ЕГЭ по информатике и поступить в вузы на следующие направления подготовки:</w:t>
      </w:r>
    </w:p>
    <w:p w:rsidR="007B253C" w:rsidRPr="00F31ADC" w:rsidRDefault="007B253C" w:rsidP="007B253C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</w:rPr>
      </w:pPr>
      <w:r w:rsidRPr="00F31ADC">
        <w:rPr>
          <w:sz w:val="28"/>
        </w:rPr>
        <w:t>Инфокоммуникационные технологии и системы связи</w:t>
      </w:r>
    </w:p>
    <w:p w:rsidR="007B253C" w:rsidRPr="00F31ADC" w:rsidRDefault="007B253C" w:rsidP="007B253C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</w:rPr>
      </w:pPr>
      <w:r w:rsidRPr="00F31ADC">
        <w:rPr>
          <w:sz w:val="28"/>
        </w:rPr>
        <w:t>Информатика и вычислительная техника</w:t>
      </w:r>
    </w:p>
    <w:p w:rsidR="007B253C" w:rsidRPr="00F31ADC" w:rsidRDefault="007B253C" w:rsidP="007B253C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</w:rPr>
      </w:pPr>
      <w:r w:rsidRPr="00F31ADC">
        <w:rPr>
          <w:sz w:val="28"/>
        </w:rPr>
        <w:t>Информационные системы и технологии</w:t>
      </w:r>
    </w:p>
    <w:p w:rsidR="007B253C" w:rsidRDefault="007B253C" w:rsidP="007B253C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</w:rPr>
      </w:pPr>
      <w:r w:rsidRPr="00F31ADC">
        <w:rPr>
          <w:sz w:val="28"/>
        </w:rPr>
        <w:t>Прикладная информатика</w:t>
      </w:r>
    </w:p>
    <w:p w:rsidR="007B253C" w:rsidRDefault="007B253C" w:rsidP="007B253C">
      <w:pPr>
        <w:pStyle w:val="ab"/>
        <w:numPr>
          <w:ilvl w:val="0"/>
          <w:numId w:val="13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Информационная безопасность</w:t>
      </w:r>
    </w:p>
    <w:p w:rsidR="007B253C" w:rsidRPr="007B253C" w:rsidRDefault="007B253C" w:rsidP="007B253C">
      <w:pPr>
        <w:spacing w:after="200" w:line="276" w:lineRule="auto"/>
        <w:rPr>
          <w:sz w:val="28"/>
        </w:rPr>
      </w:pPr>
      <w:r w:rsidRPr="007B253C">
        <w:rPr>
          <w:sz w:val="28"/>
        </w:rPr>
        <w:t xml:space="preserve">Мой реферат будет полезен выпускникам при выборе университета и факультета. В моей работе раскрыта тема «Технологии связи» и показаны основные преимущества обучения в </w:t>
      </w:r>
      <w:r w:rsidRPr="007B253C">
        <w:rPr>
          <w:sz w:val="28"/>
          <w:lang w:val="en-US"/>
        </w:rPr>
        <w:t>IT</w:t>
      </w:r>
      <w:r w:rsidRPr="007B253C">
        <w:rPr>
          <w:sz w:val="28"/>
        </w:rPr>
        <w:t>-классе.</w:t>
      </w:r>
    </w:p>
    <w:p w:rsidR="007B253C" w:rsidRDefault="007B253C" w:rsidP="00F31ADC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6F670B" w:rsidRPr="007B253C" w:rsidRDefault="007B253C" w:rsidP="007B253C">
      <w:pPr>
        <w:spacing w:after="200" w:line="276" w:lineRule="auto"/>
        <w:rPr>
          <w:rFonts w:eastAsiaTheme="majorEastAsia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F670B" w:rsidRDefault="006F670B" w:rsidP="006F670B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bookmarkStart w:id="25" w:name="_Toc34647938"/>
      <w:r w:rsidRPr="006F670B">
        <w:rPr>
          <w:rFonts w:ascii="Times New Roman" w:hAnsi="Times New Roman" w:cs="Times New Roman"/>
          <w:b/>
          <w:color w:val="auto"/>
          <w:sz w:val="48"/>
          <w:szCs w:val="48"/>
        </w:rPr>
        <w:lastRenderedPageBreak/>
        <w:t>Источники</w:t>
      </w:r>
      <w:bookmarkEnd w:id="25"/>
    </w:p>
    <w:p w:rsidR="006F670B" w:rsidRDefault="00A3645E" w:rsidP="00A3645E">
      <w:pPr>
        <w:pStyle w:val="ab"/>
        <w:numPr>
          <w:ilvl w:val="0"/>
          <w:numId w:val="14"/>
        </w:numPr>
        <w:rPr>
          <w:sz w:val="28"/>
          <w:szCs w:val="28"/>
        </w:rPr>
      </w:pPr>
      <w:r w:rsidRPr="00A3645E">
        <w:rPr>
          <w:sz w:val="28"/>
          <w:szCs w:val="28"/>
        </w:rPr>
        <w:t xml:space="preserve">Передовые технологии связи </w:t>
      </w:r>
      <w:r>
        <w:rPr>
          <w:sz w:val="28"/>
          <w:szCs w:val="28"/>
        </w:rPr>
        <w:t xml:space="preserve">- </w:t>
      </w:r>
      <w:hyperlink r:id="rId15" w:history="1">
        <w:r w:rsidRPr="00F34207">
          <w:rPr>
            <w:rStyle w:val="aa"/>
            <w:sz w:val="28"/>
            <w:szCs w:val="28"/>
          </w:rPr>
          <w:t>https://www.sviaz-expo.ru/ru/articles/2016/peredovye-tehnologii-svyazi/</w:t>
        </w:r>
      </w:hyperlink>
    </w:p>
    <w:p w:rsidR="00A3645E" w:rsidRDefault="00A3645E" w:rsidP="00A3645E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Передача информации - </w:t>
      </w:r>
      <w:hyperlink r:id="rId16" w:history="1">
        <w:r w:rsidRPr="00F34207">
          <w:rPr>
            <w:rStyle w:val="aa"/>
            <w:sz w:val="28"/>
            <w:szCs w:val="28"/>
          </w:rPr>
          <w:t>https://ru.wikipedia.org/wiki/Передача_информации</w:t>
        </w:r>
      </w:hyperlink>
    </w:p>
    <w:p w:rsidR="00A3645E" w:rsidRDefault="00A3645E" w:rsidP="00A3645E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Цифровая связь - </w:t>
      </w:r>
      <w:hyperlink r:id="rId17" w:history="1">
        <w:r w:rsidRPr="00F34207">
          <w:rPr>
            <w:rStyle w:val="aa"/>
            <w:sz w:val="28"/>
            <w:szCs w:val="28"/>
          </w:rPr>
          <w:t>https://ru.wikipedia.org/wiki/Цифровая_связь</w:t>
        </w:r>
      </w:hyperlink>
    </w:p>
    <w:p w:rsidR="00A3645E" w:rsidRDefault="00A3645E" w:rsidP="00A3645E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Главная страница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-класса - </w:t>
      </w:r>
      <w:hyperlink r:id="rId18" w:history="1">
        <w:r w:rsidRPr="00F34207">
          <w:rPr>
            <w:rStyle w:val="aa"/>
            <w:sz w:val="28"/>
            <w:szCs w:val="28"/>
          </w:rPr>
          <w:t>http://profil.mos.ru/it/</w:t>
        </w:r>
      </w:hyperlink>
    </w:p>
    <w:p w:rsidR="00A3645E" w:rsidRDefault="00A3645E" w:rsidP="00A3645E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направления «Технологии связи» - </w:t>
      </w:r>
      <w:hyperlink r:id="rId19" w:history="1">
        <w:r w:rsidRPr="00F34207">
          <w:rPr>
            <w:rStyle w:val="aa"/>
            <w:sz w:val="28"/>
            <w:szCs w:val="28"/>
          </w:rPr>
          <w:t>http://profil.mos.ru/it/wp-content/uploads/2019/10/rp_spec_comm.pdf</w:t>
        </w:r>
      </w:hyperlink>
    </w:p>
    <w:p w:rsidR="00A3645E" w:rsidRDefault="007B253C" w:rsidP="007B253C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Страница направления «Технологии связи» - </w:t>
      </w:r>
      <w:hyperlink r:id="rId20" w:history="1">
        <w:r w:rsidRPr="00F34207">
          <w:rPr>
            <w:rStyle w:val="aa"/>
            <w:sz w:val="28"/>
            <w:szCs w:val="28"/>
          </w:rPr>
          <w:t>http://profil.mos.ru/it/?page_id=17</w:t>
        </w:r>
      </w:hyperlink>
    </w:p>
    <w:p w:rsidR="0024346B" w:rsidRPr="00CA6F59" w:rsidRDefault="0024346B" w:rsidP="00CA6F59"/>
    <w:sectPr w:rsidR="0024346B" w:rsidRPr="00CA6F59" w:rsidSect="006215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6B" w:rsidRDefault="003E376B" w:rsidP="0024346B">
      <w:r>
        <w:separator/>
      </w:r>
    </w:p>
  </w:endnote>
  <w:endnote w:type="continuationSeparator" w:id="0">
    <w:p w:rsidR="003E376B" w:rsidRDefault="003E376B" w:rsidP="0024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DC" w:rsidRDefault="00F31A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146996"/>
      <w:docPartObj>
        <w:docPartGallery w:val="Page Numbers (Bottom of Page)"/>
        <w:docPartUnique/>
      </w:docPartObj>
    </w:sdtPr>
    <w:sdtContent>
      <w:p w:rsidR="00F31ADC" w:rsidRDefault="00F31A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17">
          <w:rPr>
            <w:noProof/>
          </w:rPr>
          <w:t>21</w:t>
        </w:r>
        <w:r>
          <w:fldChar w:fldCharType="end"/>
        </w:r>
      </w:p>
    </w:sdtContent>
  </w:sdt>
  <w:p w:rsidR="00F31ADC" w:rsidRDefault="00F31A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DC" w:rsidRDefault="00F31A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6B" w:rsidRDefault="003E376B" w:rsidP="0024346B">
      <w:r>
        <w:separator/>
      </w:r>
    </w:p>
  </w:footnote>
  <w:footnote w:type="continuationSeparator" w:id="0">
    <w:p w:rsidR="003E376B" w:rsidRDefault="003E376B" w:rsidP="0024346B">
      <w:r>
        <w:continuationSeparator/>
      </w:r>
    </w:p>
  </w:footnote>
  <w:footnote w:id="1">
    <w:p w:rsidR="00F31ADC" w:rsidRPr="00AE0DE8" w:rsidRDefault="00F31ADC" w:rsidP="00243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устройство, предназначенное для соединения нескольких узлов компьютерной сети в пределах одного или нескольких сегментов сети.</w:t>
      </w:r>
    </w:p>
  </w:footnote>
  <w:footnote w:id="2">
    <w:p w:rsidR="00F31ADC" w:rsidRPr="00AE0DE8" w:rsidRDefault="00F31ADC" w:rsidP="00243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система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элементами которой являются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кабели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компоненты, которые связаны с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кабелем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</w:footnote>
  <w:footnote w:id="3">
    <w:p w:rsidR="00F31ADC" w:rsidRPr="00AE0DE8" w:rsidRDefault="00F31ADC" w:rsidP="00243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сетевое устройство второго уровня модели OSI, предназначенное для объединения сегментов (подсети) компьютерной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сети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единую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сеть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</w:footnote>
  <w:footnote w:id="4">
    <w:p w:rsidR="00F31ADC" w:rsidRPr="00AE0DE8" w:rsidRDefault="00F31ADC" w:rsidP="00243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повторитель и усилитель сигналов сотовой связи, предназначенный для локального расширения её зоны покрытия.</w:t>
      </w:r>
    </w:p>
  </w:footnote>
  <w:footnote w:id="5">
    <w:p w:rsidR="00F31ADC" w:rsidRPr="00AE0DE8" w:rsidRDefault="00F31ADC" w:rsidP="00243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специализированный компьютер, который пересылает пакеты между различными </w:t>
      </w:r>
      <w:r w:rsidRPr="00AE0DE8">
        <w:rPr>
          <w:rFonts w:ascii="Times New Roman" w:hAnsi="Times New Roman" w:cs="Times New Roman"/>
          <w:sz w:val="24"/>
          <w:szCs w:val="24"/>
        </w:rPr>
        <w:t>сегментами сети</w:t>
      </w:r>
      <w:r w:rsidRPr="00AE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на основе правил и </w:t>
      </w:r>
      <w:r w:rsidRPr="00AE0DE8">
        <w:rPr>
          <w:rFonts w:ascii="Times New Roman" w:hAnsi="Times New Roman" w:cs="Times New Roman"/>
          <w:sz w:val="24"/>
          <w:szCs w:val="24"/>
        </w:rPr>
        <w:t xml:space="preserve">таблиц маршрутизации. </w:t>
      </w:r>
    </w:p>
  </w:footnote>
  <w:footnote w:id="6">
    <w:p w:rsidR="00F31ADC" w:rsidRPr="00AE0DE8" w:rsidRDefault="00F31ADC" w:rsidP="00243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устаревший класс устройств для объединения компьютеров в сетях </w:t>
      </w:r>
      <w:proofErr w:type="spellStart"/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Ethernet</w:t>
      </w:r>
      <w:proofErr w:type="spellEnd"/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применением кабельной инфраструктуры типа витая пара.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DC" w:rsidRDefault="00F31A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DC" w:rsidRDefault="00F31A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DC" w:rsidRDefault="00F31A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DA7"/>
    <w:multiLevelType w:val="multilevel"/>
    <w:tmpl w:val="796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12FA"/>
    <w:multiLevelType w:val="hybridMultilevel"/>
    <w:tmpl w:val="43E2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4E93"/>
    <w:multiLevelType w:val="multilevel"/>
    <w:tmpl w:val="2E222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C0433"/>
    <w:multiLevelType w:val="multilevel"/>
    <w:tmpl w:val="A54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02881"/>
    <w:multiLevelType w:val="hybridMultilevel"/>
    <w:tmpl w:val="2E16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34A0"/>
    <w:multiLevelType w:val="multilevel"/>
    <w:tmpl w:val="9FD4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B4E74"/>
    <w:multiLevelType w:val="multilevel"/>
    <w:tmpl w:val="F47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E3444"/>
    <w:multiLevelType w:val="multilevel"/>
    <w:tmpl w:val="08A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F70BD"/>
    <w:multiLevelType w:val="multilevel"/>
    <w:tmpl w:val="B19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55430"/>
    <w:multiLevelType w:val="multilevel"/>
    <w:tmpl w:val="048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358EE"/>
    <w:multiLevelType w:val="multilevel"/>
    <w:tmpl w:val="DAC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A0112"/>
    <w:multiLevelType w:val="multilevel"/>
    <w:tmpl w:val="9FD4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435B82"/>
    <w:multiLevelType w:val="multilevel"/>
    <w:tmpl w:val="94C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D3347"/>
    <w:multiLevelType w:val="multilevel"/>
    <w:tmpl w:val="CE5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59"/>
    <w:rsid w:val="00172AB8"/>
    <w:rsid w:val="0024346B"/>
    <w:rsid w:val="003E376B"/>
    <w:rsid w:val="006215F4"/>
    <w:rsid w:val="006B2617"/>
    <w:rsid w:val="006E546D"/>
    <w:rsid w:val="006F670B"/>
    <w:rsid w:val="007B253C"/>
    <w:rsid w:val="00822294"/>
    <w:rsid w:val="008F0F05"/>
    <w:rsid w:val="009F3489"/>
    <w:rsid w:val="00A3645E"/>
    <w:rsid w:val="00CA6F59"/>
    <w:rsid w:val="00E603BB"/>
    <w:rsid w:val="00F31ADC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8D5D"/>
  <w15:docId w15:val="{F4575E3B-16E4-409C-B5DE-CAE5AFD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4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34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43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34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215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5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31A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1AD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B25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253C"/>
    <w:pPr>
      <w:spacing w:after="100"/>
      <w:ind w:left="240"/>
    </w:pPr>
  </w:style>
  <w:style w:type="character" w:styleId="ac">
    <w:name w:val="FollowedHyperlink"/>
    <w:basedOn w:val="a0"/>
    <w:uiPriority w:val="99"/>
    <w:semiHidden/>
    <w:unhideWhenUsed/>
    <w:rsid w:val="007B253C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E603BB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E603BB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semiHidden/>
    <w:rsid w:val="00E603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mos.ru/it/?page_id=1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profil.mos.ru/it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&#1062;&#1080;&#1092;&#1088;&#1086;&#1074;&#1072;&#1103;_&#1089;&#1074;&#1103;&#1079;&#1100;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77;&#1088;&#1077;&#1076;&#1072;&#1095;&#1072;_&#1080;&#1085;&#1092;&#1086;&#1088;&#1084;&#1072;&#1094;&#1080;&#1080;" TargetMode="External"/><Relationship Id="rId20" Type="http://schemas.openxmlformats.org/officeDocument/2006/relationships/hyperlink" Target="http://profil.mos.ru/it/?page_id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viaz-expo.ru/ru/articles/2016/peredovye-tehnologii-svyaz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profil.mos.ru/it/" TargetMode="External"/><Relationship Id="rId19" Type="http://schemas.openxmlformats.org/officeDocument/2006/relationships/hyperlink" Target="http://profil.mos.ru/it/wp-content/uploads/2019/10/rp_spec_com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.mos.ru/it/wp-content/uploads/2019/10/rp_spec_comm.pdf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2DB6-44AD-4681-B3BF-B2D34A6E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Атом</cp:lastModifiedBy>
  <cp:revision>5</cp:revision>
  <dcterms:created xsi:type="dcterms:W3CDTF">2020-03-09T07:53:00Z</dcterms:created>
  <dcterms:modified xsi:type="dcterms:W3CDTF">2020-03-09T09:05:00Z</dcterms:modified>
</cp:coreProperties>
</file>