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-566.9291338582677" w:right="-324.3307086614169" w:firstLine="0"/>
        <w:jc w:val="center"/>
        <w:rPr>
          <w:rFonts w:ascii="Comfortaa" w:cs="Comfortaa" w:eastAsia="Comfortaa" w:hAnsi="Comfortaa"/>
          <w:sz w:val="36"/>
          <w:szCs w:val="3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ind w:left="-566.9291338582677" w:right="-324.3307086614169" w:firstLine="0"/>
        <w:jc w:val="center"/>
        <w:rPr>
          <w:rFonts w:ascii="Comfortaa" w:cs="Comfortaa" w:eastAsia="Comfortaa" w:hAnsi="Comfortaa"/>
          <w:sz w:val="36"/>
          <w:szCs w:val="3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ind w:left="-566.9291338582677" w:right="-324.3307086614169" w:firstLine="0"/>
        <w:jc w:val="center"/>
        <w:rPr>
          <w:rFonts w:ascii="Comfortaa" w:cs="Comfortaa" w:eastAsia="Comfortaa" w:hAnsi="Comfortaa"/>
          <w:sz w:val="48"/>
          <w:szCs w:val="48"/>
          <w:highlight w:val="white"/>
        </w:rPr>
      </w:pPr>
      <w:r w:rsidDel="00000000" w:rsidR="00000000" w:rsidRPr="00000000">
        <w:rPr>
          <w:rFonts w:ascii="Comfortaa" w:cs="Comfortaa" w:eastAsia="Comfortaa" w:hAnsi="Comfortaa"/>
          <w:sz w:val="48"/>
          <w:szCs w:val="48"/>
          <w:highlight w:val="white"/>
          <w:rtl w:val="0"/>
        </w:rPr>
        <w:t xml:space="preserve">И</w:t>
      </w:r>
      <w:r w:rsidDel="00000000" w:rsidR="00000000" w:rsidRPr="00000000">
        <w:rPr>
          <w:rFonts w:ascii="Comfortaa" w:cs="Comfortaa" w:eastAsia="Comfortaa" w:hAnsi="Comfortaa"/>
          <w:sz w:val="48"/>
          <w:szCs w:val="48"/>
          <w:highlight w:val="white"/>
          <w:rtl w:val="0"/>
        </w:rPr>
        <w:t xml:space="preserve">нформационное пособие о профилактике кариеса и его осложнений в подростковом возрасте.</w:t>
      </w:r>
    </w:p>
    <w:p w:rsidR="00000000" w:rsidDel="00000000" w:rsidP="00000000" w:rsidRDefault="00000000" w:rsidRPr="00000000" w14:paraId="00000004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48"/>
          <w:szCs w:val="4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1981200</wp:posOffset>
            </wp:positionH>
            <wp:positionV relativeFrom="paragraph">
              <wp:posOffset>142875</wp:posOffset>
            </wp:positionV>
            <wp:extent cx="2014538" cy="2828925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4538" cy="2828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ind w:left="-566.9291338582677" w:right="-324.3307086614169" w:firstLine="0"/>
        <w:jc w:val="left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ind w:left="-566.9291338582677" w:right="-324.3307086614169" w:firstLine="0"/>
        <w:jc w:val="left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ind w:left="-566.9291338582677" w:right="-324.3307086614169" w:firstLine="0"/>
        <w:jc w:val="center"/>
        <w:rPr>
          <w:rFonts w:ascii="Comfortaa" w:cs="Comfortaa" w:eastAsia="Comfortaa" w:hAnsi="Comfortaa"/>
          <w:sz w:val="28"/>
          <w:szCs w:val="28"/>
          <w:highlight w:val="white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highlight w:val="white"/>
          <w:rtl w:val="0"/>
        </w:rPr>
        <w:t xml:space="preserve">Вступление</w:t>
      </w:r>
    </w:p>
    <w:p w:rsidR="00000000" w:rsidDel="00000000" w:rsidP="00000000" w:rsidRDefault="00000000" w:rsidRPr="00000000" w14:paraId="00000019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На сегодняшний день самым распространенным заболеванием полости рта является кариес. Его осложнения, зачастую, приводят к потере зубов.</w:t>
      </w:r>
    </w:p>
    <w:p w:rsidR="00000000" w:rsidDel="00000000" w:rsidP="00000000" w:rsidRDefault="00000000" w:rsidRPr="00000000" w14:paraId="0000001B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Кариес‌ ‌-‌ ‌патологический‌ ‌процесс,‌ ‌появляющийся‌ ‌после‌ ‌прорезывания‌ ‌зубов,‌ ‌при‌ ‌котором‌ ‌</w:t>
      </w:r>
    </w:p>
    <w:p w:rsidR="00000000" w:rsidDel="00000000" w:rsidP="00000000" w:rsidRDefault="00000000" w:rsidRPr="00000000" w14:paraId="0000001C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происходит‌ ‌деминерализация‌ ‌и‌ ‌размягчение‌ ‌твердых‌ ‌тканей‌ ‌зуба‌ ‌с‌ ‌последующим‌ ‌</w:t>
      </w:r>
    </w:p>
    <w:p w:rsidR="00000000" w:rsidDel="00000000" w:rsidP="00000000" w:rsidRDefault="00000000" w:rsidRPr="00000000" w14:paraId="0000001D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образованием‌ ‌дефекта‌ ‌в‌ ‌виде‌ ‌полости.‌</w:t>
      </w:r>
    </w:p>
    <w:p w:rsidR="00000000" w:rsidDel="00000000" w:rsidP="00000000" w:rsidRDefault="00000000" w:rsidRPr="00000000" w14:paraId="0000001E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Несмотря‌ ‌на‌ ‌то,‌ ‌что‌ ‌кариес‌ ‌–‌ ‌многофакторное‌ ‌заболевание,‌ ‌одним‌ ‌из‌ ‌основных‌ ‌факторов‌ ‌риска‌ ‌</w:t>
      </w:r>
    </w:p>
    <w:p w:rsidR="00000000" w:rsidDel="00000000" w:rsidP="00000000" w:rsidRDefault="00000000" w:rsidRPr="00000000" w14:paraId="0000001F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является‌ ‌большое‌ ‌количество‌ ‌зубного‌ ‌налета,‌ ‌связанное‌ ‌с‌ ‌несоблюдением‌ ‌гигиены‌ ‌полости‌ ‌рта.‌</w:t>
      </w:r>
    </w:p>
    <w:p w:rsidR="00000000" w:rsidDel="00000000" w:rsidP="00000000" w:rsidRDefault="00000000" w:rsidRPr="00000000" w14:paraId="00000020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Одной‌ ‌из‌ ‌причин‌ ‌низкого‌ ‌уровня‌ ‌гигиены‌ ‌полости‌ ‌рта‌ ‌у‌ ‌подростков‌ ‌является:‌ ‌их‌ ‌незнание‌ ‌</w:t>
      </w:r>
    </w:p>
    <w:p w:rsidR="00000000" w:rsidDel="00000000" w:rsidP="00000000" w:rsidRDefault="00000000" w:rsidRPr="00000000" w14:paraId="00000021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основных‌ ‌принципов‌ ‌правильного‌ ‌ухода‌ ‌за‌ ‌полостью‌ ‌рта‌ ‌в‌ ‌домашних‌ ‌условиях,‌ ‌низкая‌ ‌</w:t>
      </w:r>
    </w:p>
    <w:p w:rsidR="00000000" w:rsidDel="00000000" w:rsidP="00000000" w:rsidRDefault="00000000" w:rsidRPr="00000000" w14:paraId="00000022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осведомленность‌ ‌о‌ ‌современных‌ ‌методах‌ ‌и‌ ‌средствах‌ ‌профилактики‌ ‌стоматологических‌ ‌</w:t>
      </w:r>
    </w:p>
    <w:p w:rsidR="00000000" w:rsidDel="00000000" w:rsidP="00000000" w:rsidRDefault="00000000" w:rsidRPr="00000000" w14:paraId="00000023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заболеваний‌.</w:t>
      </w:r>
    </w:p>
    <w:p w:rsidR="00000000" w:rsidDel="00000000" w:rsidP="00000000" w:rsidRDefault="00000000" w:rsidRPr="00000000" w14:paraId="00000024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Грамотный уход за зубами складывается из многочисленных составляющих.</w:t>
      </w:r>
    </w:p>
    <w:p w:rsidR="00000000" w:rsidDel="00000000" w:rsidP="00000000" w:rsidRDefault="00000000" w:rsidRPr="00000000" w14:paraId="00000025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 данном пособии вы можете ознакомиться с основными принципами правильной гигиены полости рта.</w:t>
      </w:r>
    </w:p>
    <w:p w:rsidR="00000000" w:rsidDel="00000000" w:rsidP="00000000" w:rsidRDefault="00000000" w:rsidRPr="00000000" w14:paraId="00000026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ind w:left="-566.9291338582677" w:right="-324.3307086614169" w:firstLine="0"/>
        <w:jc w:val="left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5334000</wp:posOffset>
            </wp:positionH>
            <wp:positionV relativeFrom="paragraph">
              <wp:posOffset>709800</wp:posOffset>
            </wp:positionV>
            <wp:extent cx="242888" cy="355779"/>
            <wp:effectExtent b="0" l="0" r="0" t="0"/>
            <wp:wrapSquare wrapText="bothSides" distB="114300" distT="114300" distL="114300" distR="11430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888" cy="3557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spacing w:line="360" w:lineRule="auto"/>
        <w:ind w:left="-566.9291338582677" w:right="-324.3307086614169" w:firstLine="0"/>
        <w:jc w:val="center"/>
        <w:rPr>
          <w:rFonts w:ascii="Comfortaa" w:cs="Comfortaa" w:eastAsia="Comfortaa" w:hAnsi="Comfortaa"/>
          <w:sz w:val="28"/>
          <w:szCs w:val="28"/>
          <w:highlight w:val="white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highlight w:val="white"/>
          <w:rtl w:val="0"/>
        </w:rPr>
        <w:t xml:space="preserve">Средства гигиены полости рта</w:t>
      </w:r>
    </w:p>
    <w:p w:rsidR="00000000" w:rsidDel="00000000" w:rsidP="00000000" w:rsidRDefault="00000000" w:rsidRPr="00000000" w14:paraId="00000031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4067175</wp:posOffset>
            </wp:positionH>
            <wp:positionV relativeFrom="paragraph">
              <wp:posOffset>152400</wp:posOffset>
            </wp:positionV>
            <wp:extent cx="1423988" cy="1329055"/>
            <wp:effectExtent b="0" l="0" r="0" t="0"/>
            <wp:wrapSquare wrapText="bothSides" distB="114300" distT="114300" distL="114300" distR="114300"/>
            <wp:docPr id="1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3988" cy="1329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spacing w:line="360" w:lineRule="auto"/>
        <w:ind w:left="-566.9291338582677" w:right="-324.3307086614169" w:firstLine="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Средства гигиены полости рта – это вещества или приспособления, предназначенные для удаления остатков пищи, дезодорирования, очищения поверхности зубов, путем их контакта с зубами и со слизистой рта.</w:t>
      </w:r>
    </w:p>
    <w:p w:rsidR="00000000" w:rsidDel="00000000" w:rsidP="00000000" w:rsidRDefault="00000000" w:rsidRPr="00000000" w14:paraId="00000033">
      <w:pPr>
        <w:spacing w:line="360" w:lineRule="auto"/>
        <w:ind w:left="-566.9291338582677" w:right="-324.3307086614169" w:firstLine="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Для ухода за полостью рта существует целый ряд средств, которые нужны каждому человеку для профилактики заболеваний и сохранения здоровья зубов. Выбор средств зависит от существующих проблем полости рта и конкретных задач, которые они должны выполнять.</w:t>
      </w:r>
    </w:p>
    <w:p w:rsidR="00000000" w:rsidDel="00000000" w:rsidP="00000000" w:rsidRDefault="00000000" w:rsidRPr="00000000" w14:paraId="00000034">
      <w:pPr>
        <w:spacing w:line="360" w:lineRule="auto"/>
        <w:ind w:left="-566.9291338582677" w:right="-324.3307086614169" w:firstLine="0"/>
        <w:jc w:val="left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4343400</wp:posOffset>
            </wp:positionH>
            <wp:positionV relativeFrom="paragraph">
              <wp:posOffset>209550</wp:posOffset>
            </wp:positionV>
            <wp:extent cx="985838" cy="985838"/>
            <wp:effectExtent b="0" l="0" r="0" t="0"/>
            <wp:wrapSquare wrapText="bothSides" distB="114300" distT="114300" distL="114300" distR="114300"/>
            <wp:docPr id="2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5838" cy="9858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spacing w:line="360" w:lineRule="auto"/>
        <w:ind w:left="-566.9291338582677" w:right="-324.3307086614169" w:firstLine="0"/>
        <w:jc w:val="left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Основные средства гигиены полости рта:</w:t>
      </w:r>
    </w:p>
    <w:p w:rsidR="00000000" w:rsidDel="00000000" w:rsidP="00000000" w:rsidRDefault="00000000" w:rsidRPr="00000000" w14:paraId="00000036">
      <w:pPr>
        <w:numPr>
          <w:ilvl w:val="0"/>
          <w:numId w:val="4"/>
        </w:numPr>
        <w:spacing w:line="360" w:lineRule="auto"/>
        <w:ind w:left="720" w:right="-324.3307086614169" w:hanging="36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Мануальная зубная щетка/ электрическая зубная щетка</w:t>
      </w:r>
    </w:p>
    <w:p w:rsidR="00000000" w:rsidDel="00000000" w:rsidP="00000000" w:rsidRDefault="00000000" w:rsidRPr="00000000" w14:paraId="00000037">
      <w:pPr>
        <w:spacing w:line="360" w:lineRule="auto"/>
        <w:ind w:right="-324.3307086614169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ind w:right="-324.3307086614169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4343400</wp:posOffset>
            </wp:positionH>
            <wp:positionV relativeFrom="paragraph">
              <wp:posOffset>238125</wp:posOffset>
            </wp:positionV>
            <wp:extent cx="990600" cy="990600"/>
            <wp:effectExtent b="0" l="0" r="0" t="0"/>
            <wp:wrapSquare wrapText="bothSides" distB="114300" distT="114300" distL="114300" distR="114300"/>
            <wp:docPr id="2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numPr>
          <w:ilvl w:val="0"/>
          <w:numId w:val="4"/>
        </w:numPr>
        <w:spacing w:line="360" w:lineRule="auto"/>
        <w:ind w:left="720" w:right="-324.3307086614169" w:hanging="36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Зубная паста (по рекомендации врача – стоматолога)</w:t>
      </w:r>
    </w:p>
    <w:p w:rsidR="00000000" w:rsidDel="00000000" w:rsidP="00000000" w:rsidRDefault="00000000" w:rsidRPr="00000000" w14:paraId="0000003A">
      <w:pPr>
        <w:spacing w:line="360" w:lineRule="auto"/>
        <w:ind w:right="-324.3307086614169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ind w:right="-324.3307086614169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Зубные пасты:</w:t>
      </w:r>
    </w:p>
    <w:p w:rsidR="00000000" w:rsidDel="00000000" w:rsidP="00000000" w:rsidRDefault="00000000" w:rsidRPr="00000000" w14:paraId="0000003C">
      <w:pPr>
        <w:numPr>
          <w:ilvl w:val="0"/>
          <w:numId w:val="11"/>
        </w:numPr>
        <w:spacing w:line="360" w:lineRule="auto"/>
        <w:ind w:left="720" w:right="-324.3307086614169" w:hanging="36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Гигиенические зубные пасты</w:t>
      </w:r>
    </w:p>
    <w:p w:rsidR="00000000" w:rsidDel="00000000" w:rsidP="00000000" w:rsidRDefault="00000000" w:rsidRPr="00000000" w14:paraId="0000003D">
      <w:pPr>
        <w:spacing w:line="360" w:lineRule="auto"/>
        <w:ind w:right="-324.3307086614169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Предназначены для механического удаления с эмали остатков пищи и налета. В рецептуре отсутствуют лекарственные препараты. Подобная продукция не имеет ограничений при длительном использовании. Может применяться в ежедневной гигиене полости рта.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spacing w:line="360" w:lineRule="auto"/>
        <w:ind w:left="720" w:right="-324.3307086614169" w:hanging="36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Лечебно-профилактические зубные пасты</w:t>
      </w:r>
    </w:p>
    <w:p w:rsidR="00000000" w:rsidDel="00000000" w:rsidP="00000000" w:rsidRDefault="00000000" w:rsidRPr="00000000" w14:paraId="0000003F">
      <w:pPr>
        <w:spacing w:line="360" w:lineRule="auto"/>
        <w:ind w:right="-324.3307086614169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 их активную формулу входят препараты, которые придают дополнительные свойства. Они помогают в уходе и борьбе с различными заболеваниями полости рта. Большинство средств безопасны и подходят для ежедневной чистки. Но есть и агрессивные компоненты. При частом нанесении они могут повреждать эмаль или нарушать естественную микрофлору полости рта. Поэтому прежде чем применять специализированные составы, нужно ознакомиться с инструкцией или проконсультироваться со стоматологом.</w:t>
      </w:r>
    </w:p>
    <w:p w:rsidR="00000000" w:rsidDel="00000000" w:rsidP="00000000" w:rsidRDefault="00000000" w:rsidRPr="00000000" w14:paraId="00000040">
      <w:pPr>
        <w:spacing w:line="360" w:lineRule="auto"/>
        <w:ind w:right="-324.3307086614169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ind w:right="-324.3307086614169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5362575</wp:posOffset>
            </wp:positionH>
            <wp:positionV relativeFrom="paragraph">
              <wp:posOffset>490725</wp:posOffset>
            </wp:positionV>
            <wp:extent cx="242888" cy="355779"/>
            <wp:effectExtent b="0" l="0" r="0" t="0"/>
            <wp:wrapSquare wrapText="bothSides" distB="114300" distT="114300" distL="114300" distR="114300"/>
            <wp:docPr id="1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888" cy="3557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numPr>
          <w:ilvl w:val="0"/>
          <w:numId w:val="9"/>
        </w:numPr>
        <w:spacing w:line="360" w:lineRule="auto"/>
        <w:ind w:left="720" w:right="-324.3307086614169" w:hanging="36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Лекарственные</w:t>
      </w:r>
    </w:p>
    <w:p w:rsidR="00000000" w:rsidDel="00000000" w:rsidP="00000000" w:rsidRDefault="00000000" w:rsidRPr="00000000" w14:paraId="00000043">
      <w:pPr>
        <w:spacing w:line="360" w:lineRule="auto"/>
        <w:ind w:right="-324.3307086614169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Они обладают антисептическим и противовоспалительным действием.</w:t>
      </w:r>
    </w:p>
    <w:p w:rsidR="00000000" w:rsidDel="00000000" w:rsidP="00000000" w:rsidRDefault="00000000" w:rsidRPr="00000000" w14:paraId="00000044">
      <w:pPr>
        <w:numPr>
          <w:ilvl w:val="0"/>
          <w:numId w:val="6"/>
        </w:numPr>
        <w:spacing w:line="360" w:lineRule="auto"/>
        <w:ind w:left="720" w:right="-324.3307086614169" w:hanging="36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Солевые</w:t>
      </w:r>
    </w:p>
    <w:p w:rsidR="00000000" w:rsidDel="00000000" w:rsidP="00000000" w:rsidRDefault="00000000" w:rsidRPr="00000000" w14:paraId="00000045">
      <w:pPr>
        <w:spacing w:line="360" w:lineRule="auto"/>
        <w:ind w:right="-324.3307086614169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Рецептура зубных паст основана на минеральных веществах. Многие из них стимулируют кровообращение и восстанавливают обменные процессы в мягких тканях. Благодаря этому удается быстро восстановить воспаленные десны и снять болезненные ощущения.</w:t>
      </w:r>
    </w:p>
    <w:p w:rsidR="00000000" w:rsidDel="00000000" w:rsidP="00000000" w:rsidRDefault="00000000" w:rsidRPr="00000000" w14:paraId="00000046">
      <w:pPr>
        <w:numPr>
          <w:ilvl w:val="0"/>
          <w:numId w:val="5"/>
        </w:numPr>
        <w:spacing w:line="360" w:lineRule="auto"/>
        <w:ind w:left="720" w:right="-324.3307086614169" w:hanging="36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Фторсодержащие</w:t>
      </w:r>
    </w:p>
    <w:p w:rsidR="00000000" w:rsidDel="00000000" w:rsidP="00000000" w:rsidRDefault="00000000" w:rsidRPr="00000000" w14:paraId="00000047">
      <w:pPr>
        <w:spacing w:line="360" w:lineRule="auto"/>
        <w:ind w:right="-324.3307086614169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Фтор присутствует в подавляющем большинстве зубных паст в профилактической дозе. Специализированные фторсодержащие средства содержат повышенную концентрацию активного вещества. Фтор восстанавливает поверхность эмали, повышает резистентность к кислотной среде и снижает вероятность появления кариеса.</w:t>
      </w:r>
    </w:p>
    <w:p w:rsidR="00000000" w:rsidDel="00000000" w:rsidP="00000000" w:rsidRDefault="00000000" w:rsidRPr="00000000" w14:paraId="00000048">
      <w:pPr>
        <w:numPr>
          <w:ilvl w:val="0"/>
          <w:numId w:val="2"/>
        </w:numPr>
        <w:spacing w:line="360" w:lineRule="auto"/>
        <w:ind w:left="720" w:right="-324.3307086614169" w:hanging="36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Кальций и фосфорсодержащие</w:t>
      </w:r>
    </w:p>
    <w:p w:rsidR="00000000" w:rsidDel="00000000" w:rsidP="00000000" w:rsidRDefault="00000000" w:rsidRPr="00000000" w14:paraId="00000049">
      <w:pPr>
        <w:spacing w:line="360" w:lineRule="auto"/>
        <w:ind w:right="-324.3307086614169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Все вещества обладают ярко выраженным противокариесным эффектом.</w:t>
      </w:r>
    </w:p>
    <w:p w:rsidR="00000000" w:rsidDel="00000000" w:rsidP="00000000" w:rsidRDefault="00000000" w:rsidRPr="00000000" w14:paraId="0000004A">
      <w:pPr>
        <w:numPr>
          <w:ilvl w:val="0"/>
          <w:numId w:val="10"/>
        </w:numPr>
        <w:spacing w:line="360" w:lineRule="auto"/>
        <w:ind w:left="720" w:right="-324.3307086614169" w:hanging="36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Отбеливающие</w:t>
      </w:r>
    </w:p>
    <w:p w:rsidR="00000000" w:rsidDel="00000000" w:rsidP="00000000" w:rsidRDefault="00000000" w:rsidRPr="00000000" w14:paraId="0000004B">
      <w:pPr>
        <w:spacing w:line="360" w:lineRule="auto"/>
        <w:ind w:right="-324.3307086614169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Этот вид зубной пасты обладает повышенными очищающими свойствами.</w:t>
      </w:r>
    </w:p>
    <w:p w:rsidR="00000000" w:rsidDel="00000000" w:rsidP="00000000" w:rsidRDefault="00000000" w:rsidRPr="00000000" w14:paraId="0000004C">
      <w:pPr>
        <w:spacing w:line="360" w:lineRule="auto"/>
        <w:ind w:right="-324.3307086614169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После их применения эмаль приобретает белоснежный цвет и сияние.</w:t>
      </w:r>
    </w:p>
    <w:p w:rsidR="00000000" w:rsidDel="00000000" w:rsidP="00000000" w:rsidRDefault="00000000" w:rsidRPr="00000000" w14:paraId="0000004D">
      <w:pPr>
        <w:numPr>
          <w:ilvl w:val="0"/>
          <w:numId w:val="13"/>
        </w:numPr>
        <w:spacing w:line="360" w:lineRule="auto"/>
        <w:ind w:left="720" w:right="-324.3307086614169" w:hanging="36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Комплексные</w:t>
      </w:r>
    </w:p>
    <w:p w:rsidR="00000000" w:rsidDel="00000000" w:rsidP="00000000" w:rsidRDefault="00000000" w:rsidRPr="00000000" w14:paraId="0000004E">
      <w:pPr>
        <w:spacing w:line="360" w:lineRule="auto"/>
        <w:ind w:right="-324.3307086614169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Состав таких зубных паст отличается присутствием нескольких лечебных компонентов. Они справляются с одновременным решением нескольких проблем полости рта. Такая продукция отлично подходит для ежедневного поддержания здорового состояния полости рта.</w:t>
      </w:r>
    </w:p>
    <w:p w:rsidR="00000000" w:rsidDel="00000000" w:rsidP="00000000" w:rsidRDefault="00000000" w:rsidRPr="00000000" w14:paraId="0000004F">
      <w:pPr>
        <w:numPr>
          <w:ilvl w:val="0"/>
          <w:numId w:val="7"/>
        </w:numPr>
        <w:spacing w:line="360" w:lineRule="auto"/>
        <w:ind w:left="720" w:right="-324.3307086614169" w:hanging="36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ВОЗ (Всеми́рная организа́ция здравоохране́ния) и европейская ассоциация стоматологов рекомендуют использовать пасту со фтором.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5362575</wp:posOffset>
            </wp:positionH>
            <wp:positionV relativeFrom="paragraph">
              <wp:posOffset>3167250</wp:posOffset>
            </wp:positionV>
            <wp:extent cx="242888" cy="355779"/>
            <wp:effectExtent b="0" l="0" r="0" t="0"/>
            <wp:wrapSquare wrapText="bothSides" distB="114300" distT="114300" distL="114300" distR="114300"/>
            <wp:docPr id="2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888" cy="3557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-171449</wp:posOffset>
            </wp:positionH>
            <wp:positionV relativeFrom="paragraph">
              <wp:posOffset>619125</wp:posOffset>
            </wp:positionV>
            <wp:extent cx="6477882" cy="2166938"/>
            <wp:effectExtent b="0" l="0" r="0" t="0"/>
            <wp:wrapSquare wrapText="bothSides" distB="114300" distT="114300" distL="114300" distR="11430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882" cy="21669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0">
      <w:pPr>
        <w:spacing w:line="360" w:lineRule="auto"/>
        <w:ind w:right="-324.3307086614169"/>
        <w:jc w:val="left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Дополнительные средства гигиены полости рта:</w:t>
      </w:r>
    </w:p>
    <w:p w:rsidR="00000000" w:rsidDel="00000000" w:rsidP="00000000" w:rsidRDefault="00000000" w:rsidRPr="00000000" w14:paraId="00000051">
      <w:pPr>
        <w:spacing w:line="360" w:lineRule="auto"/>
        <w:ind w:left="-566.9291338582677" w:right="-324.3307086614169" w:firstLine="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8"/>
        </w:numPr>
        <w:spacing w:line="360" w:lineRule="auto"/>
        <w:ind w:left="720" w:right="-324.3307086614169" w:hanging="36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Зубная нить</w:t>
      </w:r>
    </w:p>
    <w:p w:rsidR="00000000" w:rsidDel="00000000" w:rsidP="00000000" w:rsidRDefault="00000000" w:rsidRPr="00000000" w14:paraId="00000053">
      <w:pPr>
        <w:spacing w:line="360" w:lineRule="auto"/>
        <w:ind w:left="-566.9291338582677" w:right="-324.3307086614169" w:firstLine="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Зубную нить рекомендуется использовать перед чисткой зубов зубной пастой, а если вы применяете ополаскиватель, то - после зубной пасты, перед процедурой ополаскивания.</w:t>
      </w:r>
    </w:p>
    <w:p w:rsidR="00000000" w:rsidDel="00000000" w:rsidP="00000000" w:rsidRDefault="00000000" w:rsidRPr="00000000" w14:paraId="00000054">
      <w:pPr>
        <w:spacing w:line="360" w:lineRule="auto"/>
        <w:ind w:left="-566.9291338582677" w:right="-324.3307086614169" w:firstLine="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Зубные нити или флоссы, были разработаны специально для очищения труднодоступных для щетки контактных поверхностей зубов.</w:t>
      </w:r>
    </w:p>
    <w:p w:rsidR="00000000" w:rsidDel="00000000" w:rsidP="00000000" w:rsidRDefault="00000000" w:rsidRPr="00000000" w14:paraId="00000055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Правила использования зубной нити: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3924300</wp:posOffset>
            </wp:positionH>
            <wp:positionV relativeFrom="paragraph">
              <wp:posOffset>247650</wp:posOffset>
            </wp:positionV>
            <wp:extent cx="2121694" cy="1414463"/>
            <wp:effectExtent b="0" l="0" r="0" t="0"/>
            <wp:wrapSquare wrapText="bothSides" distB="114300" distT="114300" distL="114300" distR="114300"/>
            <wp:docPr id="2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1694" cy="14144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6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1. Оторвать фрагмент нити длиной 20-40 см.</w:t>
      </w:r>
    </w:p>
    <w:p w:rsidR="00000000" w:rsidDel="00000000" w:rsidP="00000000" w:rsidRDefault="00000000" w:rsidRPr="00000000" w14:paraId="00000057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2. Намотать нить на указательные пальцы (по принципу "катушки" - на один</w:t>
      </w:r>
    </w:p>
    <w:p w:rsidR="00000000" w:rsidDel="00000000" w:rsidP="00000000" w:rsidRDefault="00000000" w:rsidRPr="00000000" w14:paraId="00000058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палец больше, на другой меньше) и натянуть, оставив в промежутке 3 см нити.</w:t>
      </w:r>
    </w:p>
    <w:p w:rsidR="00000000" w:rsidDel="00000000" w:rsidP="00000000" w:rsidRDefault="00000000" w:rsidRPr="00000000" w14:paraId="00000059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3. Осторожно ввести нить между зубами.</w:t>
      </w:r>
    </w:p>
    <w:p w:rsidR="00000000" w:rsidDel="00000000" w:rsidP="00000000" w:rsidRDefault="00000000" w:rsidRPr="00000000" w14:paraId="0000005A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4. Аккуратно без давления начать чистку, передвигая нить вверх «пилящими»</w:t>
      </w:r>
    </w:p>
    <w:p w:rsidR="00000000" w:rsidDel="00000000" w:rsidP="00000000" w:rsidRDefault="00000000" w:rsidRPr="00000000" w14:paraId="0000005B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движениями.</w:t>
      </w:r>
    </w:p>
    <w:p w:rsidR="00000000" w:rsidDel="00000000" w:rsidP="00000000" w:rsidRDefault="00000000" w:rsidRPr="00000000" w14:paraId="0000005C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5. Следующий участок между зубами почистить, отмотав новую чистую часть</w:t>
      </w:r>
    </w:p>
    <w:p w:rsidR="00000000" w:rsidDel="00000000" w:rsidP="00000000" w:rsidRDefault="00000000" w:rsidRPr="00000000" w14:paraId="0000005D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нити.</w:t>
      </w:r>
    </w:p>
    <w:p w:rsidR="00000000" w:rsidDel="00000000" w:rsidP="00000000" w:rsidRDefault="00000000" w:rsidRPr="00000000" w14:paraId="0000005E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6. Таким образом нужно очистить контактные поверхности между всеми</w:t>
      </w:r>
    </w:p>
    <w:p w:rsidR="00000000" w:rsidDel="00000000" w:rsidP="00000000" w:rsidRDefault="00000000" w:rsidRPr="00000000" w14:paraId="0000005F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зубами.</w:t>
      </w:r>
    </w:p>
    <w:p w:rsidR="00000000" w:rsidDel="00000000" w:rsidP="00000000" w:rsidRDefault="00000000" w:rsidRPr="00000000" w14:paraId="00000060">
      <w:pPr>
        <w:numPr>
          <w:ilvl w:val="0"/>
          <w:numId w:val="3"/>
        </w:numPr>
        <w:spacing w:line="360" w:lineRule="auto"/>
        <w:ind w:left="720" w:right="-324.3307086614169" w:hanging="36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Ополаскиватель</w:t>
      </w:r>
    </w:p>
    <w:p w:rsidR="00000000" w:rsidDel="00000000" w:rsidP="00000000" w:rsidRDefault="00000000" w:rsidRPr="00000000" w14:paraId="00000061">
      <w:pPr>
        <w:spacing w:line="360" w:lineRule="auto"/>
        <w:ind w:left="-566.9291338582677" w:right="-324.3307086614169" w:firstLine="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Ополаскиватель полости рта хорошо очищает межзубные промежутки и обладает дезодорирующим действием, он должен содержать фторид и не иметь в составе спирт. Полоскать рот в течение 1 минуты, не глотать.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4819650</wp:posOffset>
            </wp:positionH>
            <wp:positionV relativeFrom="paragraph">
              <wp:posOffset>114300</wp:posOffset>
            </wp:positionV>
            <wp:extent cx="1333306" cy="1338263"/>
            <wp:effectExtent b="0" l="0" r="0" t="0"/>
            <wp:wrapSquare wrapText="bothSides" distB="114300" distT="114300" distL="114300" distR="114300"/>
            <wp:docPr id="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3306" cy="1338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2">
      <w:pPr>
        <w:spacing w:line="360" w:lineRule="auto"/>
        <w:ind w:left="-566.9291338582677" w:right="-324.3307086614169" w:firstLine="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Применение зубных ополаскивателей позволяет уничтожать значительную часть бактерий, остающихся после чистки зубной щеткой.</w:t>
      </w:r>
    </w:p>
    <w:p w:rsidR="00000000" w:rsidDel="00000000" w:rsidP="00000000" w:rsidRDefault="00000000" w:rsidRPr="00000000" w14:paraId="00000063">
      <w:pPr>
        <w:numPr>
          <w:ilvl w:val="0"/>
          <w:numId w:val="12"/>
        </w:numPr>
        <w:spacing w:line="360" w:lineRule="auto"/>
        <w:ind w:left="720" w:right="-324.3307086614169" w:hanging="36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Зубные ёршики</w:t>
      </w:r>
    </w:p>
    <w:p w:rsidR="00000000" w:rsidDel="00000000" w:rsidP="00000000" w:rsidRDefault="00000000" w:rsidRPr="00000000" w14:paraId="00000064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Зубные ёршики используются для удаления налета из межзубных промежутков.</w:t>
      </w:r>
    </w:p>
    <w:p w:rsidR="00000000" w:rsidDel="00000000" w:rsidP="00000000" w:rsidRDefault="00000000" w:rsidRPr="00000000" w14:paraId="00000065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1766888</wp:posOffset>
            </wp:positionH>
            <wp:positionV relativeFrom="paragraph">
              <wp:posOffset>159637</wp:posOffset>
            </wp:positionV>
            <wp:extent cx="1224079" cy="1357313"/>
            <wp:effectExtent b="0" l="0" r="0" t="0"/>
            <wp:wrapSquare wrapText="bothSides" distB="114300" distT="114300" distL="114300" distR="114300"/>
            <wp:docPr id="1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4079" cy="13573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6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5305425</wp:posOffset>
            </wp:positionH>
            <wp:positionV relativeFrom="paragraph">
              <wp:posOffset>619125</wp:posOffset>
            </wp:positionV>
            <wp:extent cx="242888" cy="355779"/>
            <wp:effectExtent b="0" l="0" r="0" t="0"/>
            <wp:wrapSquare wrapText="bothSides" distB="114300" distT="114300" distL="114300" distR="114300"/>
            <wp:docPr id="2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888" cy="3557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8">
      <w:pPr>
        <w:numPr>
          <w:ilvl w:val="0"/>
          <w:numId w:val="8"/>
        </w:numPr>
        <w:spacing w:line="360" w:lineRule="auto"/>
        <w:ind w:left="720" w:right="-324.3307086614169" w:hanging="36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Жевательная резинка (без сахара)</w:t>
      </w:r>
    </w:p>
    <w:p w:rsidR="00000000" w:rsidDel="00000000" w:rsidP="00000000" w:rsidRDefault="00000000" w:rsidRPr="00000000" w14:paraId="00000069">
      <w:pPr>
        <w:spacing w:line="360" w:lineRule="auto"/>
        <w:ind w:right="-324.3307086614169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Выбирая жевательную резинку, необходимо обратить внимание на ее состав. В качестве подсластителей могут быть использованы моносахара такие, как глюкоза или фруктоза, или же сорбит и ксилит – сахарные спирты.</w:t>
      </w:r>
    </w:p>
    <w:p w:rsidR="00000000" w:rsidDel="00000000" w:rsidP="00000000" w:rsidRDefault="00000000" w:rsidRPr="00000000" w14:paraId="0000006A">
      <w:pPr>
        <w:spacing w:line="360" w:lineRule="auto"/>
        <w:ind w:right="-324.3307086614169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Жевательные резинки на основе ксилита или сорбита наоборот способствуют усилению слюноотделения, что, в свою очередь и происходит естественное промывание ротовой полости.</w:t>
      </w:r>
    </w:p>
    <w:p w:rsidR="00000000" w:rsidDel="00000000" w:rsidP="00000000" w:rsidRDefault="00000000" w:rsidRPr="00000000" w14:paraId="0000006B">
      <w:pPr>
        <w:spacing w:line="360" w:lineRule="auto"/>
        <w:ind w:right="-324.3307086614169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Стоматологи рекомендуют жевать жвачку без сахара, после еды от 2 до 5 минут. Жевание жвачки часто и на голодный желудок не рекомендуется.</w:t>
      </w:r>
    </w:p>
    <w:p w:rsidR="00000000" w:rsidDel="00000000" w:rsidP="00000000" w:rsidRDefault="00000000" w:rsidRPr="00000000" w14:paraId="0000006C">
      <w:pPr>
        <w:spacing w:line="360" w:lineRule="auto"/>
        <w:ind w:right="-324.3307086614169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8"/>
        </w:numPr>
        <w:spacing w:line="360" w:lineRule="auto"/>
        <w:ind w:left="720" w:right="-324.3307086614169" w:hanging="36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Скребок для языка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2162175</wp:posOffset>
            </wp:positionH>
            <wp:positionV relativeFrom="paragraph">
              <wp:posOffset>123825</wp:posOffset>
            </wp:positionV>
            <wp:extent cx="1404938" cy="1752624"/>
            <wp:effectExtent b="0" l="0" r="0" t="0"/>
            <wp:wrapSquare wrapText="bothSides" distB="114300" distT="114300" distL="114300" distR="11430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4938" cy="17526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E">
      <w:pPr>
        <w:spacing w:line="360" w:lineRule="auto"/>
        <w:ind w:right="-324.3307086614169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360" w:lineRule="auto"/>
        <w:ind w:right="-324.3307086614169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360" w:lineRule="auto"/>
        <w:ind w:right="-324.3307086614169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360" w:lineRule="auto"/>
        <w:ind w:right="-324.3307086614169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360" w:lineRule="auto"/>
        <w:ind w:right="-324.3307086614169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360" w:lineRule="auto"/>
        <w:ind w:right="-324.3307086614169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360" w:lineRule="auto"/>
        <w:ind w:right="-324.3307086614169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360" w:lineRule="auto"/>
        <w:ind w:right="-324.3307086614169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0"/>
          <w:numId w:val="8"/>
        </w:numPr>
        <w:spacing w:line="360" w:lineRule="auto"/>
        <w:ind w:left="720" w:right="-324.3307086614169" w:hanging="36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Ирригатор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4514850</wp:posOffset>
            </wp:positionH>
            <wp:positionV relativeFrom="paragraph">
              <wp:posOffset>371475</wp:posOffset>
            </wp:positionV>
            <wp:extent cx="1643063" cy="1643063"/>
            <wp:effectExtent b="0" l="0" r="0" t="0"/>
            <wp:wrapSquare wrapText="bothSides" distB="114300" distT="11430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3063" cy="16430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7">
      <w:pPr>
        <w:spacing w:line="360" w:lineRule="auto"/>
        <w:ind w:left="-566.9291338582677" w:right="-324.3307086614169" w:firstLine="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Ирригация полости рта осуществляется с помощью ирригатора путем подачи постоянной или пульсирующей струи воды под давлением. Оказывает очищающее, массирующее действие и лечебный эффект. Время процедуры на десну одной челюсти составляет 2-3 минуты.</w:t>
      </w:r>
    </w:p>
    <w:p w:rsidR="00000000" w:rsidDel="00000000" w:rsidP="00000000" w:rsidRDefault="00000000" w:rsidRPr="00000000" w14:paraId="00000078">
      <w:pPr>
        <w:spacing w:line="360" w:lineRule="auto"/>
        <w:ind w:left="-566.9291338582677" w:right="-324.3307086614169" w:firstLine="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360" w:lineRule="auto"/>
        <w:ind w:left="-566.9291338582677" w:right="-324.3307086614169" w:firstLine="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360" w:lineRule="auto"/>
        <w:ind w:left="-566.9291338582677" w:right="-324.3307086614169" w:firstLine="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360" w:lineRule="auto"/>
        <w:ind w:left="-566.9291338582677" w:right="-324.3307086614169" w:firstLine="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360" w:lineRule="auto"/>
        <w:ind w:left="-566.9291338582677" w:right="-324.3307086614169" w:firstLine="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360" w:lineRule="auto"/>
        <w:ind w:left="-566.9291338582677" w:right="-324.3307086614169" w:firstLine="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360" w:lineRule="auto"/>
        <w:ind w:left="-566.9291338582677" w:right="-324.3307086614169" w:firstLine="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360" w:lineRule="auto"/>
        <w:ind w:left="-566.9291338582677" w:right="-324.3307086614169" w:firstLine="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5362575</wp:posOffset>
            </wp:positionH>
            <wp:positionV relativeFrom="paragraph">
              <wp:posOffset>405000</wp:posOffset>
            </wp:positionV>
            <wp:extent cx="242888" cy="355779"/>
            <wp:effectExtent b="0" l="0" r="0" t="0"/>
            <wp:wrapSquare wrapText="bothSides" distB="114300" distT="114300" distL="114300" distR="114300"/>
            <wp:docPr id="2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888" cy="3557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0">
      <w:pPr>
        <w:spacing w:line="360" w:lineRule="auto"/>
        <w:ind w:left="-566.9291338582677" w:right="-324.3307086614169" w:firstLine="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360" w:lineRule="auto"/>
        <w:ind w:left="-566.9291338582677" w:right="-324.3307086614169" w:firstLine="0"/>
        <w:jc w:val="center"/>
        <w:rPr>
          <w:rFonts w:ascii="Comfortaa" w:cs="Comfortaa" w:eastAsia="Comfortaa" w:hAnsi="Comfortaa"/>
          <w:sz w:val="28"/>
          <w:szCs w:val="28"/>
          <w:highlight w:val="white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highlight w:val="white"/>
          <w:rtl w:val="0"/>
        </w:rPr>
        <w:t xml:space="preserve">Стандартный метод чистки зубов</w:t>
      </w:r>
    </w:p>
    <w:p w:rsidR="00000000" w:rsidDel="00000000" w:rsidP="00000000" w:rsidRDefault="00000000" w:rsidRPr="00000000" w14:paraId="00000082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Людям со здоровым пародонтом рекомендуют чистить зубы стандартным методом чистки зубов два раза в день (утром после завтрака и на ночь). </w:t>
      </w:r>
    </w:p>
    <w:p w:rsidR="00000000" w:rsidDel="00000000" w:rsidP="00000000" w:rsidRDefault="00000000" w:rsidRPr="00000000" w14:paraId="00000084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При стандартном методе чистки зубов зубной ряд условно делят на 6 сегментов (группа моляров, группа премоляров и группа фронтальных зубов). Зубы начинают чистить с левых моляров верхней челюсти по направлению к центру. Сначала на верхней челюсти, затем - на нижней челюсти. Зубные ряды разомкнуты.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457200</wp:posOffset>
            </wp:positionH>
            <wp:positionV relativeFrom="paragraph">
              <wp:posOffset>1200150</wp:posOffset>
            </wp:positionV>
            <wp:extent cx="4900613" cy="3636872"/>
            <wp:effectExtent b="0" l="0" r="0" t="0"/>
            <wp:wrapSquare wrapText="bothSides" distB="114300" distT="114300" distL="114300" distR="114300"/>
            <wp:docPr id="1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0613" cy="36368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5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360" w:lineRule="auto"/>
        <w:ind w:left="-566.9291338582677" w:right="-324.3307086614169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360" w:lineRule="auto"/>
        <w:ind w:left="-566.9291338582677" w:right="-324.3307086614169" w:firstLine="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360" w:lineRule="auto"/>
        <w:ind w:left="-566.9291338582677" w:right="-324.3307086614169" w:firstLine="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360" w:lineRule="auto"/>
        <w:ind w:left="-566.9291338582677" w:right="-324.3307086614169" w:firstLine="0"/>
        <w:jc w:val="left"/>
        <w:rPr>
          <w:rFonts w:ascii="Impact" w:cs="Impact" w:eastAsia="Impact" w:hAnsi="Impact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360" w:lineRule="auto"/>
        <w:ind w:left="-566.9291338582677" w:right="-324.3307086614169" w:firstLine="0"/>
        <w:jc w:val="left"/>
        <w:rPr>
          <w:rFonts w:ascii="Impact" w:cs="Impact" w:eastAsia="Impact" w:hAnsi="Impact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360" w:lineRule="auto"/>
        <w:ind w:left="-566.9291338582677" w:right="-324.3307086614169" w:firstLine="0"/>
        <w:jc w:val="left"/>
        <w:rPr>
          <w:rFonts w:ascii="Impact" w:cs="Impact" w:eastAsia="Impact" w:hAnsi="Impact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360" w:lineRule="auto"/>
        <w:ind w:left="-566.9291338582677" w:right="-324.3307086614169" w:firstLine="0"/>
        <w:jc w:val="left"/>
        <w:rPr>
          <w:rFonts w:ascii="Impact" w:cs="Impact" w:eastAsia="Impact" w:hAnsi="Impact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360" w:lineRule="auto"/>
        <w:ind w:left="-566.9291338582677" w:right="-324.3307086614169" w:firstLine="0"/>
        <w:jc w:val="left"/>
        <w:rPr>
          <w:rFonts w:ascii="Impact" w:cs="Impact" w:eastAsia="Impact" w:hAnsi="Impact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360" w:lineRule="auto"/>
        <w:ind w:left="-566.9291338582677" w:right="-324.3307086614169" w:firstLine="0"/>
        <w:jc w:val="left"/>
        <w:rPr>
          <w:rFonts w:ascii="Impact" w:cs="Impact" w:eastAsia="Impact" w:hAnsi="Impact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360" w:lineRule="auto"/>
        <w:ind w:left="-566.9291338582677" w:right="-324.3307086614169" w:firstLine="0"/>
        <w:jc w:val="left"/>
        <w:rPr>
          <w:rFonts w:ascii="Impact" w:cs="Impact" w:eastAsia="Impact" w:hAnsi="Impact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360" w:lineRule="auto"/>
        <w:ind w:left="-566.9291338582677" w:right="-324.3307086614169" w:firstLine="0"/>
        <w:jc w:val="left"/>
        <w:rPr>
          <w:rFonts w:ascii="Impact" w:cs="Impact" w:eastAsia="Impact" w:hAnsi="Impact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360" w:lineRule="auto"/>
        <w:ind w:left="-566.9291338582677" w:right="-324.3307086614169" w:firstLine="0"/>
        <w:jc w:val="left"/>
        <w:rPr>
          <w:rFonts w:ascii="Impact" w:cs="Impact" w:eastAsia="Impact" w:hAnsi="Impact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360" w:lineRule="auto"/>
        <w:ind w:left="-566.9291338582677" w:right="-324.3307086614169" w:firstLine="0"/>
        <w:jc w:val="left"/>
        <w:rPr>
          <w:rFonts w:ascii="Impact" w:cs="Impact" w:eastAsia="Impact" w:hAnsi="Impact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360" w:lineRule="auto"/>
        <w:ind w:left="-566.9291338582677" w:right="-324.3307086614169" w:firstLine="0"/>
        <w:jc w:val="left"/>
        <w:rPr>
          <w:rFonts w:ascii="Impact" w:cs="Impact" w:eastAsia="Impact" w:hAnsi="Impact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360" w:lineRule="auto"/>
        <w:ind w:left="-566.9291338582677" w:right="-324.3307086614169" w:firstLine="0"/>
        <w:jc w:val="left"/>
        <w:rPr>
          <w:rFonts w:ascii="Impact" w:cs="Impact" w:eastAsia="Impact" w:hAnsi="Impact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360" w:lineRule="auto"/>
        <w:ind w:left="-566.9291338582677" w:right="-324.3307086614169" w:firstLine="0"/>
        <w:jc w:val="left"/>
        <w:rPr>
          <w:rFonts w:ascii="Impact" w:cs="Impact" w:eastAsia="Impact" w:hAnsi="Impact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360" w:lineRule="auto"/>
        <w:ind w:left="-566.9291338582677" w:right="-324.3307086614169" w:firstLine="0"/>
        <w:jc w:val="left"/>
        <w:rPr>
          <w:rFonts w:ascii="Impact" w:cs="Impact" w:eastAsia="Impact" w:hAnsi="Impact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5314950</wp:posOffset>
            </wp:positionH>
            <wp:positionV relativeFrom="paragraph">
              <wp:posOffset>519300</wp:posOffset>
            </wp:positionV>
            <wp:extent cx="242888" cy="355779"/>
            <wp:effectExtent b="0" l="0" r="0" t="0"/>
            <wp:wrapSquare wrapText="bothSides" distB="114300" distT="114300" distL="114300" distR="114300"/>
            <wp:docPr id="2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888" cy="3557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9">
      <w:pPr>
        <w:spacing w:line="360" w:lineRule="auto"/>
        <w:ind w:left="-566.9291338582677" w:right="-324.3307086614169" w:firstLine="0"/>
        <w:jc w:val="left"/>
        <w:rPr>
          <w:rFonts w:ascii="Impact" w:cs="Impact" w:eastAsia="Impact" w:hAnsi="Impact"/>
          <w:sz w:val="28"/>
          <w:szCs w:val="28"/>
          <w:highlight w:val="white"/>
        </w:rPr>
      </w:pPr>
      <w:r w:rsidDel="00000000" w:rsidR="00000000" w:rsidRPr="00000000">
        <w:rPr>
          <w:rFonts w:ascii="Impact" w:cs="Impact" w:eastAsia="Impact" w:hAnsi="Impact"/>
          <w:sz w:val="28"/>
          <w:szCs w:val="28"/>
          <w:highlight w:val="white"/>
          <w:rtl w:val="0"/>
        </w:rPr>
        <w:t xml:space="preserve">Алгоритм стандартного метода чистки зубов</w:t>
      </w:r>
    </w:p>
    <w:p w:rsidR="00000000" w:rsidDel="00000000" w:rsidP="00000000" w:rsidRDefault="00000000" w:rsidRPr="00000000" w14:paraId="0000009A">
      <w:pPr>
        <w:spacing w:line="360" w:lineRule="auto"/>
        <w:ind w:left="-566.9291338582677" w:right="-324.3307086614169" w:firstLine="0"/>
        <w:jc w:val="left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1. Разделить зубной ряд на несколько сегментов: моляры, премоляры, передние зубы.</w:t>
      </w:r>
    </w:p>
    <w:p w:rsidR="00000000" w:rsidDel="00000000" w:rsidP="00000000" w:rsidRDefault="00000000" w:rsidRPr="00000000" w14:paraId="0000009B">
      <w:pPr>
        <w:spacing w:line="360" w:lineRule="auto"/>
        <w:ind w:left="-566.9291338582677" w:right="-324.3307086614169" w:firstLine="0"/>
        <w:jc w:val="left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2. Расположить щетку под углом 45 градусов к поверхности зубов (зубные ряды разомкнуты).</w:t>
      </w:r>
    </w:p>
    <w:p w:rsidR="00000000" w:rsidDel="00000000" w:rsidP="00000000" w:rsidRDefault="00000000" w:rsidRPr="00000000" w14:paraId="0000009C">
      <w:pPr>
        <w:spacing w:line="360" w:lineRule="auto"/>
        <w:ind w:left="-566.9291338582677" w:right="-324.3307086614169" w:firstLine="0"/>
        <w:jc w:val="left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3. Чистить зубы с вестибулярной поверхности верхней челюсти слева, выполняя щеткой 10 подметающих движений сверху вниз, затем перейти ко всем остальным сегментам.</w:t>
      </w:r>
    </w:p>
    <w:p w:rsidR="00000000" w:rsidDel="00000000" w:rsidP="00000000" w:rsidRDefault="00000000" w:rsidRPr="00000000" w14:paraId="0000009D">
      <w:pPr>
        <w:spacing w:line="360" w:lineRule="auto"/>
        <w:ind w:left="-566.9291338582677" w:right="-324.3307086614169" w:firstLine="0"/>
        <w:jc w:val="left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4. Чистить зубы с небной поверхности верхних зубов, переходя по сегментам от левого к правому, делая на каждом 10 подметающих движений.</w:t>
      </w:r>
    </w:p>
    <w:p w:rsidR="00000000" w:rsidDel="00000000" w:rsidP="00000000" w:rsidRDefault="00000000" w:rsidRPr="00000000" w14:paraId="0000009E">
      <w:pPr>
        <w:spacing w:line="360" w:lineRule="auto"/>
        <w:ind w:left="-566.9291338582677" w:right="-324.3307086614169" w:firstLine="0"/>
        <w:jc w:val="left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5. Чистить зубы нижней челюсти в той же последовательности.</w:t>
      </w:r>
    </w:p>
    <w:p w:rsidR="00000000" w:rsidDel="00000000" w:rsidP="00000000" w:rsidRDefault="00000000" w:rsidRPr="00000000" w14:paraId="0000009F">
      <w:pPr>
        <w:spacing w:line="360" w:lineRule="auto"/>
        <w:ind w:left="-566.9291338582677" w:right="-324.3307086614169" w:firstLine="0"/>
        <w:jc w:val="left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6. Чистить все поверхности зубов движениями щетки вперед-назад по 10 движений на каждую поверхность.</w:t>
      </w:r>
    </w:p>
    <w:p w:rsidR="00000000" w:rsidDel="00000000" w:rsidP="00000000" w:rsidRDefault="00000000" w:rsidRPr="00000000" w14:paraId="000000A0">
      <w:pPr>
        <w:spacing w:line="360" w:lineRule="auto"/>
        <w:ind w:left="-566.9291338582677" w:right="-324.3307086614169" w:firstLine="0"/>
        <w:jc w:val="left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7. Завершить чистку зубов круговыми движениями по вестибулярной поверхности с захватом зубов и десен.</w:t>
      </w:r>
    </w:p>
    <w:p w:rsidR="00000000" w:rsidDel="00000000" w:rsidP="00000000" w:rsidRDefault="00000000" w:rsidRPr="00000000" w14:paraId="000000A1">
      <w:pPr>
        <w:spacing w:line="360" w:lineRule="auto"/>
        <w:rPr>
          <w:rFonts w:ascii="Times New Roman" w:cs="Times New Roman" w:eastAsia="Times New Roman" w:hAnsi="Times New Roman"/>
          <w:b w:val="1"/>
          <w:i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  <w:drawing>
          <wp:inline distB="114300" distT="114300" distL="114300" distR="114300">
            <wp:extent cx="5262563" cy="1377037"/>
            <wp:effectExtent b="0" l="0" r="0" t="0"/>
            <wp:docPr id="1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2563" cy="13770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360" w:lineRule="auto"/>
        <w:rPr>
          <w:rFonts w:ascii="Comfortaa" w:cs="Comfortaa" w:eastAsia="Comfortaa" w:hAnsi="Comfortaa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Comfortaa" w:cs="Comfortaa" w:eastAsia="Comfortaa" w:hAnsi="Comfortaa"/>
          <w:b w:val="1"/>
          <w:i w:val="1"/>
          <w:sz w:val="24"/>
          <w:szCs w:val="24"/>
          <w:highlight w:val="white"/>
          <w:rtl w:val="0"/>
        </w:rPr>
        <w:t xml:space="preserve">Однозначного совета, сколько минут чистить зубы специалисты не дают, однако манипуляции не должны длиться меньше 2 и больше 5 минут. Оптимальное время – 3 минуты.</w:t>
      </w:r>
    </w:p>
    <w:p w:rsidR="00000000" w:rsidDel="00000000" w:rsidP="00000000" w:rsidRDefault="00000000" w:rsidRPr="00000000" w14:paraId="000000A3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5362575</wp:posOffset>
            </wp:positionH>
            <wp:positionV relativeFrom="paragraph">
              <wp:posOffset>1109850</wp:posOffset>
            </wp:positionV>
            <wp:extent cx="242888" cy="355779"/>
            <wp:effectExtent b="0" l="0" r="0" t="0"/>
            <wp:wrapSquare wrapText="bothSides" distB="114300" distT="114300" distL="114300" distR="11430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888" cy="3557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5314950</wp:posOffset>
            </wp:positionH>
            <wp:positionV relativeFrom="paragraph">
              <wp:posOffset>2081400</wp:posOffset>
            </wp:positionV>
            <wp:extent cx="242888" cy="355779"/>
            <wp:effectExtent b="0" l="0" r="0" t="0"/>
            <wp:wrapSquare wrapText="bothSides" distB="114300" distT="114300" distL="114300" distR="114300"/>
            <wp:docPr id="1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888" cy="3557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6">
      <w:pPr>
        <w:pStyle w:val="Heading2"/>
        <w:spacing w:line="360" w:lineRule="auto"/>
        <w:jc w:val="center"/>
        <w:rPr>
          <w:rFonts w:ascii="Comfortaa" w:cs="Comfortaa" w:eastAsia="Comfortaa" w:hAnsi="Comfortaa"/>
        </w:rPr>
      </w:pPr>
      <w:bookmarkStart w:colFirst="0" w:colLast="0" w:name="_pezo7f6smsum" w:id="0"/>
      <w:bookmarkEnd w:id="0"/>
      <w:r w:rsidDel="00000000" w:rsidR="00000000" w:rsidRPr="00000000">
        <w:rPr>
          <w:rFonts w:ascii="Comfortaa" w:cs="Comfortaa" w:eastAsia="Comfortaa" w:hAnsi="Comfortaa"/>
          <w:rtl w:val="0"/>
        </w:rPr>
        <w:t xml:space="preserve">М</w:t>
      </w:r>
      <w:r w:rsidDel="00000000" w:rsidR="00000000" w:rsidRPr="00000000">
        <w:rPr>
          <w:rFonts w:ascii="Comfortaa" w:cs="Comfortaa" w:eastAsia="Comfortaa" w:hAnsi="Comfortaa"/>
          <w:rtl w:val="0"/>
        </w:rPr>
        <w:t xml:space="preserve">етод чистки зубов электрической щеткой</w:t>
      </w:r>
    </w:p>
    <w:p w:rsidR="00000000" w:rsidDel="00000000" w:rsidP="00000000" w:rsidRDefault="00000000" w:rsidRPr="00000000" w14:paraId="000000A7">
      <w:pPr>
        <w:pStyle w:val="Heading2"/>
        <w:spacing w:line="360" w:lineRule="auto"/>
        <w:jc w:val="center"/>
        <w:rPr/>
      </w:pPr>
      <w:bookmarkStart w:colFirst="0" w:colLast="0" w:name="_dvg489jldem5" w:id="1"/>
      <w:bookmarkEnd w:id="1"/>
      <w:r w:rsidDel="00000000" w:rsidR="00000000" w:rsidRPr="00000000">
        <w:rPr/>
        <w:drawing>
          <wp:inline distB="114300" distT="114300" distL="114300" distR="114300">
            <wp:extent cx="2976563" cy="2131061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6563" cy="21310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Преимущества электрической зубной щетки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-пользуясь электрической зубной щеткой, человек дольше чистит зубы, в среднем от 2 до 5 минут;</w:t>
      </w:r>
    </w:p>
    <w:p w:rsidR="00000000" w:rsidDel="00000000" w:rsidP="00000000" w:rsidRDefault="00000000" w:rsidRPr="00000000" w14:paraId="000000AA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-чистка зубов происходит равномерно по всей поверхности зубов;</w:t>
      </w:r>
    </w:p>
    <w:p w:rsidR="00000000" w:rsidDel="00000000" w:rsidP="00000000" w:rsidRDefault="00000000" w:rsidRPr="00000000" w14:paraId="000000AB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-электрическая зубная щетка не стирает эмаль;</w:t>
      </w:r>
    </w:p>
    <w:p w:rsidR="00000000" w:rsidDel="00000000" w:rsidP="00000000" w:rsidRDefault="00000000" w:rsidRPr="00000000" w14:paraId="000000AC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-электрическая щетка не раздражает десны, что уменьшает вероятность появления кровоточивости и воспалений.</w:t>
      </w:r>
    </w:p>
    <w:p w:rsidR="00000000" w:rsidDel="00000000" w:rsidP="00000000" w:rsidRDefault="00000000" w:rsidRPr="00000000" w14:paraId="000000AD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-Все это делает профилактику кариеса более эффективной.</w:t>
      </w:r>
    </w:p>
    <w:p w:rsidR="00000000" w:rsidDel="00000000" w:rsidP="00000000" w:rsidRDefault="00000000" w:rsidRPr="00000000" w14:paraId="000000AE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*Электрические зубные щетки могут оснащаться дополнительными функциями:</w:t>
      </w:r>
    </w:p>
    <w:p w:rsidR="00000000" w:rsidDel="00000000" w:rsidP="00000000" w:rsidRDefault="00000000" w:rsidRPr="00000000" w14:paraId="000000AF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— таймером, который подает звуковой сигнал только после того, как вы чистите зубы в течение рекомендованного времени;</w:t>
      </w:r>
    </w:p>
    <w:p w:rsidR="00000000" w:rsidDel="00000000" w:rsidP="00000000" w:rsidRDefault="00000000" w:rsidRPr="00000000" w14:paraId="000000B0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— контроллером давления, который оповестит, что вы слишком сильно давите на щетку. Эта функция поможет предотвратить повреждение эмали и десен;</w:t>
      </w:r>
    </w:p>
    <w:p w:rsidR="00000000" w:rsidDel="00000000" w:rsidP="00000000" w:rsidRDefault="00000000" w:rsidRPr="00000000" w14:paraId="000000B1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— особый режим для отбеливания или зубов с повышенной чувствительностью.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5334000</wp:posOffset>
            </wp:positionH>
            <wp:positionV relativeFrom="paragraph">
              <wp:posOffset>890775</wp:posOffset>
            </wp:positionV>
            <wp:extent cx="242888" cy="355779"/>
            <wp:effectExtent b="0" l="0" r="0" t="0"/>
            <wp:wrapSquare wrapText="bothSides" distB="114300" distT="114300" distL="114300" distR="11430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888" cy="3557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2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Как чистить зубы электрической щеткой</w:t>
      </w:r>
    </w:p>
    <w:p w:rsidR="00000000" w:rsidDel="00000000" w:rsidP="00000000" w:rsidRDefault="00000000" w:rsidRPr="00000000" w14:paraId="000000B3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Весь процесс чистки зубов аккумуляторной зубной щеткой состоит из нескольких этапов:</w:t>
      </w:r>
    </w:p>
    <w:p w:rsidR="00000000" w:rsidDel="00000000" w:rsidP="00000000" w:rsidRDefault="00000000" w:rsidRPr="00000000" w14:paraId="000000B4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— провeрка наличия зарядки на приборе;</w:t>
      </w:r>
    </w:p>
    <w:p w:rsidR="00000000" w:rsidDel="00000000" w:rsidP="00000000" w:rsidRDefault="00000000" w:rsidRPr="00000000" w14:paraId="000000B5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— нанесeние на щетку зубной пасты;</w:t>
      </w:r>
    </w:p>
    <w:p w:rsidR="00000000" w:rsidDel="00000000" w:rsidP="00000000" w:rsidRDefault="00000000" w:rsidRPr="00000000" w14:paraId="000000B6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Gungsuh" w:cs="Gungsuh" w:eastAsia="Gungsuh" w:hAnsi="Gungsuh"/>
          <w:sz w:val="28"/>
          <w:szCs w:val="28"/>
          <w:highlight w:val="white"/>
          <w:rtl w:val="0"/>
        </w:rPr>
        <w:t xml:space="preserve">— начинать чистку нужно с верхних зубов, на каждом зубе нужно останавливаться по 3−4 секунды;</w:t>
      </w:r>
    </w:p>
    <w:p w:rsidR="00000000" w:rsidDel="00000000" w:rsidP="00000000" w:rsidRDefault="00000000" w:rsidRPr="00000000" w14:paraId="000000B7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Gungsuh" w:cs="Gungsuh" w:eastAsia="Gungsuh" w:hAnsi="Gungsuh"/>
          <w:sz w:val="28"/>
          <w:szCs w:val="28"/>
          <w:highlight w:val="white"/>
          <w:rtl w:val="0"/>
        </w:rPr>
        <w:t xml:space="preserve">— через 2−3 минуты чистки зубной щеткой нужно аккуратно, без нажима пройтись вдоль всей поверхности десен;</w:t>
      </w:r>
    </w:p>
    <w:p w:rsidR="00000000" w:rsidDel="00000000" w:rsidP="00000000" w:rsidRDefault="00000000" w:rsidRPr="00000000" w14:paraId="000000B8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— деликатно очистить щеткой язык и небо;</w:t>
      </w:r>
    </w:p>
    <w:p w:rsidR="00000000" w:rsidDel="00000000" w:rsidP="00000000" w:rsidRDefault="00000000" w:rsidRPr="00000000" w14:paraId="000000B9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— ополоснуть ротовую полость.</w:t>
      </w:r>
    </w:p>
    <w:p w:rsidR="00000000" w:rsidDel="00000000" w:rsidP="00000000" w:rsidRDefault="00000000" w:rsidRPr="00000000" w14:paraId="000000BA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Gungsuh" w:cs="Gungsuh" w:eastAsia="Gungsuh" w:hAnsi="Gungsuh"/>
          <w:sz w:val="28"/>
          <w:szCs w:val="28"/>
          <w:highlight w:val="white"/>
          <w:rtl w:val="0"/>
        </w:rPr>
        <w:t xml:space="preserve">Весь процесс чистки должен занять около 3−5 минут.</w:t>
      </w:r>
    </w:p>
    <w:p w:rsidR="00000000" w:rsidDel="00000000" w:rsidP="00000000" w:rsidRDefault="00000000" w:rsidRPr="00000000" w14:paraId="000000BB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Не забывайте своевременно заряжать устройство, тщательно промывайте чистящую головку после каждого использования и регулярно меняйте ее. Менять чистящую головку нужно не реже раза в 3 месяца, а если щетина деформировалась или вы перенесли заболевание вирусной или инфекционной природы, сделать это нужно еще раньше.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1028700</wp:posOffset>
            </wp:positionH>
            <wp:positionV relativeFrom="paragraph">
              <wp:posOffset>1666875</wp:posOffset>
            </wp:positionV>
            <wp:extent cx="3333750" cy="3200400"/>
            <wp:effectExtent b="0" l="0" r="0" t="0"/>
            <wp:wrapSquare wrapText="bothSides" distB="114300" distT="114300" distL="114300" distR="114300"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200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C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5334000</wp:posOffset>
            </wp:positionH>
            <wp:positionV relativeFrom="paragraph">
              <wp:posOffset>547875</wp:posOffset>
            </wp:positionV>
            <wp:extent cx="242888" cy="355779"/>
            <wp:effectExtent b="0" l="0" r="0" t="0"/>
            <wp:wrapSquare wrapText="bothSides" distB="114300" distT="114300" distL="114300" distR="114300"/>
            <wp:docPr id="2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888" cy="3557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6">
      <w:pPr>
        <w:spacing w:line="360" w:lineRule="auto"/>
        <w:jc w:val="center"/>
        <w:rPr>
          <w:rFonts w:ascii="Comfortaa" w:cs="Comfortaa" w:eastAsia="Comfortaa" w:hAnsi="Comfortaa"/>
          <w:sz w:val="28"/>
          <w:szCs w:val="28"/>
          <w:highlight w:val="white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highlight w:val="white"/>
          <w:rtl w:val="0"/>
        </w:rPr>
        <w:t xml:space="preserve">Рекомендации по питанию</w:t>
      </w:r>
    </w:p>
    <w:p w:rsidR="00000000" w:rsidDel="00000000" w:rsidP="00000000" w:rsidRDefault="00000000" w:rsidRPr="00000000" w14:paraId="000000C7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Немаловажным в уходе за зубами является правильное питание.</w:t>
      </w:r>
    </w:p>
    <w:p w:rsidR="00000000" w:rsidDel="00000000" w:rsidP="00000000" w:rsidRDefault="00000000" w:rsidRPr="00000000" w14:paraId="000000C8">
      <w:pPr>
        <w:spacing w:line="360" w:lineRule="auto"/>
        <w:jc w:val="center"/>
        <w:rPr>
          <w:rFonts w:ascii="Comfortaa" w:cs="Comfortaa" w:eastAsia="Comfortaa" w:hAnsi="Comfortaa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line="360" w:lineRule="auto"/>
        <w:jc w:val="center"/>
        <w:rPr>
          <w:rFonts w:ascii="Comfortaa" w:cs="Comfortaa" w:eastAsia="Comfortaa" w:hAnsi="Comfortaa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</w:rPr>
        <w:drawing>
          <wp:inline distB="114300" distT="114300" distL="114300" distR="114300">
            <wp:extent cx="5734050" cy="5727700"/>
            <wp:effectExtent b="0" l="0" r="0" t="0"/>
            <wp:docPr id="2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line="360" w:lineRule="auto"/>
        <w:jc w:val="left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line="360" w:lineRule="auto"/>
        <w:jc w:val="left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5229225</wp:posOffset>
            </wp:positionH>
            <wp:positionV relativeFrom="paragraph">
              <wp:posOffset>481200</wp:posOffset>
            </wp:positionV>
            <wp:extent cx="242888" cy="355779"/>
            <wp:effectExtent b="0" l="0" r="0" t="0"/>
            <wp:wrapSquare wrapText="bothSides" distB="114300" distT="114300" distL="114300" distR="11430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888" cy="3557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0">
      <w:pPr>
        <w:spacing w:line="360" w:lineRule="auto"/>
        <w:jc w:val="center"/>
        <w:rPr>
          <w:rFonts w:ascii="Comfortaa" w:cs="Comfortaa" w:eastAsia="Comfortaa" w:hAnsi="Comfortaa"/>
          <w:sz w:val="28"/>
          <w:szCs w:val="28"/>
          <w:highlight w:val="white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highlight w:val="white"/>
          <w:rtl w:val="0"/>
        </w:rPr>
        <w:t xml:space="preserve">Профессиональная гигиена полости рта</w:t>
      </w:r>
    </w:p>
    <w:p w:rsidR="00000000" w:rsidDel="00000000" w:rsidP="00000000" w:rsidRDefault="00000000" w:rsidRPr="00000000" w14:paraId="000000D1">
      <w:pPr>
        <w:spacing w:line="360" w:lineRule="auto"/>
        <w:jc w:val="left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u w:val="single"/>
          <w:rtl w:val="0"/>
        </w:rPr>
        <w:t xml:space="preserve">НЕОБХОДИМО ПОСЕЩАТЬ СТОМАТОЛОГА 1 РАЗ В ПОЛ ГОДА</w:t>
      </w:r>
    </w:p>
    <w:p w:rsidR="00000000" w:rsidDel="00000000" w:rsidP="00000000" w:rsidRDefault="00000000" w:rsidRPr="00000000" w14:paraId="000000D3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line="36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Профессиональная гигиена полости рта (чистка зубов) – система лечебно-профилактических мероприятий, выполняемых в условиях стоматологической клиники, направленная на профилактику возникновения и прогрессирования заболеваний полости рта. При этом врач или гигиенист удаляют налет и зубной камень, полируют поверхности зубов.</w:t>
      </w:r>
    </w:p>
    <w:p w:rsidR="00000000" w:rsidDel="00000000" w:rsidP="00000000" w:rsidRDefault="00000000" w:rsidRPr="00000000" w14:paraId="000000D5">
      <w:pPr>
        <w:spacing w:line="36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Профессиональная гигиена полости рта должна осуществляться минимум 1 раз в год.</w:t>
      </w:r>
    </w:p>
    <w:p w:rsidR="00000000" w:rsidDel="00000000" w:rsidP="00000000" w:rsidRDefault="00000000" w:rsidRPr="00000000" w14:paraId="000000D6">
      <w:pPr>
        <w:spacing w:line="36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952500</wp:posOffset>
            </wp:positionH>
            <wp:positionV relativeFrom="paragraph">
              <wp:posOffset>352425</wp:posOffset>
            </wp:positionV>
            <wp:extent cx="4024313" cy="2667887"/>
            <wp:effectExtent b="0" l="0" r="0" t="0"/>
            <wp:wrapSquare wrapText="bothSides" distB="114300" distT="114300" distL="114300" distR="11430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4313" cy="26678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7">
      <w:pPr>
        <w:spacing w:line="36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36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line="36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line="36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48"/>
          <w:szCs w:val="4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48"/>
          <w:szCs w:val="4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48"/>
          <w:szCs w:val="4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48"/>
          <w:szCs w:val="4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48"/>
          <w:szCs w:val="4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48"/>
          <w:szCs w:val="4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48"/>
          <w:szCs w:val="4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48"/>
          <w:szCs w:val="48"/>
          <w:highlight w:val="white"/>
          <w:rtl w:val="0"/>
        </w:rPr>
        <w:t xml:space="preserve">Здоровая улыбка - залог успеха!</w:t>
      </w:r>
    </w:p>
    <w:p w:rsidR="00000000" w:rsidDel="00000000" w:rsidP="00000000" w:rsidRDefault="00000000" w:rsidRPr="00000000" w14:paraId="000000E2">
      <w:pPr>
        <w:spacing w:line="360" w:lineRule="auto"/>
        <w:ind w:left="-566.9291338582677" w:right="-324.3307086614169" w:firstLine="0"/>
        <w:jc w:val="center"/>
        <w:rPr>
          <w:rFonts w:ascii="Times New Roman" w:cs="Times New Roman" w:eastAsia="Times New Roman" w:hAnsi="Times New Roman"/>
          <w:sz w:val="48"/>
          <w:szCs w:val="4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48"/>
          <w:szCs w:val="48"/>
          <w:highlight w:val="white"/>
          <w:rtl w:val="0"/>
        </w:rPr>
        <w:t xml:space="preserve">😀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5276850</wp:posOffset>
            </wp:positionH>
            <wp:positionV relativeFrom="paragraph">
              <wp:posOffset>766950</wp:posOffset>
            </wp:positionV>
            <wp:extent cx="242888" cy="355779"/>
            <wp:effectExtent b="0" l="0" r="0" t="0"/>
            <wp:wrapSquare wrapText="bothSides" distB="114300" distT="114300" distL="114300" distR="11430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888" cy="3557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footerReference r:id="rId23" w:type="default"/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Impact"/>
  <w:font w:name="Gungsuh"/>
  <w:font w:name="Comforta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3">
    <w:pPr>
      <w:jc w:val="right"/>
      <w:rPr/>
    </w:pPr>
    <w:r w:rsidDel="00000000" w:rsidR="00000000" w:rsidRPr="00000000">
      <w:rPr>
        <w:rtl w:val="0"/>
      </w:rPr>
      <w:t xml:space="preserve">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11" Type="http://schemas.openxmlformats.org/officeDocument/2006/relationships/image" Target="media/image4.png"/><Relationship Id="rId22" Type="http://schemas.openxmlformats.org/officeDocument/2006/relationships/image" Target="media/image10.png"/><Relationship Id="rId10" Type="http://schemas.openxmlformats.org/officeDocument/2006/relationships/image" Target="media/image16.png"/><Relationship Id="rId21" Type="http://schemas.openxmlformats.org/officeDocument/2006/relationships/image" Target="media/image12.png"/><Relationship Id="rId13" Type="http://schemas.openxmlformats.org/officeDocument/2006/relationships/image" Target="media/image17.png"/><Relationship Id="rId12" Type="http://schemas.openxmlformats.org/officeDocument/2006/relationships/image" Target="media/image14.png"/><Relationship Id="rId23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15" Type="http://schemas.openxmlformats.org/officeDocument/2006/relationships/image" Target="media/image7.png"/><Relationship Id="rId14" Type="http://schemas.openxmlformats.org/officeDocument/2006/relationships/image" Target="media/image5.png"/><Relationship Id="rId17" Type="http://schemas.openxmlformats.org/officeDocument/2006/relationships/image" Target="media/image13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image" Target="media/image11.png"/><Relationship Id="rId6" Type="http://schemas.openxmlformats.org/officeDocument/2006/relationships/image" Target="media/image1.png"/><Relationship Id="rId18" Type="http://schemas.openxmlformats.org/officeDocument/2006/relationships/image" Target="media/image8.png"/><Relationship Id="rId7" Type="http://schemas.openxmlformats.org/officeDocument/2006/relationships/image" Target="media/image6.png"/><Relationship Id="rId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-regular.ttf"/><Relationship Id="rId2" Type="http://schemas.openxmlformats.org/officeDocument/2006/relationships/font" Target="fonts/Comforta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