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B2C1F" w:rsidRDefault="007C7EC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Введение</w:t>
      </w:r>
    </w:p>
    <w:p w14:paraId="00000002" w14:textId="77777777" w:rsidR="00CB2C1F" w:rsidRDefault="007C7EC7">
      <w:pPr>
        <w:spacing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Гетерозис - свойство гибридов превосходить по определенным признакам лучшую из родительских форм. Гетерозис используют в селекции для выведения более сильных пород животных, сортов растений. Гетерозис, селекция входят в школьную программу, но так как в уче</w:t>
      </w:r>
      <w:r>
        <w:rPr>
          <w:rFonts w:ascii="Times New Roman" w:eastAsia="Times New Roman" w:hAnsi="Times New Roman" w:cs="Times New Roman"/>
          <w:sz w:val="30"/>
          <w:szCs w:val="30"/>
        </w:rPr>
        <w:t>бных учреждениях запрещены генетические исследования на животных и многие биологические процессы проблематично моделировать в условиях школы, было решено исследовать возможность использования дрозофил в качестве модели гетерозиса, так как они являются удоб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ным и общепринятым объектом. Несмотря на то, что изучением гетерозиса занимаются на протяжении 230 лет, но впервые начали использовать на практике с XX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в. ,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при разведении шелковичных червей, но пока не было исследований гетерозиса на дрозофилах.  </w:t>
      </w:r>
    </w:p>
    <w:p w14:paraId="00000003" w14:textId="77777777" w:rsidR="00CB2C1F" w:rsidRDefault="007C7EC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 осно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вании изложенного была сформулирована цель работы - исследование возможности использования дрозофил для создания модели гетерозиса. Для достижения цели были поставлены задачи: </w:t>
      </w:r>
    </w:p>
    <w:p w14:paraId="00000004" w14:textId="77777777" w:rsidR="00CB2C1F" w:rsidRDefault="007C7EC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изучить законы генетики</w:t>
      </w:r>
    </w:p>
    <w:p w14:paraId="00000005" w14:textId="77777777" w:rsidR="00CB2C1F" w:rsidRDefault="007C7EC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изучить генетику дрозофил, их поведение, условия содерж</w:t>
      </w:r>
      <w:r>
        <w:rPr>
          <w:rFonts w:ascii="Times New Roman" w:eastAsia="Times New Roman" w:hAnsi="Times New Roman" w:cs="Times New Roman"/>
          <w:sz w:val="30"/>
          <w:szCs w:val="30"/>
        </w:rPr>
        <w:t>ания (корм и пробирки, способ усыпления)</w:t>
      </w:r>
    </w:p>
    <w:p w14:paraId="00000006" w14:textId="77777777" w:rsidR="00CB2C1F" w:rsidRDefault="007C7EC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выявить у каждой линии скорость размножения, количество потомков </w:t>
      </w:r>
    </w:p>
    <w:p w14:paraId="00000007" w14:textId="77777777" w:rsidR="00CB2C1F" w:rsidRDefault="007C7EC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провести скрещивание</w:t>
      </w:r>
    </w:p>
    <w:p w14:paraId="00000008" w14:textId="77777777" w:rsidR="00CB2C1F" w:rsidRDefault="007C7EC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исследовать параметры гибридов и сравнить с параметрами чистых линий</w:t>
      </w:r>
    </w:p>
    <w:p w14:paraId="00000009" w14:textId="77777777" w:rsidR="00CB2C1F" w:rsidRDefault="007C7EC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Гипотеза: “При скрещивании разных чистых линий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дрозофил  по</w:t>
      </w:r>
      <w:r>
        <w:rPr>
          <w:rFonts w:ascii="Times New Roman" w:eastAsia="Times New Roman" w:hAnsi="Times New Roman" w:cs="Times New Roman"/>
          <w:sz w:val="30"/>
          <w:szCs w:val="30"/>
        </w:rPr>
        <w:t>лучается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гибрид, который превосходит по определенным признакам лучшую из родительских форм”   </w:t>
      </w:r>
    </w:p>
    <w:p w14:paraId="0000000A" w14:textId="77777777" w:rsidR="00CB2C1F" w:rsidRDefault="00CB2C1F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CB2C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63CF"/>
    <w:multiLevelType w:val="multilevel"/>
    <w:tmpl w:val="A3D47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F"/>
    <w:rsid w:val="007C7EC7"/>
    <w:rsid w:val="00C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3063-5FC7-489B-82C4-C2C9230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Ларионова</dc:creator>
  <cp:lastModifiedBy>Анна Ларионова</cp:lastModifiedBy>
  <cp:revision>2</cp:revision>
  <dcterms:created xsi:type="dcterms:W3CDTF">2019-10-14T20:48:00Z</dcterms:created>
  <dcterms:modified xsi:type="dcterms:W3CDTF">2019-10-14T20:48:00Z</dcterms:modified>
</cp:coreProperties>
</file>