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399" w:rsidRDefault="00073399" w:rsidP="00073399">
      <w:r>
        <w:t>Первые листовки, как инструмент диалога с солдатами иностранной армии.</w:t>
      </w:r>
    </w:p>
    <w:p w:rsidR="00073399" w:rsidRDefault="00073399" w:rsidP="00073399"/>
    <w:p w:rsidR="00073399" w:rsidRDefault="00073399" w:rsidP="00073399">
      <w:r>
        <w:t xml:space="preserve">Воззвание М.Б. </w:t>
      </w:r>
      <w:proofErr w:type="spellStart"/>
      <w:r>
        <w:t>Барклая-де-Толли</w:t>
      </w:r>
      <w:proofErr w:type="spellEnd"/>
      <w:r>
        <w:t xml:space="preserve"> к немцам-солдатам было одним из первых. В нем командующий обратился с призывом к восстанию против наполеоновского ига и вступление в немецкий легион, напечатанное в 10 тыс. экземплярах: «Немцы! Зачем вы воюете с </w:t>
      </w:r>
      <w:proofErr w:type="spellStart"/>
      <w:r>
        <w:t>Россиею</w:t>
      </w:r>
      <w:proofErr w:type="spellEnd"/>
      <w:r>
        <w:t xml:space="preserve">, перешли </w:t>
      </w:r>
      <w:proofErr w:type="spellStart"/>
      <w:r>
        <w:t>ее</w:t>
      </w:r>
      <w:proofErr w:type="spellEnd"/>
      <w:r>
        <w:t xml:space="preserve"> границы,  тогда как в продолжение многих столетий она постоянно находилась в дружеских к вам отношениях, принимала к себе тысячи ваших соотечественников, вознаграждала их дарования и поощряла их занятия </w:t>
      </w:r>
      <w:proofErr w:type="spellStart"/>
      <w:r>
        <w:t>торговлею</w:t>
      </w:r>
      <w:proofErr w:type="spellEnd"/>
      <w:r>
        <w:t xml:space="preserve"> и промыслами?»</w:t>
      </w:r>
    </w:p>
    <w:p w:rsidR="00073399" w:rsidRDefault="00073399" w:rsidP="00073399">
      <w:proofErr w:type="spellStart"/>
      <w:r>
        <w:t>Барклай-де-Толли</w:t>
      </w:r>
      <w:proofErr w:type="spellEnd"/>
      <w:r>
        <w:t xml:space="preserve"> призывает их вспомнить о своей национальной гордости: «Вы </w:t>
      </w:r>
      <w:proofErr w:type="spellStart"/>
      <w:r>
        <w:t>угнетены</w:t>
      </w:r>
      <w:proofErr w:type="spellEnd"/>
      <w:r>
        <w:t>, но не выродились и не унизились…Вы, которых завоеватель пригнал к границам России, оставьте знамена рабства и соберитесь под знаменами отечества, свободы, народной чести».</w:t>
      </w:r>
    </w:p>
    <w:p w:rsidR="00073399" w:rsidRDefault="00073399" w:rsidP="00073399">
      <w:r>
        <w:t>Русское правительство предлагало создать немецкий легион для тех, кто перешел на сторону России в этой войне.  Цель этого легиона состояла в том, чтобы «снова завоевать свободу Германии». В случае неудачи, в качестве второго варианта немцам предлагалось осесть в южных областях России, где им обещали обеспечить их существование.</w:t>
      </w:r>
    </w:p>
    <w:p w:rsidR="00073399" w:rsidRDefault="00073399" w:rsidP="00073399">
      <w:r>
        <w:t>Главная квартира дала указание армиям оставлять листовки на пути движения войск Наполеона.  Такой характер обращения к немецкому народу дал повод Наполеону распространять версию, будто русское правительство «сеет смуту и революцию», и предпринимать пропагандистские контрмеры через свою печать.</w:t>
      </w:r>
    </w:p>
    <w:p w:rsidR="00073399" w:rsidRDefault="00073399" w:rsidP="00073399"/>
    <w:p w:rsidR="00073399" w:rsidRDefault="00073399" w:rsidP="00073399">
      <w:r>
        <w:t xml:space="preserve">К французским солдатам русское командование обратилось с призывом прекратить военные действия и вернуться на родину. В конце июля 1812 года была издана листовка, обращенная к испанским и португальским солдатам, с призывом покинуть армию Наполеона и вернуться на родину для борьбы за </w:t>
      </w:r>
      <w:proofErr w:type="spellStart"/>
      <w:r>
        <w:t>ее</w:t>
      </w:r>
      <w:proofErr w:type="spellEnd"/>
      <w:r>
        <w:t xml:space="preserve"> освобождение. В ней говорилось также о предложении Императора Александра способствовать им для возвращения на Родину и освобождению от иноземного порабощения.</w:t>
      </w:r>
    </w:p>
    <w:p w:rsidR="00073399" w:rsidRDefault="00073399" w:rsidP="00073399">
      <w:r>
        <w:t>Многие листовки, обращенные к солдатам Великой армии, были написаны на национальных языках. Испанцы и португальцы рассматривали дезертирство как выполнение патриотического долга перед родиной. Не все наши листовки дошли до солдат, но все-таки дали свои результаты.  Александровский полк был сформирован из испанских и португальских солдат, сдавшихся в плен.</w:t>
      </w:r>
    </w:p>
    <w:p w:rsidR="00073399" w:rsidRDefault="00073399" w:rsidP="00073399">
      <w:r>
        <w:t>По приказу русского командования листовки походной типографии с обращениями к солдатам армии Наполеона оставлялись по мере отступления.</w:t>
      </w:r>
    </w:p>
    <w:p w:rsidR="00073399" w:rsidRDefault="00073399" w:rsidP="00073399"/>
    <w:p w:rsidR="00073399" w:rsidRDefault="00073399" w:rsidP="00073399">
      <w:r>
        <w:t>В основном листовки составлялись непосредственно в походной типографии. На первый план в них выдвигалась идея народной борьбы за национальную свободу и независимость Родины.</w:t>
      </w:r>
    </w:p>
    <w:p w:rsidR="00073399" w:rsidRDefault="00073399" w:rsidP="00073399"/>
    <w:p w:rsidR="00073399" w:rsidRDefault="00073399" w:rsidP="00073399">
      <w:r>
        <w:t xml:space="preserve">Предупреждение о возмездии за разорение русских городов и деревень звучало в листовках второго этапа войны. Партизанские отряды Д.В.Давыдова, А.Н. </w:t>
      </w:r>
      <w:proofErr w:type="spellStart"/>
      <w:r>
        <w:t>Сеславина</w:t>
      </w:r>
      <w:proofErr w:type="spellEnd"/>
      <w:r>
        <w:t xml:space="preserve">, А.П. </w:t>
      </w:r>
      <w:proofErr w:type="spellStart"/>
      <w:r>
        <w:t>Ожаровского</w:t>
      </w:r>
      <w:proofErr w:type="spellEnd"/>
      <w:r>
        <w:t xml:space="preserve"> содействовали в распространении листовок с воззваниями к солдатам и офицерам армии Наполеона перейти на русскую службу.</w:t>
      </w:r>
    </w:p>
    <w:p w:rsidR="00073399" w:rsidRDefault="00073399" w:rsidP="00073399"/>
    <w:p w:rsidR="00073399" w:rsidRDefault="00073399" w:rsidP="00073399">
      <w:r>
        <w:t xml:space="preserve">«Русская армия заявила, что вы потерпите поражение в каждом бою, потому что не вы, а она будет определять место сражения и не даст вам уйти из страны, не добившись вашей гибели…». </w:t>
      </w:r>
    </w:p>
    <w:p w:rsidR="00073399" w:rsidRDefault="00073399" w:rsidP="00073399"/>
    <w:p w:rsidR="00073399" w:rsidRDefault="00073399" w:rsidP="00073399">
      <w:r>
        <w:t>Еще одна листовка этого периода предупреждала о возмездии и неминуемой гибели наполеоновской армии.</w:t>
      </w:r>
    </w:p>
    <w:p w:rsidR="00073399" w:rsidRDefault="00073399" w:rsidP="00073399"/>
    <w:p w:rsidR="00073399" w:rsidRDefault="00073399" w:rsidP="00073399">
      <w:r>
        <w:t>Таким образом, можно с достаточной определенностью сказать, что на первом этапе  войны большое значение имели листовки с воззваниями к солдатам наполеоновской армии с призывом сложить оружие. Листовки второго этапа были с обращениями в большей степени к населению. Они вселяли надежду на освобождение и поднимали боевой дух воинов русской армии, потому что они защищали свое Отечество и боролись за независимость.</w:t>
      </w:r>
    </w:p>
    <w:p w:rsidR="00073399" w:rsidRDefault="00073399" w:rsidP="00073399"/>
    <w:p w:rsidR="00073399" w:rsidRDefault="00073399" w:rsidP="00073399">
      <w:r>
        <w:lastRenderedPageBreak/>
        <w:t xml:space="preserve">Во всех губерниях с нетерпением ждали присылки листовок походной типографии, которые становились широко известными. Например, «Обращение М.И. Кутузова к жителям Смоленской губернии» </w:t>
      </w:r>
    </w:p>
    <w:p w:rsidR="00073399" w:rsidRDefault="00073399" w:rsidP="00073399"/>
    <w:p w:rsidR="00073399" w:rsidRDefault="00073399">
      <w:r>
        <w:t>Население активно помогало русской армии: отказывалось снабжать продовольствием, многие уходили в леса. Возникали партизанские отряды, были сформированы полки народного ополчения общей численностью 250 тыс. человек.</w:t>
      </w:r>
      <w:bookmarkStart w:id="0" w:name="_GoBack"/>
      <w:bookmarkEnd w:id="0"/>
    </w:p>
    <w:sectPr w:rsidR="0007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99"/>
    <w:rsid w:val="0007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EFAF8DD-30CC-074C-BD01-6740DDA1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Тимошкова</dc:creator>
  <cp:keywords/>
  <dc:description/>
  <cp:lastModifiedBy>Алина Тимошкова</cp:lastModifiedBy>
  <cp:revision>2</cp:revision>
  <dcterms:created xsi:type="dcterms:W3CDTF">2019-04-18T10:51:00Z</dcterms:created>
  <dcterms:modified xsi:type="dcterms:W3CDTF">2019-04-18T10:51:00Z</dcterms:modified>
</cp:coreProperties>
</file>