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FC" w:rsidRDefault="006268FC" w:rsidP="006268FC">
      <w:r>
        <w:t xml:space="preserve">Тактические методы  пропаганды России в Отечественной войне 1812 года на примере походной типографии А.С. </w:t>
      </w:r>
      <w:proofErr w:type="spellStart"/>
      <w:r>
        <w:t>Кайсарова</w:t>
      </w:r>
      <w:proofErr w:type="spellEnd"/>
    </w:p>
    <w:p w:rsidR="006268FC" w:rsidRDefault="006268FC" w:rsidP="006268FC">
      <w:r>
        <w:t xml:space="preserve"> </w:t>
      </w:r>
    </w:p>
    <w:p w:rsidR="006268FC" w:rsidRDefault="006268FC" w:rsidP="006268FC"/>
    <w:p w:rsidR="006268FC" w:rsidRDefault="006268FC" w:rsidP="006268FC">
      <w:r>
        <w:t>К началу войны в действующих войсках имелась целая сеть походных типографий. Однако они предназначались для печатания текущей документации, в основном боевых приказов.</w:t>
      </w:r>
    </w:p>
    <w:p w:rsidR="006268FC" w:rsidRDefault="006268FC" w:rsidP="006268FC"/>
    <w:p w:rsidR="006268FC" w:rsidRDefault="006268FC" w:rsidP="006268FC">
      <w:r>
        <w:t xml:space="preserve">Учитывая всю серьезность поставленных задач по реализации агитационно-пропагандистской деятельности, профессора </w:t>
      </w:r>
      <w:proofErr w:type="spellStart"/>
      <w:r>
        <w:t>Дерптского</w:t>
      </w:r>
      <w:proofErr w:type="spellEnd"/>
      <w:r>
        <w:t xml:space="preserve"> университета – А.С. </w:t>
      </w:r>
      <w:proofErr w:type="spellStart"/>
      <w:r>
        <w:t>Кайсаров</w:t>
      </w:r>
      <w:proofErr w:type="spellEnd"/>
      <w:r>
        <w:t xml:space="preserve"> и </w:t>
      </w:r>
      <w:proofErr w:type="spellStart"/>
      <w:r>
        <w:t>Ф.Рамбах</w:t>
      </w:r>
      <w:proofErr w:type="spellEnd"/>
      <w:r>
        <w:t xml:space="preserve"> предложили учредить при Главной квартире походную типографию. Вот что они напишут в своей пояснительной записке по этому поводу:«В Главной квартире российской армии признается по многим отношениям полезным издавать военные ведомости.</w:t>
      </w:r>
    </w:p>
    <w:p w:rsidR="006268FC" w:rsidRDefault="006268FC" w:rsidP="006268FC"/>
    <w:p w:rsidR="006268FC" w:rsidRDefault="006268FC" w:rsidP="006268FC">
      <w:r>
        <w:t>Цель сего издания есть, с одной стороны, воспламенять в воинах наших рвение к защите и славе своего отечества и утверждать вообще во всех подданных его величества усердие к благу империи, а с другой стороны, смешивать все расчеты неприятеля в рассуждении сведений о силе, положении, настоящих и будущих действий нашей армии».</w:t>
      </w:r>
    </w:p>
    <w:p w:rsidR="006268FC" w:rsidRDefault="006268FC" w:rsidP="006268FC"/>
    <w:p w:rsidR="006268FC" w:rsidRDefault="006268FC" w:rsidP="006268FC">
      <w:r>
        <w:t xml:space="preserve">Проект А.С. </w:t>
      </w:r>
      <w:proofErr w:type="spellStart"/>
      <w:r>
        <w:t>Кайсарова</w:t>
      </w:r>
      <w:proofErr w:type="spellEnd"/>
      <w:r>
        <w:t xml:space="preserve"> и Ф.Э </w:t>
      </w:r>
      <w:proofErr w:type="spellStart"/>
      <w:r>
        <w:t>Рамбаха</w:t>
      </w:r>
      <w:proofErr w:type="spellEnd"/>
      <w:r>
        <w:t xml:space="preserve"> получил полное одобрение в правительстве и со стороны командования были приняты все меры для их скорейшего приезда в Главную квартиру.  </w:t>
      </w:r>
    </w:p>
    <w:p w:rsidR="006268FC" w:rsidRDefault="006268FC" w:rsidP="006268FC"/>
    <w:p w:rsidR="006268FC" w:rsidRDefault="006268FC" w:rsidP="006268FC">
      <w:r>
        <w:t xml:space="preserve">Предложения </w:t>
      </w:r>
      <w:proofErr w:type="spellStart"/>
      <w:r>
        <w:t>Кайсарова</w:t>
      </w:r>
      <w:proofErr w:type="spellEnd"/>
      <w:r>
        <w:t xml:space="preserve"> и </w:t>
      </w:r>
      <w:proofErr w:type="spellStart"/>
      <w:r>
        <w:t>Рамбаха</w:t>
      </w:r>
      <w:proofErr w:type="spellEnd"/>
      <w:r>
        <w:t xml:space="preserve"> были положены в основу агитационной деятельности русского штаба. Они предлагали свои услуги не только в качестве организаторов всего дела, но и как авторы и редакторы агитационной литературы, определяли </w:t>
      </w:r>
      <w:proofErr w:type="spellStart"/>
      <w:r>
        <w:t>ее</w:t>
      </w:r>
      <w:proofErr w:type="spellEnd"/>
      <w:r>
        <w:t xml:space="preserve"> политическую направленность.</w:t>
      </w:r>
    </w:p>
    <w:p w:rsidR="006268FC" w:rsidRDefault="006268FC" w:rsidP="006268FC"/>
    <w:p w:rsidR="006268FC" w:rsidRDefault="006268FC" w:rsidP="006268FC">
      <w:r>
        <w:t xml:space="preserve">«Управлять мнением народа, склонять их к желаемой правительством цели всегда почиталось одним из важнейших правил политики... Часто один печатный листок со стороны неприятеля наносит больше вреда, нежели сколько блистательная победа может принести нам пользы», – рассуждал </w:t>
      </w:r>
      <w:proofErr w:type="spellStart"/>
      <w:r>
        <w:t>Кайсаров</w:t>
      </w:r>
      <w:proofErr w:type="spellEnd"/>
      <w:r>
        <w:t>.   Французы активно пользовались этим способом воодушевления собственных солдат и устрашением противника. И, по мнению руководителя типографии, было просто необходимо создать нечто подобное при русской армии.</w:t>
      </w:r>
    </w:p>
    <w:p w:rsidR="006268FC" w:rsidRDefault="006268FC" w:rsidP="006268FC"/>
    <w:p w:rsidR="006268FC" w:rsidRDefault="006268FC" w:rsidP="006268FC">
      <w:r>
        <w:t xml:space="preserve">Типография  работала в сложных походных условиях. Тем не менее, </w:t>
      </w:r>
      <w:proofErr w:type="spellStart"/>
      <w:r>
        <w:t>ее</w:t>
      </w:r>
      <w:proofErr w:type="spellEnd"/>
      <w:r>
        <w:t xml:space="preserve"> директор – А. С. </w:t>
      </w:r>
      <w:proofErr w:type="spellStart"/>
      <w:r>
        <w:t>Кайсаров</w:t>
      </w:r>
      <w:proofErr w:type="spellEnd"/>
      <w:r>
        <w:t xml:space="preserve"> принимал все меры к оперативному выпуску изданий: обращения к солдатам «Великой армии» с призывом сложить оружие,  "Официальные известия из армии", прокламации, призывавшие народы Европы подняться на борьбу с Наполеоном и приобрести политическую независимость.</w:t>
      </w:r>
    </w:p>
    <w:p w:rsidR="006268FC" w:rsidRDefault="006268FC" w:rsidP="006268FC"/>
    <w:p w:rsidR="006268FC" w:rsidRDefault="006268FC" w:rsidP="006268FC">
      <w:r>
        <w:t xml:space="preserve">Сборник документов «Листовки Отечественной войны 1812 года» (составители Р.Е. </w:t>
      </w:r>
      <w:proofErr w:type="spellStart"/>
      <w:r>
        <w:t>Альтшуллер</w:t>
      </w:r>
      <w:proofErr w:type="spellEnd"/>
      <w:r>
        <w:t xml:space="preserve"> и А.Г. Тартаковский)знакомит нас с этими документами. Например «Приказ военного министра М.Б. </w:t>
      </w:r>
      <w:proofErr w:type="spellStart"/>
      <w:r>
        <w:t>Барклая-де-Толли</w:t>
      </w:r>
      <w:proofErr w:type="spellEnd"/>
      <w:r>
        <w:t xml:space="preserve"> войскам Западных армий». В сборнике представлено 40 документов.</w:t>
      </w:r>
    </w:p>
    <w:p w:rsidR="006268FC" w:rsidRDefault="006268FC" w:rsidP="006268FC"/>
    <w:p w:rsidR="006268FC" w:rsidRDefault="006268FC">
      <w:r>
        <w:t xml:space="preserve">Таким образом, очевидно, что деятельность военно-походной типографии под руководством А.С. </w:t>
      </w:r>
      <w:proofErr w:type="spellStart"/>
      <w:r>
        <w:t>Кайсарова</w:t>
      </w:r>
      <w:proofErr w:type="spellEnd"/>
      <w:r>
        <w:t>, явилась первым опытом организации при армии агитационного центра, который не только освещал ход военных действий, но и противодействовал наполеоновской пропаганде.</w:t>
      </w:r>
      <w:bookmarkStart w:id="0" w:name="_GoBack"/>
      <w:bookmarkEnd w:id="0"/>
    </w:p>
    <w:sectPr w:rsidR="0062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FC"/>
    <w:rsid w:val="0062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AADFB92-F833-A54D-811D-CFA7267D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Тимошкова</dc:creator>
  <cp:keywords/>
  <dc:description/>
  <cp:lastModifiedBy>Алина Тимошкова</cp:lastModifiedBy>
  <cp:revision>2</cp:revision>
  <dcterms:created xsi:type="dcterms:W3CDTF">2019-04-18T10:49:00Z</dcterms:created>
  <dcterms:modified xsi:type="dcterms:W3CDTF">2019-04-18T10:49:00Z</dcterms:modified>
</cp:coreProperties>
</file>