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45" w:rsidRPr="00FB2235" w:rsidRDefault="00506E45" w:rsidP="00506E45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7031928"/>
      <w:r w:rsidRPr="00FB2235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0"/>
    </w:p>
    <w:p w:rsidR="00506E45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E45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6E">
        <w:rPr>
          <w:rFonts w:ascii="Times New Roman" w:hAnsi="Times New Roman" w:cs="Times New Roman"/>
          <w:sz w:val="28"/>
          <w:szCs w:val="28"/>
        </w:rPr>
        <w:t>Проведенное исследование позволяет сделать вывод о том, что на протяжении почти столетнего англо-норманнского периода в механизме институтов судебно-правовой системы происходили изменения в сторону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696E">
        <w:rPr>
          <w:rFonts w:ascii="Times New Roman" w:hAnsi="Times New Roman" w:cs="Times New Roman"/>
          <w:sz w:val="28"/>
          <w:szCs w:val="28"/>
        </w:rPr>
        <w:t xml:space="preserve"> права, а в последние годы англо-норманнского периода сделаны наиболее существенные шаги. В течение всего этого периода шел процесс выработки новой системы правоотношений в обществе; менялось соотношение между англо-саксонским и нормандским началом в праве, при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696E">
        <w:rPr>
          <w:rFonts w:ascii="Times New Roman" w:hAnsi="Times New Roman" w:cs="Times New Roman"/>
          <w:sz w:val="28"/>
          <w:szCs w:val="28"/>
        </w:rPr>
        <w:t>ом каждое в отдельности основательно перестраивались, создавая единую судебно-правовую систему.</w:t>
      </w:r>
    </w:p>
    <w:p w:rsidR="00506E45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проделанной работы, нами были сделаны следующие выводы:</w:t>
      </w:r>
    </w:p>
    <w:p w:rsidR="00506E45" w:rsidRPr="0021696E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1696E">
        <w:rPr>
          <w:rFonts w:ascii="Times New Roman" w:hAnsi="Times New Roman" w:cs="Times New Roman"/>
          <w:sz w:val="28"/>
          <w:szCs w:val="28"/>
        </w:rPr>
        <w:t>Судебно-правовая система базируется на основных элементах общественного развития и при помощи феодального административного механизма влияет на правовые отношения, конструируя субъективную и объективную сторону феодального права.</w:t>
      </w:r>
    </w:p>
    <w:p w:rsidR="00506E45" w:rsidRPr="0021696E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696E">
        <w:rPr>
          <w:rFonts w:ascii="Times New Roman" w:hAnsi="Times New Roman" w:cs="Times New Roman"/>
          <w:sz w:val="28"/>
          <w:szCs w:val="28"/>
        </w:rPr>
        <w:t>.</w:t>
      </w:r>
      <w:r w:rsidRPr="0021696E">
        <w:rPr>
          <w:rFonts w:ascii="Times New Roman" w:hAnsi="Times New Roman" w:cs="Times New Roman"/>
          <w:sz w:val="28"/>
          <w:szCs w:val="28"/>
        </w:rPr>
        <w:tab/>
        <w:t>Борьба между светской и духовной юрисдикцией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>обусловлена главной причиной, выражавшейся в том, какая система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696E">
        <w:rPr>
          <w:rFonts w:ascii="Times New Roman" w:hAnsi="Times New Roman" w:cs="Times New Roman"/>
          <w:sz w:val="28"/>
          <w:szCs w:val="28"/>
        </w:rPr>
        <w:t xml:space="preserve">Англии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национальной. </w:t>
      </w:r>
      <w:r w:rsidRPr="0021696E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21696E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>национальной судебно-правовой системы и отказ от рецепции римского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>права, составляющего основу канонического права, стало основой в развитии светской юрисдикции.</w:t>
      </w:r>
    </w:p>
    <w:p w:rsidR="00506E45" w:rsidRPr="0021696E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696E">
        <w:rPr>
          <w:rFonts w:ascii="Times New Roman" w:hAnsi="Times New Roman" w:cs="Times New Roman"/>
          <w:sz w:val="28"/>
          <w:szCs w:val="28"/>
        </w:rPr>
        <w:t>.</w:t>
      </w:r>
      <w:r w:rsidRPr="0021696E">
        <w:rPr>
          <w:rFonts w:ascii="Times New Roman" w:hAnsi="Times New Roman" w:cs="Times New Roman"/>
          <w:sz w:val="28"/>
          <w:szCs w:val="28"/>
        </w:rPr>
        <w:tab/>
        <w:t>Новые судебные процедуры, пришедшие вслед за реформами,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>требовали расширенных полномочий королевской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96E">
        <w:rPr>
          <w:rFonts w:ascii="Times New Roman" w:hAnsi="Times New Roman" w:cs="Times New Roman"/>
          <w:sz w:val="28"/>
          <w:szCs w:val="28"/>
        </w:rPr>
        <w:t xml:space="preserve"> основанных на</w:t>
      </w:r>
      <w:r>
        <w:rPr>
          <w:rFonts w:ascii="Times New Roman" w:hAnsi="Times New Roman" w:cs="Times New Roman"/>
          <w:sz w:val="28"/>
          <w:szCs w:val="28"/>
        </w:rPr>
        <w:t xml:space="preserve"> судебной деятельности</w:t>
      </w:r>
      <w:r w:rsidRPr="0021696E">
        <w:rPr>
          <w:rFonts w:ascii="Times New Roman" w:hAnsi="Times New Roman" w:cs="Times New Roman"/>
          <w:sz w:val="28"/>
          <w:szCs w:val="28"/>
        </w:rPr>
        <w:t>.</w:t>
      </w:r>
    </w:p>
    <w:p w:rsidR="00506E45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6E">
        <w:rPr>
          <w:rFonts w:ascii="Times New Roman" w:hAnsi="Times New Roman" w:cs="Times New Roman"/>
          <w:sz w:val="28"/>
          <w:szCs w:val="28"/>
        </w:rPr>
        <w:t>5.</w:t>
      </w:r>
      <w:r w:rsidRPr="0021696E">
        <w:rPr>
          <w:rFonts w:ascii="Times New Roman" w:hAnsi="Times New Roman" w:cs="Times New Roman"/>
          <w:sz w:val="28"/>
          <w:szCs w:val="28"/>
        </w:rPr>
        <w:tab/>
        <w:t>Под влиянием интересов государства, которым угрожали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>папы и английского духовенства, королевская администрация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 xml:space="preserve">реформы сделала первый шаг по разграничению светской и духовной юрисдикции. Успех такого разграничения заключалось в последовательном </w:t>
      </w:r>
      <w:r w:rsidRPr="0021696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главенства светского правосудия над судилищем церкви. Поэтому родился институт жюри присяжных, который, </w:t>
      </w:r>
      <w:r>
        <w:rPr>
          <w:rFonts w:ascii="Times New Roman" w:hAnsi="Times New Roman" w:cs="Times New Roman"/>
          <w:sz w:val="28"/>
          <w:szCs w:val="28"/>
        </w:rPr>
        <w:t xml:space="preserve">действуя наравне с божьем судом, </w:t>
      </w:r>
      <w:r w:rsidRPr="0021696E">
        <w:rPr>
          <w:rFonts w:ascii="Times New Roman" w:hAnsi="Times New Roman" w:cs="Times New Roman"/>
          <w:sz w:val="28"/>
          <w:szCs w:val="28"/>
        </w:rPr>
        <w:t>вытеснил последнего не путем запрета, а путем свободного выбора свободных граждан.</w:t>
      </w:r>
    </w:p>
    <w:p w:rsidR="00506E45" w:rsidRPr="0021696E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21696E">
        <w:rPr>
          <w:rFonts w:ascii="Times New Roman" w:hAnsi="Times New Roman" w:cs="Times New Roman"/>
          <w:sz w:val="28"/>
          <w:szCs w:val="28"/>
        </w:rPr>
        <w:t>Наиболее перспективным направлением выхода из кризиса и повышения роли короля в судебно-правовой системе Англии явилось сочетание мер по ограничению влияния духовных лиц и мер общегосударственного характера. По каждому направлению были разработаны законодательные инициативы, ориентируемые на защиту всех вассалов короля, особенно рыцарей и горожан.</w:t>
      </w:r>
    </w:p>
    <w:p w:rsidR="00506E45" w:rsidRPr="0021696E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1696E">
        <w:rPr>
          <w:rFonts w:ascii="Times New Roman" w:hAnsi="Times New Roman" w:cs="Times New Roman"/>
          <w:sz w:val="28"/>
          <w:szCs w:val="28"/>
        </w:rPr>
        <w:t xml:space="preserve">Непременным условием формирования социально-правового аспекта во всех судебных инстанциях, в частности </w:t>
      </w:r>
      <w:proofErr w:type="spellStart"/>
      <w:r w:rsidRPr="0021696E">
        <w:rPr>
          <w:rFonts w:ascii="Times New Roman" w:hAnsi="Times New Roman" w:cs="Times New Roman"/>
          <w:sz w:val="28"/>
          <w:szCs w:val="28"/>
        </w:rPr>
        <w:t>манориальных</w:t>
      </w:r>
      <w:proofErr w:type="spellEnd"/>
      <w:r w:rsidRPr="0021696E">
        <w:rPr>
          <w:rFonts w:ascii="Times New Roman" w:hAnsi="Times New Roman" w:cs="Times New Roman"/>
          <w:sz w:val="28"/>
          <w:szCs w:val="28"/>
        </w:rPr>
        <w:t xml:space="preserve"> судах являлось сохранение феодального характера общественных отношений утверждающего принцип зависимого земельного держания за определенную службу или повинности.</w:t>
      </w:r>
    </w:p>
    <w:p w:rsidR="00506E45" w:rsidRPr="0021696E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6E">
        <w:rPr>
          <w:rFonts w:ascii="Times New Roman" w:hAnsi="Times New Roman" w:cs="Times New Roman"/>
          <w:sz w:val="28"/>
          <w:szCs w:val="28"/>
        </w:rPr>
        <w:t xml:space="preserve">Следует также заметить, что действия, предпринятые в процессе создания национальной судебно-правовой системы, были направлены, в основном,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696E">
        <w:rPr>
          <w:rFonts w:ascii="Times New Roman" w:hAnsi="Times New Roman" w:cs="Times New Roman"/>
          <w:sz w:val="28"/>
          <w:szCs w:val="28"/>
        </w:rPr>
        <w:t>а то, чтобы ее структуры и институты более или менее успешно могли предотвращать кризисные ситуации в правоотношениях различных слоев общества, которые возникали в системе феодальных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6E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696E">
        <w:rPr>
          <w:rFonts w:ascii="Times New Roman" w:hAnsi="Times New Roman" w:cs="Times New Roman"/>
          <w:sz w:val="28"/>
          <w:szCs w:val="28"/>
        </w:rPr>
        <w:t xml:space="preserve"> условиях неопределенности и незнания гражданами своих прав и обязанностей. Все это ясно выражается структурной неразберихой в судебно-правовой системе в англо-норманнский период.</w:t>
      </w:r>
    </w:p>
    <w:p w:rsidR="00506E45" w:rsidRDefault="00506E45" w:rsidP="00506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6E">
        <w:rPr>
          <w:rFonts w:ascii="Times New Roman" w:hAnsi="Times New Roman" w:cs="Times New Roman"/>
          <w:sz w:val="28"/>
          <w:szCs w:val="28"/>
        </w:rPr>
        <w:t>Исследование сталкивалось с трудностями анализа обусловленных противоречивостью отдельных источников, а также противоречивостью изучаемого периода и специфическим характером самого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7" w:rsidRDefault="00EF59B7">
      <w:bookmarkStart w:id="1" w:name="_GoBack"/>
      <w:bookmarkEnd w:id="1"/>
    </w:p>
    <w:sectPr w:rsidR="00EF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B4"/>
    <w:rsid w:val="00506E45"/>
    <w:rsid w:val="00537606"/>
    <w:rsid w:val="00DF03B4"/>
    <w:rsid w:val="00E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9072-E5EB-4468-B0A5-1FAF5967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45"/>
  </w:style>
  <w:style w:type="paragraph" w:styleId="1">
    <w:name w:val="heading 1"/>
    <w:basedOn w:val="a"/>
    <w:next w:val="a"/>
    <w:link w:val="10"/>
    <w:uiPriority w:val="9"/>
    <w:qFormat/>
    <w:rsid w:val="0050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Shineva</dc:creator>
  <cp:keywords/>
  <dc:description/>
  <cp:lastModifiedBy>Nadine Shineva</cp:lastModifiedBy>
  <cp:revision>2</cp:revision>
  <dcterms:created xsi:type="dcterms:W3CDTF">2019-04-25T19:53:00Z</dcterms:created>
  <dcterms:modified xsi:type="dcterms:W3CDTF">2019-04-25T19:54:00Z</dcterms:modified>
</cp:coreProperties>
</file>