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9E62" w14:textId="77777777" w:rsidR="007F775B" w:rsidRDefault="007F775B" w:rsidP="00F8584E">
      <w:pPr>
        <w:pStyle w:val="normal"/>
        <w:spacing w:line="360" w:lineRule="auto"/>
        <w:contextualSpacing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ВВЕДЕНИЕ</w:t>
      </w:r>
    </w:p>
    <w:p w14:paraId="6262CA93" w14:textId="77777777" w:rsidR="007F775B" w:rsidRPr="0030201E" w:rsidRDefault="007F775B" w:rsidP="00F8584E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Свертывание крови является важнейшим этапом работы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гомеостаза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организме человека. Оно представляет собой систему сложных реакций, проходящих в плазме крови при повреждении стенки сосуда. Задачей свертывания крови является закупорка поврежденного места сосуда посредством образования тромба или фибринового сгустка, тем сам предотвращая кровоизлияние и  потерю крови. В артериальных сосудах, где кровь течет под большим давлением, образуются тромбы - кровяные сгустки, которые образуются в результате активации системы свертывания крови. Важно отметить, что тромбы из-за своей плотной структуры перекрывают движение форменных элементам, таким как эритроциты (несущие кислород), лейкоциты и тромбоциты. В венозных сосудах чаще образуются фибриновые сгустки - сгустки, образующиеся из фибриногена и представляющие собой желейную массу. Важным отличием фибриновых сгустков от тромбов является способность пропускать форменные элементы.</w:t>
      </w:r>
    </w:p>
    <w:p w14:paraId="0302535B" w14:textId="77777777" w:rsidR="007F775B" w:rsidRPr="0030201E" w:rsidRDefault="007F775B" w:rsidP="00F8584E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4485C8" w14:textId="77777777" w:rsidR="007F775B" w:rsidRDefault="007F775B" w:rsidP="00F8584E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медицине встречаются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патологии (например, синдром Скотта) в свертывании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крови, связанные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нарушением его тромбоцитарного звена из-за недостатка или полного отсутствия фосфатидилсерин положительных тромбоцитов.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норме фосфатидилсерин - компонент фосфолипидных мембран клеток - находится во внутренней ее части. Однако при получении сигнала (в случае свертывания крови) или при апоптозе клетки, фосфатидилсерин переходит на внешнюю сторону плазматической мембраны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тромбоцита и образуется тромб. Фосфатидилсерин положительные тромбоциты были открыты в начале 2000 годов и только несколько лет назад стало понятно, как тромбоциты «решают» стать фосфатидилсерин-положительными или отрицательными. Их роль в образовании тромба до конца остается неизученной, но на данный момент известно, что:</w:t>
      </w:r>
    </w:p>
    <w:p w14:paraId="5ECCF437" w14:textId="77777777" w:rsidR="007F775B" w:rsidRDefault="007F775B" w:rsidP="00F8584E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фосфатидилсерин положительные тромбоциты участвуют в образовании тромба в тромбоцитарном звене свертывания крови </w:t>
      </w:r>
    </w:p>
    <w:p w14:paraId="77C1D967" w14:textId="77777777" w:rsidR="007F775B" w:rsidRDefault="007F775B" w:rsidP="00F8584E">
      <w:pPr>
        <w:pStyle w:val="normal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они также участвуют в плазменном звене свертывания крови, ибо на них образуется фибриновый сгусток. При недостатке фосфатидилсерин положительных тромбоцитов рецепиенту переливают тромбоцитарную массу. </w:t>
      </w:r>
    </w:p>
    <w:p w14:paraId="62BE49DD" w14:textId="77777777" w:rsidR="007F775B" w:rsidRPr="0030201E" w:rsidRDefault="007F775B" w:rsidP="00F8584E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Учеными было открыто связывание фосфат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идилсерина в присутствии ионов кальция с белком Аннексином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который в малых количествах находится у нас в организме. Аннексин V - кальцезависимый белок семейста аннексинов. Его биологическая роль в организме мало изучена, однако, его широко применяют в лаборатории для изучения его взаимодействия с фосфолипидными мембранами. Это исследование очень важно, так как определение количества фосфатидилсерин положительных тромбоцитов может помочь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больным с нарушением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тромбоцитарного звена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свертывания крови. К сожалению, болезни с такими нарушениями не лечатся из-за своего мутагенного происхождения, но вовремя выявленная болезнь может облегчить жизнь больным, так как они будут находиться под контролем врачей. </w:t>
      </w:r>
    </w:p>
    <w:p w14:paraId="39249075" w14:textId="77777777" w:rsidR="007F775B" w:rsidRPr="0030201E" w:rsidRDefault="007F775B" w:rsidP="00F8584E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20697E" w14:textId="77777777" w:rsidR="00F8584E" w:rsidRDefault="007F775B" w:rsidP="00F8584E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предложенной работе исследуется взаимодействие белка Аннексина V с фосфолипидными мембранами. В ходе теоретической части исследования будут рассмотрены механизмы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тромбоцитарного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звена свертывания крови, представлены болезни, связанные с нарушениями работы данного звена.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Большой вклад в изучение механизмов свертывания крови внесли наши соотечественники -  </w:t>
      </w:r>
      <w:r>
        <w:rPr>
          <w:rFonts w:ascii="Times" w:eastAsia="Times New Roman" w:hAnsi="Times" w:cs="Times New Roman"/>
          <w:sz w:val="24"/>
          <w:szCs w:val="24"/>
        </w:rPr>
        <w:t xml:space="preserve">Пантелеев М. А. и </w:t>
      </w:r>
      <w:r w:rsidRPr="00B557DD">
        <w:rPr>
          <w:rFonts w:ascii="Times" w:eastAsia="Times New Roman" w:hAnsi="Times" w:cs="Times New Roman"/>
          <w:sz w:val="24"/>
          <w:szCs w:val="24"/>
        </w:rPr>
        <w:t>Атауллаханов Ф. И</w:t>
      </w:r>
      <w:r>
        <w:rPr>
          <w:rFonts w:ascii="Times" w:eastAsia="Times New Roman" w:hAnsi="Times" w:cs="Times New Roman"/>
          <w:sz w:val="24"/>
          <w:szCs w:val="24"/>
        </w:rPr>
        <w:t xml:space="preserve">. В серии научно-популярного журнала «ОНКОгематология» подробно описан механизм свертывания крови и рассмотрены его возможные нарушения.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будет исследован материал о белке Аннексине 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основе научно-популярных статей иностранных ученых Волкер Герке и Стефана Мосса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изучение его строения, функций и взаимодействия с фосфолипидными мембранами.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сожалению, на данный момент аннексины являются плохо изученными белками и их биологическая роль в организме человека до сих пор исследуется, поэтому для изучения семейства аннексиновых белков я обращаюсь к статьям заружебных ученых.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ходе практической части исследования будет изучено взаимодействие Аннексина V с фосфолипидными везикулами - с фосфатидилсерином и фостадилихолином. Уже доказано, что Аннексин V связывается именно с фосфатидилсерином, но данное фосфоорганическое соединение в фосфолипидных мембранах находится не по одиночке, поэтому для исследования связывания берутся везикулы фосфатидилсерина вместе с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везикулами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фосфатидилхолина.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Результатом экспериментов должны стать полученные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самих экспериментах и выявленные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ходе математического анализа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кинетические константы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диссоциации и ассоциации и равновесная константа. 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Выявление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кинетических констант</w:t>
      </w:r>
      <w:r w:rsidRPr="003020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является целью данной работы. </w:t>
      </w:r>
      <w:r w:rsidR="00F858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исследовательской работе поставлены следующие задачи:</w:t>
      </w:r>
    </w:p>
    <w:p w14:paraId="0B7BC784" w14:textId="77777777" w:rsidR="00F8584E" w:rsidRDefault="00F8584E" w:rsidP="00F8584E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изучить и описать механизмы свертывания крови (прежде всего тромбоцитарное звено), рассмотреть возможные нарушения его работы</w:t>
      </w:r>
    </w:p>
    <w:p w14:paraId="26A1C408" w14:textId="77777777" w:rsidR="00F8584E" w:rsidRDefault="00F8584E" w:rsidP="00F8584E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исследовать и описать биохимическую структура аннексина, изучить его функции и биогическую роль в организме</w:t>
      </w:r>
      <w:bookmarkStart w:id="0" w:name="_GoBack"/>
      <w:bookmarkEnd w:id="0"/>
    </w:p>
    <w:p w14:paraId="26EA3FC6" w14:textId="77777777" w:rsidR="00F8584E" w:rsidRDefault="00F8584E" w:rsidP="00F8584E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оить метод проточной цитометрии</w:t>
      </w:r>
    </w:p>
    <w:p w14:paraId="039D52BE" w14:textId="77777777" w:rsidR="00F8584E" w:rsidRDefault="00F8584E" w:rsidP="00F8584E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научиться с помощью него детек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тировать фосфолипидные везикулы </w:t>
      </w:r>
    </w:p>
    <w:p w14:paraId="457C0543" w14:textId="77777777" w:rsidR="00F8584E" w:rsidRDefault="00F8584E" w:rsidP="00F8584E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изучить зависимость количес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тва связавшегося с везикулами аннексина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 от концентрации добавленного </w:t>
      </w:r>
    </w:p>
    <w:p w14:paraId="41E2A4B2" w14:textId="77777777" w:rsidR="00F8584E" w:rsidRDefault="00F8584E" w:rsidP="00F8584E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п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данным зависимостям рассчитать равновесную константу </w:t>
      </w:r>
    </w:p>
    <w:p w14:paraId="2ED513D6" w14:textId="77777777" w:rsidR="00F8584E" w:rsidRDefault="00F8584E" w:rsidP="00F8584E">
      <w:pPr>
        <w:pStyle w:val="normal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змерить кинетику связывания и диссоциации аннексин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с фосфолипидными везикулами</w:t>
      </w:r>
    </w:p>
    <w:p w14:paraId="3D8EEDD7" w14:textId="3F66C40C" w:rsidR="00F5403D" w:rsidRPr="007F775B" w:rsidRDefault="00F8584E" w:rsidP="00F8584E">
      <w:pPr>
        <w:pStyle w:val="normal"/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6A04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ссчитать кинетические константы ассоциации и диссоциации</w:t>
      </w:r>
    </w:p>
    <w:sectPr w:rsidR="00F5403D" w:rsidRPr="007F775B" w:rsidSect="007F775B">
      <w:pgSz w:w="11909" w:h="16834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3B3"/>
    <w:multiLevelType w:val="hybridMultilevel"/>
    <w:tmpl w:val="A0543768"/>
    <w:lvl w:ilvl="0" w:tplc="8BD60B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505"/>
    <w:multiLevelType w:val="hybridMultilevel"/>
    <w:tmpl w:val="911A0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F5403D"/>
    <w:rsid w:val="00085583"/>
    <w:rsid w:val="006A21D6"/>
    <w:rsid w:val="007F775B"/>
    <w:rsid w:val="00F5403D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FF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767</Words>
  <Characters>4374</Characters>
  <Application>Microsoft Macintosh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Furmanov</cp:lastModifiedBy>
  <cp:revision>5</cp:revision>
  <dcterms:created xsi:type="dcterms:W3CDTF">2018-11-10T12:50:00Z</dcterms:created>
  <dcterms:modified xsi:type="dcterms:W3CDTF">2018-12-18T05:04:00Z</dcterms:modified>
</cp:coreProperties>
</file>