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0C" w:rsidRPr="002F630C" w:rsidRDefault="002F630C" w:rsidP="002F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630C">
        <w:rPr>
          <w:rFonts w:ascii="Arial" w:eastAsia="Times New Roman" w:hAnsi="Arial" w:cs="Arial"/>
          <w:color w:val="000000"/>
          <w:sz w:val="28"/>
          <w:szCs w:val="28"/>
        </w:rPr>
        <w:t>Описание</w:t>
      </w:r>
      <w:proofErr w:type="spellEnd"/>
      <w:r w:rsidRPr="002F63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F630C">
        <w:rPr>
          <w:rFonts w:ascii="Arial" w:eastAsia="Times New Roman" w:hAnsi="Arial" w:cs="Arial"/>
          <w:color w:val="000000"/>
          <w:sz w:val="28"/>
          <w:szCs w:val="28"/>
        </w:rPr>
        <w:t>фрез</w:t>
      </w:r>
      <w:proofErr w:type="spellEnd"/>
      <w:r w:rsidRPr="002F63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F630C">
        <w:rPr>
          <w:rFonts w:ascii="Arial" w:eastAsia="Times New Roman" w:hAnsi="Arial" w:cs="Arial"/>
          <w:color w:val="000000"/>
          <w:sz w:val="28"/>
          <w:szCs w:val="28"/>
        </w:rPr>
        <w:t>для</w:t>
      </w:r>
      <w:proofErr w:type="spellEnd"/>
      <w:r w:rsidRPr="002F630C">
        <w:rPr>
          <w:rFonts w:ascii="Arial" w:eastAsia="Times New Roman" w:hAnsi="Arial" w:cs="Arial"/>
          <w:color w:val="000000"/>
          <w:sz w:val="28"/>
          <w:szCs w:val="28"/>
        </w:rPr>
        <w:t xml:space="preserve"> ЧПУ </w:t>
      </w:r>
      <w:proofErr w:type="spellStart"/>
      <w:r w:rsidRPr="002F630C">
        <w:rPr>
          <w:rFonts w:ascii="Arial" w:eastAsia="Times New Roman" w:hAnsi="Arial" w:cs="Arial"/>
          <w:color w:val="000000"/>
          <w:sz w:val="28"/>
          <w:szCs w:val="28"/>
        </w:rPr>
        <w:t>станка</w:t>
      </w:r>
      <w:proofErr w:type="spellEnd"/>
    </w:p>
    <w:p w:rsidR="002F630C" w:rsidRPr="002F630C" w:rsidRDefault="002F630C" w:rsidP="002F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926"/>
        <w:gridCol w:w="3003"/>
        <w:gridCol w:w="3280"/>
      </w:tblGrid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b/>
                <w:bCs/>
                <w:color w:val="000000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b/>
                <w:bCs/>
                <w:color w:val="000000"/>
              </w:rPr>
              <w:t>Назначение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b/>
                <w:bCs/>
                <w:color w:val="000000"/>
              </w:rPr>
              <w:t>Материалы</w:t>
            </w:r>
            <w:proofErr w:type="spellEnd"/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A1LX3.217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Контурная резка, выборка, обработка рельефов материалов.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Акрил, ПВХ, дерево, МДФ, фанера.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A2QX3.212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lang w:val="ru-RU"/>
              </w:rPr>
              <w:t>3</w:t>
            </w:r>
            <w:r w:rsidRPr="002F630C">
              <w:rPr>
                <w:rFonts w:ascii="Arial" w:eastAsia="Times New Roman" w:hAnsi="Arial" w:cs="Arial"/>
                <w:color w:val="000000"/>
              </w:rPr>
              <w:t>D</w:t>
            </w:r>
            <w:r w:rsidRPr="002F630C">
              <w:rPr>
                <w:rFonts w:ascii="Arial" w:eastAsia="Times New Roman" w:hAnsi="Arial" w:cs="Arial"/>
                <w:color w:val="000000"/>
                <w:lang w:val="ru-RU"/>
              </w:rPr>
              <w:t xml:space="preserve"> обработка </w:t>
            </w: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трехмерного изделия и рельефа.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ПВХ, твердое дерево, МДФ, акрил.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AL2LX04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для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алюминия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Алюминиевые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латунные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сплавы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AAJS3.4002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Гравер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Нанесение гравировки и чистовая обработка трехмерного рельефа.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Медь, алюминий, сталь, нержавеющая сталь.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N1LX632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Контурная резка, выборка, обработка рельефов материалов.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lang w:val="ru-RU"/>
              </w:rPr>
              <w:t>Акрил, ПВХ, МДФ,</w:t>
            </w:r>
          </w:p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lang w:val="ru-RU"/>
              </w:rPr>
              <w:t>дерево, фанера, АБС, пенопласт,</w:t>
            </w:r>
          </w:p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 xml:space="preserve">ДВП,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ламинат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</w:rPr>
              <w:t xml:space="preserve">, ДСП,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текстолит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A2LX422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Гравировка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раскрой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ПВХ,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дерево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, МДФ,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фанера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AL2LX02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для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алюминия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Алюминиевые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латунные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сплавы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A2QX422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lang w:val="ru-RU"/>
              </w:rPr>
              <w:t>3</w:t>
            </w:r>
            <w:r w:rsidRPr="002F630C">
              <w:rPr>
                <w:rFonts w:ascii="Arial" w:eastAsia="Times New Roman" w:hAnsi="Arial" w:cs="Arial"/>
                <w:color w:val="000000"/>
              </w:rPr>
              <w:t>D</w:t>
            </w:r>
            <w:r w:rsidRPr="002F630C">
              <w:rPr>
                <w:rFonts w:ascii="Arial" w:eastAsia="Times New Roman" w:hAnsi="Arial" w:cs="Arial"/>
                <w:color w:val="000000"/>
                <w:lang w:val="ru-RU"/>
              </w:rPr>
              <w:t xml:space="preserve"> обработка </w:t>
            </w: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трехмерного изделия и рельефа.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ПВХ, твердое дерево, МДФ, акрил.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AJ3.1002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Гравер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Нанесение гравировки и чистовая обработка трехмерного рельефа.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lang w:val="ru-RU"/>
              </w:rPr>
              <w:t>Акрил, ПВХ, МДФ, дерево, АБС, пенопласт, ДВП, ламинат, ДСП, текстолит.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AJ3.4502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Гравер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Нанесение гравировки и чистовая обработка трехмерного рельефа.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lang w:val="ru-RU"/>
              </w:rPr>
              <w:t>Акрил, ПВХ, МДФ, дерево, АБС, пенопласт, ДВП, ламинат, ДСП, текстолит.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AZH1LX422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Раскрой тонких листовых материалов, гравировка со снятием фаски.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МДФ,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дерево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акрил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алюминий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AAJS3.2002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Гравер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Гравировка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изготовление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клише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EFEFE"/>
                <w:lang w:val="ru-RU"/>
              </w:rPr>
              <w:t>Алюминиевые сплавы, бронза, древесина твёрдых пород, латунь, сталь.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A2LX3.208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Гравировка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раскрой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Акрил, МДФ, ПВХ, дерево, фанера.</w:t>
            </w:r>
          </w:p>
        </w:tc>
      </w:tr>
      <w:tr w:rsidR="002F630C" w:rsidRPr="002F630C" w:rsidTr="002F63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30C">
              <w:rPr>
                <w:rFonts w:ascii="Arial" w:eastAsia="Times New Roman" w:hAnsi="Arial" w:cs="Arial"/>
                <w:color w:val="000000"/>
              </w:rPr>
              <w:t>A2QX3.222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</w:rPr>
              <w:t>Фреза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Обработка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, U-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образная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гравировка</w:t>
            </w:r>
            <w:proofErr w:type="spellEnd"/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30C" w:rsidRPr="002F630C" w:rsidRDefault="002F630C" w:rsidP="002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30C">
              <w:rPr>
                <w:rFonts w:ascii="Arial" w:eastAsia="Times New Roman" w:hAnsi="Arial" w:cs="Arial"/>
                <w:color w:val="000000"/>
                <w:shd w:val="clear" w:color="auto" w:fill="FFFFFF"/>
                <w:lang w:val="ru-RU"/>
              </w:rPr>
              <w:t>ПВХ, твердое дерево, МДФ, акрил.</w:t>
            </w:r>
          </w:p>
        </w:tc>
      </w:tr>
    </w:tbl>
    <w:p w:rsidR="002F630C" w:rsidRPr="002F630C" w:rsidRDefault="002F630C">
      <w:pPr>
        <w:rPr>
          <w:lang w:val="ru-RU"/>
        </w:rPr>
      </w:pPr>
      <w:bookmarkStart w:id="0" w:name="_GoBack"/>
      <w:bookmarkEnd w:id="0"/>
    </w:p>
    <w:sectPr w:rsidR="002F630C" w:rsidRPr="002F63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0C"/>
    <w:rsid w:val="002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59B9"/>
  <w15:chartTrackingRefBased/>
  <w15:docId w15:val="{32F8B8E0-82D7-48BC-A8E5-11A48F4F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ППРПАР ДЬО ШЛ</dc:creator>
  <cp:keywords/>
  <dc:description/>
  <cp:lastModifiedBy>ППРПАР ДЬО ШЛ</cp:lastModifiedBy>
  <cp:revision>1</cp:revision>
  <dcterms:created xsi:type="dcterms:W3CDTF">2019-02-27T15:05:00Z</dcterms:created>
  <dcterms:modified xsi:type="dcterms:W3CDTF">2019-02-27T15:06:00Z</dcterms:modified>
</cp:coreProperties>
</file>