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7C" w:rsidRPr="00322A24" w:rsidRDefault="00F76DD1" w:rsidP="00322A24">
      <w:pPr>
        <w:spacing w:line="240" w:lineRule="auto"/>
        <w:jc w:val="center"/>
        <w:rPr>
          <w:rFonts w:ascii="Times New Roman" w:hAnsi="Times New Roman" w:cs="Times New Roman"/>
          <w:b/>
          <w:sz w:val="28"/>
        </w:rPr>
      </w:pPr>
      <w:r w:rsidRPr="00322A24">
        <w:rPr>
          <w:rFonts w:ascii="Times New Roman" w:hAnsi="Times New Roman" w:cs="Times New Roman"/>
          <w:b/>
          <w:sz w:val="28"/>
        </w:rPr>
        <w:t>Департамент образования города Москвы</w:t>
      </w:r>
    </w:p>
    <w:p w:rsidR="00F76DD1" w:rsidRPr="00322A24" w:rsidRDefault="00F76DD1" w:rsidP="00322A24">
      <w:pPr>
        <w:spacing w:line="240" w:lineRule="auto"/>
        <w:jc w:val="center"/>
        <w:rPr>
          <w:rFonts w:ascii="Times New Roman" w:hAnsi="Times New Roman" w:cs="Times New Roman"/>
          <w:b/>
          <w:sz w:val="28"/>
        </w:rPr>
      </w:pPr>
      <w:r w:rsidRPr="00322A24">
        <w:rPr>
          <w:rFonts w:ascii="Times New Roman" w:hAnsi="Times New Roman" w:cs="Times New Roman"/>
          <w:b/>
          <w:sz w:val="28"/>
        </w:rPr>
        <w:t>Государственное бюджетное общеобразовательное учреждение города Москвы «Школа №</w:t>
      </w:r>
      <w:r w:rsidR="00322A24">
        <w:rPr>
          <w:rFonts w:ascii="Times New Roman" w:hAnsi="Times New Roman" w:cs="Times New Roman"/>
          <w:b/>
          <w:sz w:val="28"/>
        </w:rPr>
        <w:t xml:space="preserve"> </w:t>
      </w:r>
      <w:r w:rsidR="00E31638">
        <w:rPr>
          <w:rFonts w:ascii="Times New Roman" w:hAnsi="Times New Roman" w:cs="Times New Roman"/>
          <w:b/>
          <w:sz w:val="28"/>
        </w:rPr>
        <w:t>1505 «Преображенская»</w:t>
      </w:r>
    </w:p>
    <w:p w:rsidR="00F76DD1" w:rsidRPr="004025BC" w:rsidRDefault="00F76DD1" w:rsidP="004025BC">
      <w:pPr>
        <w:jc w:val="center"/>
        <w:rPr>
          <w:rFonts w:ascii="Times New Roman" w:hAnsi="Times New Roman" w:cs="Times New Roman"/>
          <w:sz w:val="24"/>
        </w:rPr>
      </w:pPr>
    </w:p>
    <w:p w:rsidR="004025BC" w:rsidRPr="004025BC" w:rsidRDefault="004025BC" w:rsidP="004025BC">
      <w:pPr>
        <w:jc w:val="center"/>
        <w:rPr>
          <w:rFonts w:ascii="Times New Roman" w:hAnsi="Times New Roman" w:cs="Times New Roman"/>
          <w:sz w:val="24"/>
        </w:rPr>
      </w:pPr>
    </w:p>
    <w:p w:rsidR="00322A24" w:rsidRDefault="00322A24" w:rsidP="004025BC">
      <w:pPr>
        <w:jc w:val="center"/>
        <w:rPr>
          <w:rFonts w:ascii="Times New Roman" w:hAnsi="Times New Roman" w:cs="Times New Roman"/>
          <w:b/>
          <w:sz w:val="32"/>
          <w:szCs w:val="32"/>
        </w:rPr>
      </w:pPr>
    </w:p>
    <w:p w:rsidR="00322A24" w:rsidRDefault="00322A24" w:rsidP="004025BC">
      <w:pPr>
        <w:jc w:val="center"/>
        <w:rPr>
          <w:rFonts w:ascii="Times New Roman" w:hAnsi="Times New Roman" w:cs="Times New Roman"/>
          <w:b/>
          <w:sz w:val="32"/>
          <w:szCs w:val="32"/>
        </w:rPr>
      </w:pPr>
    </w:p>
    <w:p w:rsidR="00322A24" w:rsidRPr="00322A24" w:rsidRDefault="00EC5EDC" w:rsidP="004025BC">
      <w:pPr>
        <w:jc w:val="center"/>
        <w:rPr>
          <w:rFonts w:ascii="Times New Roman" w:hAnsi="Times New Roman" w:cs="Times New Roman"/>
          <w:b/>
          <w:sz w:val="32"/>
          <w:szCs w:val="32"/>
        </w:rPr>
      </w:pPr>
      <w:r>
        <w:rPr>
          <w:rFonts w:ascii="Times New Roman" w:hAnsi="Times New Roman" w:cs="Times New Roman"/>
          <w:b/>
          <w:sz w:val="32"/>
          <w:szCs w:val="32"/>
        </w:rPr>
        <w:t>ДИПЛОМНОЕ ИССЛЕДОВАНИЕ</w:t>
      </w:r>
    </w:p>
    <w:p w:rsidR="004025BC" w:rsidRPr="00EC5EDC" w:rsidRDefault="00EC5EDC" w:rsidP="004025BC">
      <w:pPr>
        <w:jc w:val="center"/>
        <w:rPr>
          <w:rFonts w:ascii="Times New Roman" w:hAnsi="Times New Roman" w:cs="Times New Roman"/>
          <w:sz w:val="32"/>
          <w:szCs w:val="32"/>
        </w:rPr>
      </w:pPr>
      <w:r w:rsidRPr="00EC5EDC">
        <w:rPr>
          <w:rFonts w:ascii="Times New Roman" w:hAnsi="Times New Roman" w:cs="Times New Roman"/>
          <w:sz w:val="32"/>
          <w:szCs w:val="32"/>
        </w:rPr>
        <w:t>на тему</w:t>
      </w:r>
    </w:p>
    <w:p w:rsidR="004025BC" w:rsidRPr="00322A24" w:rsidRDefault="00322A24" w:rsidP="004025BC">
      <w:pPr>
        <w:jc w:val="center"/>
        <w:rPr>
          <w:rFonts w:ascii="Times New Roman" w:hAnsi="Times New Roman" w:cs="Times New Roman"/>
          <w:b/>
          <w:sz w:val="32"/>
          <w:szCs w:val="32"/>
        </w:rPr>
      </w:pPr>
      <w:r w:rsidRPr="00322A24">
        <w:rPr>
          <w:rFonts w:ascii="Times New Roman" w:hAnsi="Times New Roman" w:cs="Times New Roman"/>
          <w:b/>
          <w:sz w:val="32"/>
          <w:szCs w:val="32"/>
        </w:rPr>
        <w:t>ИССЛЕДОВАНИЕ МЕТОДОВ СЕКВЕНИРОВАНИЯ ДНК</w:t>
      </w:r>
    </w:p>
    <w:p w:rsidR="004025BC" w:rsidRPr="004025BC" w:rsidRDefault="004025BC" w:rsidP="004025BC">
      <w:pPr>
        <w:jc w:val="center"/>
        <w:rPr>
          <w:rFonts w:ascii="Times New Roman" w:hAnsi="Times New Roman" w:cs="Times New Roman"/>
          <w:sz w:val="24"/>
        </w:rPr>
      </w:pPr>
    </w:p>
    <w:p w:rsidR="004025BC" w:rsidRPr="004025BC" w:rsidRDefault="004025BC" w:rsidP="004025BC">
      <w:pPr>
        <w:jc w:val="right"/>
        <w:rPr>
          <w:rFonts w:ascii="Times New Roman" w:hAnsi="Times New Roman" w:cs="Times New Roman"/>
          <w:sz w:val="24"/>
        </w:rPr>
      </w:pPr>
    </w:p>
    <w:p w:rsidR="004025BC" w:rsidRDefault="004025BC" w:rsidP="004025BC">
      <w:pPr>
        <w:jc w:val="right"/>
        <w:rPr>
          <w:rFonts w:ascii="Times New Roman" w:hAnsi="Times New Roman" w:cs="Times New Roman"/>
          <w:sz w:val="24"/>
        </w:rPr>
      </w:pPr>
    </w:p>
    <w:p w:rsidR="00322A24" w:rsidRDefault="00322A24" w:rsidP="004025BC">
      <w:pPr>
        <w:jc w:val="right"/>
        <w:rPr>
          <w:rFonts w:ascii="Times New Roman" w:hAnsi="Times New Roman" w:cs="Times New Roman"/>
          <w:sz w:val="24"/>
        </w:rPr>
      </w:pPr>
    </w:p>
    <w:p w:rsidR="00322A24" w:rsidRDefault="00322A24" w:rsidP="004025BC">
      <w:pPr>
        <w:jc w:val="right"/>
        <w:rPr>
          <w:rFonts w:ascii="Times New Roman" w:hAnsi="Times New Roman" w:cs="Times New Roman"/>
          <w:sz w:val="24"/>
        </w:rPr>
      </w:pPr>
    </w:p>
    <w:p w:rsidR="00322A24" w:rsidRPr="004025BC" w:rsidRDefault="00322A24" w:rsidP="00322A24">
      <w:pPr>
        <w:spacing w:line="240" w:lineRule="auto"/>
        <w:jc w:val="right"/>
        <w:rPr>
          <w:rFonts w:ascii="Times New Roman" w:hAnsi="Times New Roman" w:cs="Times New Roman"/>
          <w:sz w:val="24"/>
        </w:rPr>
      </w:pPr>
    </w:p>
    <w:p w:rsidR="004025BC" w:rsidRDefault="004025BC" w:rsidP="00322A24">
      <w:pPr>
        <w:spacing w:line="240" w:lineRule="auto"/>
        <w:jc w:val="right"/>
        <w:rPr>
          <w:rFonts w:ascii="Times New Roman" w:hAnsi="Times New Roman" w:cs="Times New Roman"/>
          <w:sz w:val="28"/>
        </w:rPr>
      </w:pPr>
      <w:r w:rsidRPr="004025BC">
        <w:rPr>
          <w:rFonts w:ascii="Times New Roman" w:hAnsi="Times New Roman" w:cs="Times New Roman"/>
          <w:sz w:val="28"/>
        </w:rPr>
        <w:t>Выполнила:</w:t>
      </w:r>
    </w:p>
    <w:p w:rsidR="00322A24" w:rsidRPr="004025BC" w:rsidRDefault="004025BC" w:rsidP="00EC5EDC">
      <w:pPr>
        <w:spacing w:line="240" w:lineRule="auto"/>
        <w:jc w:val="right"/>
        <w:rPr>
          <w:rFonts w:ascii="Times New Roman" w:hAnsi="Times New Roman" w:cs="Times New Roman"/>
          <w:sz w:val="28"/>
        </w:rPr>
      </w:pPr>
      <w:r w:rsidRPr="004025BC">
        <w:rPr>
          <w:rFonts w:ascii="Times New Roman" w:hAnsi="Times New Roman" w:cs="Times New Roman"/>
          <w:sz w:val="28"/>
        </w:rPr>
        <w:t>Пашинцева Анастасия Валерьевна</w:t>
      </w:r>
      <w:r w:rsidR="00322A24">
        <w:rPr>
          <w:rFonts w:ascii="Times New Roman" w:hAnsi="Times New Roman" w:cs="Times New Roman"/>
          <w:sz w:val="28"/>
        </w:rPr>
        <w:t>, 10 класс</w:t>
      </w:r>
    </w:p>
    <w:p w:rsidR="004025BC" w:rsidRPr="004025BC" w:rsidRDefault="004025BC" w:rsidP="00322A24">
      <w:pPr>
        <w:spacing w:line="240" w:lineRule="auto"/>
        <w:jc w:val="right"/>
        <w:rPr>
          <w:rFonts w:ascii="Times New Roman" w:hAnsi="Times New Roman" w:cs="Times New Roman"/>
          <w:sz w:val="28"/>
        </w:rPr>
      </w:pPr>
      <w:r w:rsidRPr="004025BC">
        <w:rPr>
          <w:rFonts w:ascii="Times New Roman" w:hAnsi="Times New Roman" w:cs="Times New Roman"/>
          <w:sz w:val="28"/>
        </w:rPr>
        <w:t>Руководитель:</w:t>
      </w:r>
    </w:p>
    <w:p w:rsidR="004025BC" w:rsidRDefault="004025BC" w:rsidP="00322A24">
      <w:pPr>
        <w:spacing w:line="240" w:lineRule="auto"/>
        <w:jc w:val="right"/>
        <w:rPr>
          <w:rFonts w:ascii="Times New Roman" w:hAnsi="Times New Roman" w:cs="Times New Roman"/>
          <w:sz w:val="28"/>
        </w:rPr>
      </w:pPr>
      <w:r w:rsidRPr="004025BC">
        <w:rPr>
          <w:rFonts w:ascii="Times New Roman" w:hAnsi="Times New Roman" w:cs="Times New Roman"/>
          <w:sz w:val="28"/>
        </w:rPr>
        <w:t>Воробьева Екатерина Андреевна</w:t>
      </w:r>
      <w:r w:rsidR="00322A24">
        <w:rPr>
          <w:rFonts w:ascii="Times New Roman" w:hAnsi="Times New Roman" w:cs="Times New Roman"/>
          <w:sz w:val="28"/>
        </w:rPr>
        <w:t>, учитель биологии</w:t>
      </w:r>
    </w:p>
    <w:p w:rsidR="00EC5EDC" w:rsidRDefault="00EC5EDC" w:rsidP="00EC5EDC">
      <w:pPr>
        <w:spacing w:line="360" w:lineRule="auto"/>
        <w:jc w:val="right"/>
        <w:rPr>
          <w:rFonts w:ascii="Times New Roman" w:hAnsi="Times New Roman" w:cs="Times New Roman"/>
          <w:sz w:val="28"/>
          <w:szCs w:val="28"/>
        </w:rPr>
      </w:pPr>
      <w:r w:rsidRPr="009603F5">
        <w:rPr>
          <w:rFonts w:ascii="Times New Roman" w:hAnsi="Times New Roman" w:cs="Times New Roman"/>
          <w:sz w:val="28"/>
          <w:szCs w:val="28"/>
        </w:rPr>
        <w:t>______________________ (подпись руководителя)</w:t>
      </w:r>
    </w:p>
    <w:p w:rsidR="004025BC" w:rsidRDefault="00EC5EDC" w:rsidP="00EC5EDC">
      <w:pPr>
        <w:spacing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246DA5" w:rsidRDefault="00246DA5" w:rsidP="00EC5EDC">
      <w:pPr>
        <w:spacing w:line="360" w:lineRule="auto"/>
        <w:jc w:val="right"/>
        <w:rPr>
          <w:rFonts w:ascii="Times New Roman" w:hAnsi="Times New Roman" w:cs="Times New Roman"/>
          <w:sz w:val="28"/>
          <w:szCs w:val="28"/>
        </w:rPr>
      </w:pPr>
      <w:r>
        <w:rPr>
          <w:rFonts w:ascii="Times New Roman" w:hAnsi="Times New Roman" w:cs="Times New Roman"/>
          <w:sz w:val="28"/>
          <w:szCs w:val="28"/>
        </w:rPr>
        <w:t>Ноздрачева Анна Николаевна</w:t>
      </w:r>
    </w:p>
    <w:p w:rsidR="00322A24" w:rsidRDefault="00EC5EDC" w:rsidP="00EC5EDC">
      <w:pPr>
        <w:jc w:val="right"/>
        <w:rPr>
          <w:rFonts w:ascii="Times New Roman" w:hAnsi="Times New Roman" w:cs="Times New Roman"/>
          <w:sz w:val="28"/>
          <w:szCs w:val="28"/>
        </w:rPr>
      </w:pPr>
      <w:r w:rsidRPr="009603F5">
        <w:rPr>
          <w:rFonts w:ascii="Times New Roman" w:hAnsi="Times New Roman" w:cs="Times New Roman"/>
          <w:sz w:val="28"/>
          <w:szCs w:val="28"/>
        </w:rPr>
        <w:t>________________________ (подпись рецензента)</w:t>
      </w:r>
    </w:p>
    <w:p w:rsidR="004025BC" w:rsidRPr="004025BC" w:rsidRDefault="004025BC" w:rsidP="004025BC">
      <w:pPr>
        <w:rPr>
          <w:rFonts w:ascii="Times New Roman" w:hAnsi="Times New Roman" w:cs="Times New Roman"/>
          <w:sz w:val="24"/>
        </w:rPr>
      </w:pPr>
    </w:p>
    <w:p w:rsidR="00322A24" w:rsidRDefault="00322A24" w:rsidP="00322A24">
      <w:pPr>
        <w:spacing w:line="240" w:lineRule="auto"/>
        <w:jc w:val="center"/>
        <w:rPr>
          <w:rFonts w:ascii="Times New Roman" w:hAnsi="Times New Roman" w:cs="Times New Roman"/>
          <w:sz w:val="28"/>
        </w:rPr>
      </w:pPr>
    </w:p>
    <w:p w:rsidR="00246DA5" w:rsidRDefault="00246DA5" w:rsidP="00322A24">
      <w:pPr>
        <w:spacing w:line="240" w:lineRule="auto"/>
        <w:jc w:val="center"/>
        <w:rPr>
          <w:rFonts w:ascii="Times New Roman" w:hAnsi="Times New Roman" w:cs="Times New Roman"/>
          <w:sz w:val="28"/>
        </w:rPr>
      </w:pPr>
    </w:p>
    <w:p w:rsidR="004025BC" w:rsidRPr="00CC0D40" w:rsidRDefault="004025BC" w:rsidP="00322A24">
      <w:pPr>
        <w:spacing w:line="240" w:lineRule="auto"/>
        <w:jc w:val="center"/>
        <w:rPr>
          <w:rFonts w:ascii="Times New Roman" w:hAnsi="Times New Roman" w:cs="Times New Roman"/>
          <w:b/>
          <w:sz w:val="28"/>
        </w:rPr>
      </w:pPr>
      <w:r w:rsidRPr="00CC0D40">
        <w:rPr>
          <w:rFonts w:ascii="Times New Roman" w:hAnsi="Times New Roman" w:cs="Times New Roman"/>
          <w:b/>
          <w:sz w:val="28"/>
        </w:rPr>
        <w:t>Москва</w:t>
      </w:r>
      <w:r w:rsidR="00CC0D40">
        <w:rPr>
          <w:rFonts w:ascii="Times New Roman" w:hAnsi="Times New Roman" w:cs="Times New Roman"/>
          <w:b/>
          <w:sz w:val="28"/>
        </w:rPr>
        <w:t>,</w:t>
      </w:r>
    </w:p>
    <w:p w:rsidR="004025BC" w:rsidRPr="00CC0D40" w:rsidRDefault="004025BC" w:rsidP="00322A24">
      <w:pPr>
        <w:spacing w:line="240" w:lineRule="auto"/>
        <w:jc w:val="center"/>
        <w:rPr>
          <w:rFonts w:ascii="Times New Roman" w:hAnsi="Times New Roman" w:cs="Times New Roman"/>
          <w:b/>
          <w:sz w:val="28"/>
        </w:rPr>
      </w:pPr>
      <w:r w:rsidRPr="00CC0D40">
        <w:rPr>
          <w:rFonts w:ascii="Times New Roman" w:hAnsi="Times New Roman" w:cs="Times New Roman"/>
          <w:b/>
          <w:sz w:val="28"/>
        </w:rPr>
        <w:t>2018/2019 уч.г.</w:t>
      </w:r>
    </w:p>
    <w:tbl>
      <w:tblPr>
        <w:tblW w:w="17844" w:type="dxa"/>
        <w:tblCellSpacing w:w="15" w:type="dxa"/>
        <w:shd w:val="clear" w:color="auto" w:fill="FFFFFF"/>
        <w:tblLayout w:type="fixed"/>
        <w:tblCellMar>
          <w:left w:w="0" w:type="dxa"/>
          <w:right w:w="0" w:type="dxa"/>
        </w:tblCellMar>
        <w:tblLook w:val="04A0" w:firstRow="1" w:lastRow="0" w:firstColumn="1" w:lastColumn="0" w:noHBand="0" w:noVBand="1"/>
      </w:tblPr>
      <w:tblGrid>
        <w:gridCol w:w="8346"/>
        <w:gridCol w:w="30"/>
        <w:gridCol w:w="8881"/>
        <w:gridCol w:w="587"/>
      </w:tblGrid>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0D2BA4" w:rsidRDefault="004B2D2B" w:rsidP="004B2D2B">
            <w:pPr>
              <w:pStyle w:val="a3"/>
              <w:spacing w:before="0" w:beforeAutospacing="0" w:after="0" w:afterAutospacing="0" w:line="360" w:lineRule="auto"/>
              <w:ind w:right="1918"/>
              <w:jc w:val="center"/>
              <w:rPr>
                <w:rFonts w:ascii="Times New Roman" w:hAnsi="Times New Roman"/>
                <w:sz w:val="28"/>
                <w:szCs w:val="28"/>
              </w:rPr>
            </w:pPr>
            <w:r>
              <w:rPr>
                <w:rFonts w:ascii="Times New Roman" w:hAnsi="Times New Roman"/>
                <w:sz w:val="28"/>
                <w:szCs w:val="28"/>
              </w:rPr>
              <w:lastRenderedPageBreak/>
              <w:t>ОГЛАВЛЕНИЕ</w:t>
            </w:r>
          </w:p>
        </w:tc>
        <w:tc>
          <w:tcPr>
            <w:tcW w:w="8881" w:type="dxa"/>
            <w:gridSpan w:val="2"/>
            <w:shd w:val="clear" w:color="auto" w:fill="FFFFFF"/>
          </w:tcPr>
          <w:p w:rsidR="004B2D2B" w:rsidRDefault="004B2D2B" w:rsidP="009C2E09">
            <w:pPr>
              <w:pStyle w:val="a3"/>
              <w:spacing w:before="0" w:beforeAutospacing="0" w:after="0" w:afterAutospacing="0" w:line="360" w:lineRule="auto"/>
              <w:ind w:right="1918"/>
              <w:rPr>
                <w:rFonts w:ascii="Times New Roman" w:hAnsi="Times New Roman"/>
                <w:sz w:val="28"/>
                <w:szCs w:val="28"/>
              </w:rPr>
            </w:pP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hideMark/>
          </w:tcPr>
          <w:p w:rsidR="004B2D2B" w:rsidRPr="000D2BA4" w:rsidRDefault="004B2D2B" w:rsidP="009C2E09">
            <w:pPr>
              <w:pStyle w:val="a3"/>
              <w:spacing w:before="0" w:beforeAutospacing="0" w:after="0" w:afterAutospacing="0" w:line="360" w:lineRule="auto"/>
              <w:ind w:right="1918"/>
              <w:rPr>
                <w:rFonts w:ascii="Times New Roman" w:hAnsi="Times New Roman"/>
                <w:sz w:val="28"/>
                <w:szCs w:val="28"/>
              </w:rPr>
            </w:pPr>
            <w:r w:rsidRPr="000D2BA4">
              <w:rPr>
                <w:rFonts w:ascii="Times New Roman" w:hAnsi="Times New Roman"/>
                <w:sz w:val="28"/>
                <w:szCs w:val="28"/>
              </w:rPr>
              <w:t>Введение………………………………………</w:t>
            </w:r>
          </w:p>
        </w:tc>
        <w:tc>
          <w:tcPr>
            <w:tcW w:w="8881" w:type="dxa"/>
            <w:gridSpan w:val="2"/>
            <w:shd w:val="clear" w:color="auto" w:fill="FFFFFF"/>
          </w:tcPr>
          <w:p w:rsidR="004B2D2B" w:rsidRPr="000D2BA4" w:rsidRDefault="0028464D" w:rsidP="009C2E09">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4</w:t>
            </w:r>
          </w:p>
        </w:tc>
      </w:tr>
      <w:tr w:rsidR="004B2D2B" w:rsidRPr="000D2BA4" w:rsidTr="006C1373">
        <w:trPr>
          <w:gridAfter w:val="1"/>
          <w:wAfter w:w="542" w:type="dxa"/>
          <w:cantSplit/>
          <w:trHeight w:val="1235"/>
          <w:tblCellSpacing w:w="15" w:type="dxa"/>
        </w:trPr>
        <w:tc>
          <w:tcPr>
            <w:tcW w:w="8301" w:type="dxa"/>
            <w:shd w:val="clear" w:color="auto" w:fill="FFFFFF"/>
            <w:tcMar>
              <w:top w:w="75" w:type="dxa"/>
              <w:left w:w="75" w:type="dxa"/>
              <w:bottom w:w="75" w:type="dxa"/>
              <w:right w:w="75" w:type="dxa"/>
            </w:tcMar>
            <w:vAlign w:val="center"/>
            <w:hideMark/>
          </w:tcPr>
          <w:p w:rsidR="004B2D2B" w:rsidRPr="000D2BA4" w:rsidRDefault="004B2D2B" w:rsidP="009C2E09">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Глава 1. Обзор методов определения последовательности нуклеиновых кислот……………………………………</w:t>
            </w:r>
          </w:p>
        </w:tc>
        <w:tc>
          <w:tcPr>
            <w:tcW w:w="8881" w:type="dxa"/>
            <w:gridSpan w:val="2"/>
            <w:shd w:val="clear" w:color="auto" w:fill="FFFFFF"/>
          </w:tcPr>
          <w:p w:rsidR="00FC5029" w:rsidRDefault="00FC5029" w:rsidP="009C2E09">
            <w:pPr>
              <w:pStyle w:val="a3"/>
              <w:spacing w:before="0" w:beforeAutospacing="0" w:after="0" w:afterAutospacing="0" w:line="360" w:lineRule="auto"/>
              <w:ind w:right="1918"/>
              <w:rPr>
                <w:rFonts w:ascii="Times New Roman" w:hAnsi="Times New Roman"/>
                <w:sz w:val="28"/>
                <w:szCs w:val="28"/>
              </w:rPr>
            </w:pPr>
          </w:p>
          <w:p w:rsidR="00FC5029" w:rsidRDefault="00FC5029" w:rsidP="009C2E09">
            <w:pPr>
              <w:pStyle w:val="a3"/>
              <w:spacing w:before="0" w:beforeAutospacing="0" w:after="0" w:afterAutospacing="0" w:line="360" w:lineRule="auto"/>
              <w:ind w:right="1918"/>
              <w:rPr>
                <w:rFonts w:ascii="Times New Roman" w:hAnsi="Times New Roman"/>
                <w:sz w:val="28"/>
                <w:szCs w:val="28"/>
              </w:rPr>
            </w:pPr>
          </w:p>
          <w:p w:rsidR="004B2D2B" w:rsidRDefault="004B2D2B" w:rsidP="007B78E4">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1</w:t>
            </w:r>
            <w:r w:rsidR="007B78E4">
              <w:rPr>
                <w:rFonts w:ascii="Times New Roman" w:hAnsi="Times New Roman"/>
                <w:sz w:val="28"/>
                <w:szCs w:val="28"/>
              </w:rPr>
              <w:t>1</w:t>
            </w:r>
          </w:p>
        </w:tc>
      </w:tr>
      <w:tr w:rsidR="004B2D2B" w:rsidRPr="000D2BA4" w:rsidTr="006C1373">
        <w:trPr>
          <w:gridAfter w:val="1"/>
          <w:wAfter w:w="542" w:type="dxa"/>
          <w:cantSplit/>
          <w:trHeight w:val="1235"/>
          <w:tblCellSpacing w:w="15" w:type="dxa"/>
        </w:trPr>
        <w:tc>
          <w:tcPr>
            <w:tcW w:w="8301" w:type="dxa"/>
            <w:shd w:val="clear" w:color="auto" w:fill="FFFFFF"/>
            <w:tcMar>
              <w:top w:w="75" w:type="dxa"/>
              <w:left w:w="75" w:type="dxa"/>
              <w:bottom w:w="75" w:type="dxa"/>
              <w:right w:w="75" w:type="dxa"/>
            </w:tcMar>
            <w:vAlign w:val="center"/>
          </w:tcPr>
          <w:p w:rsidR="004B2D2B" w:rsidRDefault="004B2D2B" w:rsidP="001D2E68">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 xml:space="preserve">1.1 </w:t>
            </w:r>
            <w:r w:rsidRPr="002218DB">
              <w:rPr>
                <w:rFonts w:ascii="Times New Roman" w:hAnsi="Times New Roman"/>
                <w:sz w:val="28"/>
              </w:rPr>
              <w:t>Методы, основанные на детекции сигнала от множества одинаковых молекул ДНК</w:t>
            </w:r>
            <w:r>
              <w:rPr>
                <w:rFonts w:ascii="Times New Roman" w:hAnsi="Times New Roman"/>
                <w:sz w:val="28"/>
              </w:rPr>
              <w:t>………………</w:t>
            </w:r>
          </w:p>
        </w:tc>
        <w:tc>
          <w:tcPr>
            <w:tcW w:w="8881" w:type="dxa"/>
            <w:gridSpan w:val="2"/>
            <w:shd w:val="clear" w:color="auto" w:fill="FFFFFF"/>
          </w:tcPr>
          <w:p w:rsidR="00FC5029" w:rsidRDefault="00FC5029" w:rsidP="001D2E68">
            <w:pPr>
              <w:pStyle w:val="a3"/>
              <w:spacing w:before="0" w:beforeAutospacing="0" w:after="0" w:afterAutospacing="0" w:line="360" w:lineRule="auto"/>
              <w:ind w:right="1918"/>
              <w:rPr>
                <w:rFonts w:ascii="Times New Roman" w:hAnsi="Times New Roman"/>
                <w:sz w:val="28"/>
                <w:szCs w:val="28"/>
              </w:rPr>
            </w:pPr>
          </w:p>
          <w:p w:rsidR="004B2D2B" w:rsidRDefault="0028464D" w:rsidP="001D2E68">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12</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hideMark/>
          </w:tcPr>
          <w:p w:rsidR="004B2D2B" w:rsidRPr="000D2BA4" w:rsidRDefault="004B2D2B" w:rsidP="001D2E68">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1.1</w:t>
            </w:r>
            <w:r w:rsidRPr="000D2BA4">
              <w:rPr>
                <w:rFonts w:ascii="Times New Roman" w:hAnsi="Times New Roman"/>
                <w:sz w:val="28"/>
                <w:szCs w:val="28"/>
              </w:rPr>
              <w:t xml:space="preserve">.1 </w:t>
            </w:r>
            <w:r w:rsidRPr="002218DB">
              <w:rPr>
                <w:rFonts w:ascii="Times New Roman" w:hAnsi="Times New Roman"/>
                <w:sz w:val="28"/>
              </w:rPr>
              <w:t>Метод Максама-Гилберта, или метод химической деградации</w:t>
            </w:r>
            <w:r>
              <w:rPr>
                <w:rFonts w:ascii="Times New Roman" w:hAnsi="Times New Roman"/>
                <w:sz w:val="28"/>
                <w:szCs w:val="28"/>
              </w:rPr>
              <w:t xml:space="preserve">…………………………………… </w:t>
            </w:r>
          </w:p>
        </w:tc>
        <w:tc>
          <w:tcPr>
            <w:tcW w:w="8881" w:type="dxa"/>
            <w:gridSpan w:val="2"/>
            <w:shd w:val="clear" w:color="auto" w:fill="FFFFFF"/>
          </w:tcPr>
          <w:p w:rsidR="00FC5029" w:rsidRDefault="00FC5029" w:rsidP="001D2E68">
            <w:pPr>
              <w:pStyle w:val="a3"/>
              <w:spacing w:before="0" w:beforeAutospacing="0" w:after="0" w:afterAutospacing="0" w:line="360" w:lineRule="auto"/>
              <w:ind w:right="1918"/>
              <w:rPr>
                <w:rFonts w:ascii="Times New Roman" w:hAnsi="Times New Roman"/>
                <w:sz w:val="28"/>
                <w:szCs w:val="28"/>
              </w:rPr>
            </w:pPr>
          </w:p>
          <w:p w:rsidR="00FC5029" w:rsidRDefault="00FC5029" w:rsidP="001D2E68">
            <w:pPr>
              <w:pStyle w:val="a3"/>
              <w:spacing w:before="0" w:beforeAutospacing="0" w:after="0" w:afterAutospacing="0" w:line="360" w:lineRule="auto"/>
              <w:ind w:right="1918"/>
              <w:rPr>
                <w:rFonts w:ascii="Times New Roman" w:hAnsi="Times New Roman"/>
                <w:sz w:val="28"/>
                <w:szCs w:val="28"/>
              </w:rPr>
            </w:pPr>
          </w:p>
          <w:p w:rsidR="004B2D2B" w:rsidRDefault="0028464D" w:rsidP="001D2E68">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12</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hideMark/>
          </w:tcPr>
          <w:p w:rsidR="004B2D2B" w:rsidRPr="000D2BA4" w:rsidRDefault="004B2D2B" w:rsidP="001D2E68">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1.1</w:t>
            </w:r>
            <w:r w:rsidRPr="000D2BA4">
              <w:rPr>
                <w:rFonts w:ascii="Times New Roman" w:hAnsi="Times New Roman"/>
                <w:sz w:val="28"/>
                <w:szCs w:val="28"/>
              </w:rPr>
              <w:t>.</w:t>
            </w:r>
            <w:r>
              <w:rPr>
                <w:rFonts w:ascii="Times New Roman" w:hAnsi="Times New Roman"/>
                <w:sz w:val="28"/>
                <w:szCs w:val="28"/>
              </w:rPr>
              <w:t xml:space="preserve">2 </w:t>
            </w:r>
            <w:r w:rsidRPr="002218DB">
              <w:rPr>
                <w:rFonts w:ascii="Times New Roman" w:hAnsi="Times New Roman"/>
                <w:sz w:val="28"/>
              </w:rPr>
              <w:t>Метод Сенгера</w:t>
            </w:r>
            <w:r>
              <w:rPr>
                <w:rFonts w:ascii="Times New Roman" w:hAnsi="Times New Roman"/>
                <w:sz w:val="28"/>
                <w:szCs w:val="28"/>
              </w:rPr>
              <w:t>……………………………………………</w:t>
            </w:r>
          </w:p>
        </w:tc>
        <w:tc>
          <w:tcPr>
            <w:tcW w:w="8881" w:type="dxa"/>
            <w:gridSpan w:val="2"/>
            <w:shd w:val="clear" w:color="auto" w:fill="FFFFFF"/>
          </w:tcPr>
          <w:p w:rsidR="00FC5029" w:rsidRDefault="00FC5029" w:rsidP="001D2E68">
            <w:pPr>
              <w:pStyle w:val="a3"/>
              <w:spacing w:before="0" w:beforeAutospacing="0" w:after="0" w:afterAutospacing="0" w:line="360" w:lineRule="auto"/>
              <w:ind w:right="1918"/>
              <w:rPr>
                <w:rFonts w:ascii="Times New Roman" w:hAnsi="Times New Roman"/>
                <w:sz w:val="28"/>
                <w:szCs w:val="28"/>
              </w:rPr>
            </w:pPr>
          </w:p>
          <w:p w:rsidR="004B2D2B" w:rsidRDefault="0028464D" w:rsidP="007B78E4">
            <w:pPr>
              <w:pStyle w:val="a3"/>
              <w:spacing w:before="0" w:beforeAutospacing="0" w:after="0" w:afterAutospacing="0" w:line="360" w:lineRule="auto"/>
              <w:ind w:right="1918"/>
              <w:rPr>
                <w:rFonts w:ascii="Times New Roman" w:hAnsi="Times New Roman"/>
                <w:sz w:val="28"/>
                <w:szCs w:val="28"/>
              </w:rPr>
            </w:pPr>
            <w:r>
              <w:rPr>
                <w:rFonts w:ascii="Times New Roman" w:hAnsi="Times New Roman"/>
                <w:sz w:val="28"/>
                <w:szCs w:val="28"/>
              </w:rPr>
              <w:t>1</w:t>
            </w:r>
            <w:r w:rsidR="007B78E4">
              <w:rPr>
                <w:rFonts w:ascii="Times New Roman" w:hAnsi="Times New Roman"/>
                <w:sz w:val="28"/>
                <w:szCs w:val="28"/>
              </w:rPr>
              <w:t>4</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Default="004B2D2B" w:rsidP="001D2E68">
            <w:pPr>
              <w:pStyle w:val="a3"/>
              <w:spacing w:before="0" w:beforeAutospacing="0" w:after="0" w:afterAutospacing="0" w:line="360" w:lineRule="auto"/>
              <w:ind w:right="1918"/>
              <w:rPr>
                <w:rFonts w:ascii="Times New Roman" w:hAnsi="Times New Roman"/>
                <w:sz w:val="28"/>
                <w:szCs w:val="28"/>
              </w:rPr>
            </w:pPr>
            <w:r w:rsidRPr="002218DB">
              <w:rPr>
                <w:rFonts w:ascii="Times New Roman" w:hAnsi="Times New Roman"/>
                <w:iCs/>
                <w:sz w:val="28"/>
              </w:rPr>
              <w:t>1.1.3 Гибридизация на твердой фазе</w:t>
            </w:r>
            <w:r>
              <w:rPr>
                <w:rFonts w:ascii="Times New Roman" w:hAnsi="Times New Roman"/>
                <w:iCs/>
                <w:sz w:val="28"/>
              </w:rPr>
              <w:t>…………………………………………………</w:t>
            </w:r>
          </w:p>
        </w:tc>
        <w:tc>
          <w:tcPr>
            <w:tcW w:w="8881" w:type="dxa"/>
            <w:gridSpan w:val="2"/>
            <w:shd w:val="clear" w:color="auto" w:fill="FFFFFF"/>
          </w:tcPr>
          <w:p w:rsidR="00FC5029" w:rsidRDefault="00FC5029" w:rsidP="001D2E68">
            <w:pPr>
              <w:pStyle w:val="a3"/>
              <w:spacing w:before="0" w:beforeAutospacing="0" w:after="0" w:afterAutospacing="0" w:line="360" w:lineRule="auto"/>
              <w:ind w:right="1918"/>
              <w:rPr>
                <w:rFonts w:ascii="Times New Roman" w:hAnsi="Times New Roman"/>
                <w:iCs/>
                <w:sz w:val="28"/>
              </w:rPr>
            </w:pPr>
          </w:p>
          <w:p w:rsidR="004B2D2B" w:rsidRPr="002218DB" w:rsidRDefault="0028464D" w:rsidP="00AC484C">
            <w:pPr>
              <w:pStyle w:val="a3"/>
              <w:spacing w:before="0" w:beforeAutospacing="0" w:after="0" w:afterAutospacing="0" w:line="360" w:lineRule="auto"/>
              <w:ind w:right="1918"/>
              <w:rPr>
                <w:rFonts w:ascii="Times New Roman" w:hAnsi="Times New Roman"/>
                <w:iCs/>
                <w:sz w:val="28"/>
              </w:rPr>
            </w:pPr>
            <w:r>
              <w:rPr>
                <w:rFonts w:ascii="Times New Roman" w:hAnsi="Times New Roman"/>
                <w:iCs/>
                <w:sz w:val="28"/>
              </w:rPr>
              <w:t>1</w:t>
            </w:r>
            <w:r w:rsidR="00AC484C">
              <w:rPr>
                <w:rFonts w:ascii="Times New Roman" w:hAnsi="Times New Roman"/>
                <w:iCs/>
                <w:sz w:val="28"/>
              </w:rPr>
              <w:t>7</w:t>
            </w:r>
          </w:p>
        </w:tc>
      </w:tr>
      <w:tr w:rsidR="00FF42C2"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FF42C2" w:rsidRPr="002218DB" w:rsidRDefault="00FF42C2" w:rsidP="001D2E68">
            <w:pPr>
              <w:pStyle w:val="a3"/>
              <w:spacing w:before="0" w:beforeAutospacing="0" w:after="0" w:afterAutospacing="0" w:line="360" w:lineRule="auto"/>
              <w:ind w:right="1918"/>
              <w:rPr>
                <w:rFonts w:ascii="Times New Roman" w:hAnsi="Times New Roman"/>
                <w:iCs/>
                <w:sz w:val="28"/>
              </w:rPr>
            </w:pPr>
            <w:r>
              <w:rPr>
                <w:rFonts w:ascii="Times New Roman" w:hAnsi="Times New Roman"/>
                <w:iCs/>
                <w:sz w:val="28"/>
              </w:rPr>
              <w:t>1.1.4 Секвенирование лигированием………………</w:t>
            </w:r>
          </w:p>
        </w:tc>
        <w:tc>
          <w:tcPr>
            <w:tcW w:w="8881" w:type="dxa"/>
            <w:gridSpan w:val="2"/>
            <w:shd w:val="clear" w:color="auto" w:fill="FFFFFF"/>
          </w:tcPr>
          <w:p w:rsidR="00FF42C2" w:rsidRDefault="00FF42C2" w:rsidP="00AC484C">
            <w:pPr>
              <w:pStyle w:val="a3"/>
              <w:spacing w:before="0" w:beforeAutospacing="0" w:after="0" w:afterAutospacing="0" w:line="360" w:lineRule="auto"/>
              <w:ind w:right="1918"/>
              <w:rPr>
                <w:rFonts w:ascii="Times New Roman" w:hAnsi="Times New Roman"/>
                <w:iCs/>
                <w:sz w:val="28"/>
              </w:rPr>
            </w:pPr>
            <w:r>
              <w:rPr>
                <w:rFonts w:ascii="Times New Roman" w:hAnsi="Times New Roman"/>
                <w:iCs/>
                <w:sz w:val="28"/>
              </w:rPr>
              <w:t>1</w:t>
            </w:r>
            <w:r w:rsidR="00AC484C">
              <w:rPr>
                <w:rFonts w:ascii="Times New Roman" w:hAnsi="Times New Roman"/>
                <w:iCs/>
                <w:sz w:val="28"/>
              </w:rPr>
              <w:t>8</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Default="0028464D" w:rsidP="00FF42C2">
            <w:pPr>
              <w:pStyle w:val="a3"/>
              <w:spacing w:before="0" w:beforeAutospacing="0" w:after="0" w:afterAutospacing="0" w:line="360" w:lineRule="auto"/>
              <w:ind w:right="1918"/>
              <w:rPr>
                <w:rFonts w:ascii="Times New Roman" w:hAnsi="Times New Roman"/>
                <w:sz w:val="28"/>
                <w:szCs w:val="28"/>
              </w:rPr>
            </w:pPr>
            <w:r>
              <w:rPr>
                <w:rFonts w:ascii="Times New Roman" w:hAnsi="Times New Roman"/>
                <w:iCs/>
                <w:sz w:val="28"/>
              </w:rPr>
              <w:t>1.1.</w:t>
            </w:r>
            <w:r w:rsidR="00FF42C2">
              <w:rPr>
                <w:rFonts w:ascii="Times New Roman" w:hAnsi="Times New Roman"/>
                <w:iCs/>
                <w:sz w:val="28"/>
              </w:rPr>
              <w:t>5</w:t>
            </w:r>
            <w:r>
              <w:rPr>
                <w:rFonts w:ascii="Times New Roman" w:hAnsi="Times New Roman"/>
                <w:iCs/>
                <w:sz w:val="28"/>
              </w:rPr>
              <w:t xml:space="preserve"> </w:t>
            </w:r>
            <w:r w:rsidR="004B2D2B" w:rsidRPr="002218DB">
              <w:rPr>
                <w:rFonts w:ascii="Times New Roman" w:hAnsi="Times New Roman"/>
                <w:iCs/>
                <w:sz w:val="28"/>
              </w:rPr>
              <w:t>Пиросеквенирование</w:t>
            </w:r>
            <w:r w:rsidR="004B2D2B">
              <w:rPr>
                <w:rFonts w:ascii="Times New Roman" w:hAnsi="Times New Roman"/>
                <w:iCs/>
                <w:sz w:val="28"/>
              </w:rPr>
              <w:t>……………………………...</w:t>
            </w:r>
            <w:r>
              <w:rPr>
                <w:rFonts w:ascii="Times New Roman" w:hAnsi="Times New Roman"/>
                <w:iCs/>
                <w:sz w:val="28"/>
              </w:rPr>
              <w:t>.....</w:t>
            </w:r>
          </w:p>
        </w:tc>
        <w:tc>
          <w:tcPr>
            <w:tcW w:w="8881" w:type="dxa"/>
            <w:gridSpan w:val="2"/>
            <w:shd w:val="clear" w:color="auto" w:fill="FFFFFF"/>
          </w:tcPr>
          <w:p w:rsidR="00FC5029" w:rsidRDefault="00FC5029" w:rsidP="001D2E68">
            <w:pPr>
              <w:pStyle w:val="a3"/>
              <w:spacing w:before="0" w:beforeAutospacing="0" w:after="0" w:afterAutospacing="0" w:line="360" w:lineRule="auto"/>
              <w:ind w:right="1918"/>
              <w:rPr>
                <w:rFonts w:ascii="Times New Roman" w:hAnsi="Times New Roman"/>
                <w:iCs/>
                <w:sz w:val="28"/>
              </w:rPr>
            </w:pPr>
          </w:p>
          <w:p w:rsidR="004B2D2B" w:rsidRPr="002218DB" w:rsidRDefault="00381D30" w:rsidP="001D2E68">
            <w:pPr>
              <w:pStyle w:val="a3"/>
              <w:spacing w:before="0" w:beforeAutospacing="0" w:after="0" w:afterAutospacing="0" w:line="360" w:lineRule="auto"/>
              <w:ind w:right="1918"/>
              <w:rPr>
                <w:rFonts w:ascii="Times New Roman" w:hAnsi="Times New Roman"/>
                <w:iCs/>
                <w:sz w:val="28"/>
              </w:rPr>
            </w:pPr>
            <w:r>
              <w:rPr>
                <w:rFonts w:ascii="Times New Roman" w:hAnsi="Times New Roman"/>
                <w:iCs/>
                <w:sz w:val="28"/>
              </w:rPr>
              <w:t>19</w:t>
            </w:r>
          </w:p>
        </w:tc>
      </w:tr>
      <w:tr w:rsidR="00ED432E"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ED432E" w:rsidRDefault="00ED432E" w:rsidP="00FF42C2">
            <w:pPr>
              <w:pStyle w:val="a3"/>
              <w:spacing w:before="0" w:beforeAutospacing="0" w:after="0" w:afterAutospacing="0" w:line="360" w:lineRule="auto"/>
              <w:ind w:right="1918"/>
              <w:rPr>
                <w:rFonts w:ascii="Times New Roman" w:hAnsi="Times New Roman"/>
                <w:iCs/>
                <w:sz w:val="28"/>
              </w:rPr>
            </w:pPr>
            <w:r>
              <w:rPr>
                <w:rFonts w:ascii="Times New Roman" w:hAnsi="Times New Roman"/>
                <w:iCs/>
                <w:sz w:val="28"/>
              </w:rPr>
              <w:t>1.1.</w:t>
            </w:r>
            <w:r w:rsidR="00FF42C2">
              <w:rPr>
                <w:rFonts w:ascii="Times New Roman" w:hAnsi="Times New Roman"/>
                <w:iCs/>
                <w:sz w:val="28"/>
              </w:rPr>
              <w:t>6</w:t>
            </w:r>
            <w:r>
              <w:rPr>
                <w:rFonts w:ascii="Times New Roman" w:hAnsi="Times New Roman"/>
                <w:iCs/>
                <w:sz w:val="28"/>
              </w:rPr>
              <w:t xml:space="preserve"> Обратимые терминирующие нуклеотиды….....</w:t>
            </w:r>
          </w:p>
        </w:tc>
        <w:tc>
          <w:tcPr>
            <w:tcW w:w="8881" w:type="dxa"/>
            <w:gridSpan w:val="2"/>
            <w:shd w:val="clear" w:color="auto" w:fill="FFFFFF"/>
          </w:tcPr>
          <w:p w:rsidR="00ED432E" w:rsidRDefault="00ED432E" w:rsidP="00AC484C">
            <w:pPr>
              <w:pStyle w:val="a3"/>
              <w:spacing w:before="0" w:beforeAutospacing="0" w:after="0" w:afterAutospacing="0" w:line="360" w:lineRule="auto"/>
              <w:ind w:right="1918"/>
              <w:rPr>
                <w:rFonts w:ascii="Times New Roman" w:hAnsi="Times New Roman"/>
                <w:iCs/>
                <w:sz w:val="28"/>
              </w:rPr>
            </w:pPr>
            <w:r>
              <w:rPr>
                <w:rFonts w:ascii="Times New Roman" w:hAnsi="Times New Roman"/>
                <w:iCs/>
                <w:sz w:val="28"/>
              </w:rPr>
              <w:t>2</w:t>
            </w:r>
            <w:r w:rsidR="00AC484C">
              <w:rPr>
                <w:rFonts w:ascii="Times New Roman" w:hAnsi="Times New Roman"/>
                <w:iCs/>
                <w:sz w:val="28"/>
              </w:rPr>
              <w:t>0</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1D2E68" w:rsidRDefault="004B2D2B" w:rsidP="00FF42C2">
            <w:pPr>
              <w:spacing w:line="360" w:lineRule="auto"/>
              <w:jc w:val="both"/>
              <w:rPr>
                <w:rFonts w:ascii="Times New Roman" w:hAnsi="Times New Roman" w:cs="Times New Roman"/>
                <w:sz w:val="28"/>
                <w:szCs w:val="28"/>
              </w:rPr>
            </w:pPr>
            <w:r w:rsidRPr="002218DB">
              <w:rPr>
                <w:rFonts w:ascii="Times New Roman" w:hAnsi="Times New Roman" w:cs="Times New Roman"/>
                <w:sz w:val="28"/>
                <w:szCs w:val="28"/>
              </w:rPr>
              <w:t>1.1.</w:t>
            </w:r>
            <w:r w:rsidR="00FF42C2">
              <w:rPr>
                <w:rFonts w:ascii="Times New Roman" w:hAnsi="Times New Roman" w:cs="Times New Roman"/>
                <w:sz w:val="28"/>
                <w:szCs w:val="28"/>
              </w:rPr>
              <w:t>7</w:t>
            </w:r>
            <w:r w:rsidRPr="002218DB">
              <w:rPr>
                <w:rFonts w:ascii="Times New Roman" w:hAnsi="Times New Roman" w:cs="Times New Roman"/>
                <w:sz w:val="28"/>
                <w:szCs w:val="28"/>
              </w:rPr>
              <w:t xml:space="preserve"> Полупроводниковое секвенирование</w:t>
            </w:r>
            <w:r>
              <w:rPr>
                <w:rFonts w:ascii="Times New Roman" w:hAnsi="Times New Roman" w:cs="Times New Roman"/>
                <w:sz w:val="28"/>
                <w:szCs w:val="28"/>
              </w:rPr>
              <w:t>……………………</w:t>
            </w:r>
          </w:p>
        </w:tc>
        <w:tc>
          <w:tcPr>
            <w:tcW w:w="8881" w:type="dxa"/>
            <w:gridSpan w:val="2"/>
            <w:shd w:val="clear" w:color="auto" w:fill="FFFFFF"/>
          </w:tcPr>
          <w:p w:rsidR="004B2D2B" w:rsidRPr="002218DB" w:rsidRDefault="0028464D" w:rsidP="00AC484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AC484C">
              <w:rPr>
                <w:rFonts w:ascii="Times New Roman" w:hAnsi="Times New Roman" w:cs="Times New Roman"/>
                <w:sz w:val="28"/>
                <w:szCs w:val="28"/>
              </w:rPr>
              <w:t>1</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2218DB" w:rsidRDefault="004B2D2B" w:rsidP="001D2E68">
            <w:pPr>
              <w:spacing w:line="360" w:lineRule="auto"/>
              <w:jc w:val="both"/>
              <w:rPr>
                <w:rFonts w:ascii="Times New Roman" w:hAnsi="Times New Roman" w:cs="Times New Roman"/>
                <w:sz w:val="28"/>
                <w:szCs w:val="28"/>
              </w:rPr>
            </w:pPr>
            <w:r w:rsidRPr="002218DB">
              <w:rPr>
                <w:rFonts w:ascii="Times New Roman" w:hAnsi="Times New Roman" w:cs="Times New Roman"/>
                <w:sz w:val="28"/>
              </w:rPr>
              <w:t>1.2 Методы, основанные на детекции сигнала от одной молекулы ДНК</w:t>
            </w:r>
            <w:r>
              <w:rPr>
                <w:rFonts w:ascii="Times New Roman" w:hAnsi="Times New Roman" w:cs="Times New Roman"/>
                <w:sz w:val="28"/>
              </w:rPr>
              <w:t>…………………………………………………………………..</w:t>
            </w:r>
          </w:p>
        </w:tc>
        <w:tc>
          <w:tcPr>
            <w:tcW w:w="8881" w:type="dxa"/>
            <w:gridSpan w:val="2"/>
            <w:shd w:val="clear" w:color="auto" w:fill="FFFFFF"/>
          </w:tcPr>
          <w:p w:rsidR="00FC5029" w:rsidRDefault="00FC5029" w:rsidP="001D2E68">
            <w:pPr>
              <w:spacing w:line="360" w:lineRule="auto"/>
              <w:jc w:val="both"/>
              <w:rPr>
                <w:rFonts w:ascii="Times New Roman" w:hAnsi="Times New Roman" w:cs="Times New Roman"/>
                <w:sz w:val="28"/>
              </w:rPr>
            </w:pPr>
          </w:p>
          <w:p w:rsidR="004B2D2B" w:rsidRPr="002218DB" w:rsidRDefault="0028464D" w:rsidP="00415F68">
            <w:pPr>
              <w:spacing w:line="360" w:lineRule="auto"/>
              <w:jc w:val="both"/>
              <w:rPr>
                <w:rFonts w:ascii="Times New Roman" w:hAnsi="Times New Roman" w:cs="Times New Roman"/>
                <w:sz w:val="28"/>
              </w:rPr>
            </w:pPr>
            <w:r>
              <w:rPr>
                <w:rFonts w:ascii="Times New Roman" w:hAnsi="Times New Roman" w:cs="Times New Roman"/>
                <w:sz w:val="28"/>
              </w:rPr>
              <w:t>2</w:t>
            </w:r>
            <w:r w:rsidR="00415F68">
              <w:rPr>
                <w:rFonts w:ascii="Times New Roman" w:hAnsi="Times New Roman" w:cs="Times New Roman"/>
                <w:sz w:val="28"/>
              </w:rPr>
              <w:t>3</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2218DB" w:rsidRDefault="004B2D2B" w:rsidP="001D2E68">
            <w:pPr>
              <w:spacing w:line="360" w:lineRule="auto"/>
              <w:jc w:val="both"/>
              <w:rPr>
                <w:rFonts w:ascii="Times New Roman" w:hAnsi="Times New Roman" w:cs="Times New Roman"/>
                <w:sz w:val="28"/>
              </w:rPr>
            </w:pPr>
            <w:r w:rsidRPr="002218DB">
              <w:rPr>
                <w:rFonts w:ascii="Times New Roman" w:eastAsia="Times New Roman" w:hAnsi="Times New Roman" w:cs="Times New Roman"/>
                <w:iCs/>
                <w:sz w:val="28"/>
                <w:lang w:eastAsia="ru-RU"/>
              </w:rPr>
              <w:t>1.2.1 Секвенирование при помощи электронного микроскопа</w:t>
            </w:r>
            <w:r>
              <w:rPr>
                <w:rFonts w:ascii="Times New Roman" w:eastAsia="Times New Roman" w:hAnsi="Times New Roman" w:cs="Times New Roman"/>
                <w:iCs/>
                <w:sz w:val="28"/>
                <w:lang w:eastAsia="ru-RU"/>
              </w:rPr>
              <w:t>………………………………………………………..</w:t>
            </w:r>
          </w:p>
        </w:tc>
        <w:tc>
          <w:tcPr>
            <w:tcW w:w="8881" w:type="dxa"/>
            <w:gridSpan w:val="2"/>
            <w:shd w:val="clear" w:color="auto" w:fill="FFFFFF"/>
          </w:tcPr>
          <w:p w:rsidR="004B2D2B" w:rsidRPr="002218DB" w:rsidRDefault="0028464D" w:rsidP="00AC484C">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2</w:t>
            </w:r>
            <w:r w:rsidR="00AC484C">
              <w:rPr>
                <w:rFonts w:ascii="Times New Roman" w:eastAsia="Times New Roman" w:hAnsi="Times New Roman" w:cs="Times New Roman"/>
                <w:iCs/>
                <w:sz w:val="28"/>
                <w:lang w:eastAsia="ru-RU"/>
              </w:rPr>
              <w:t>3</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2218DB" w:rsidRDefault="004B2D2B" w:rsidP="001D2E68">
            <w:pPr>
              <w:spacing w:line="360" w:lineRule="auto"/>
              <w:jc w:val="both"/>
              <w:rPr>
                <w:rFonts w:ascii="Times New Roman" w:hAnsi="Times New Roman" w:cs="Times New Roman"/>
                <w:sz w:val="28"/>
              </w:rPr>
            </w:pPr>
            <w:r w:rsidRPr="002218DB">
              <w:rPr>
                <w:rFonts w:ascii="Times New Roman" w:eastAsia="Times New Roman" w:hAnsi="Times New Roman" w:cs="Times New Roman"/>
                <w:iCs/>
                <w:sz w:val="28"/>
                <w:lang w:eastAsia="ru-RU"/>
              </w:rPr>
              <w:lastRenderedPageBreak/>
              <w:t>1.2.2 Секвенирование путем протаскивания ДНК через нанопоры</w:t>
            </w:r>
            <w:r>
              <w:rPr>
                <w:rFonts w:ascii="Times New Roman" w:eastAsia="Times New Roman" w:hAnsi="Times New Roman" w:cs="Times New Roman"/>
                <w:iCs/>
                <w:sz w:val="28"/>
                <w:lang w:eastAsia="ru-RU"/>
              </w:rPr>
              <w:t>…………………………………………………………..</w:t>
            </w:r>
          </w:p>
        </w:tc>
        <w:tc>
          <w:tcPr>
            <w:tcW w:w="8881" w:type="dxa"/>
            <w:gridSpan w:val="2"/>
            <w:shd w:val="clear" w:color="auto" w:fill="FFFFFF"/>
          </w:tcPr>
          <w:p w:rsidR="00FC5029" w:rsidRDefault="00FC5029" w:rsidP="001D2E68">
            <w:pPr>
              <w:spacing w:line="360" w:lineRule="auto"/>
              <w:jc w:val="both"/>
              <w:rPr>
                <w:rFonts w:ascii="Times New Roman" w:eastAsia="Times New Roman" w:hAnsi="Times New Roman" w:cs="Times New Roman"/>
                <w:iCs/>
                <w:sz w:val="28"/>
                <w:lang w:eastAsia="ru-RU"/>
              </w:rPr>
            </w:pPr>
          </w:p>
          <w:p w:rsidR="004B2D2B" w:rsidRPr="002218DB" w:rsidRDefault="0028464D" w:rsidP="007B78E4">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2</w:t>
            </w:r>
            <w:r w:rsidR="007B78E4">
              <w:rPr>
                <w:rFonts w:ascii="Times New Roman" w:eastAsia="Times New Roman" w:hAnsi="Times New Roman" w:cs="Times New Roman"/>
                <w:iCs/>
                <w:sz w:val="28"/>
                <w:lang w:eastAsia="ru-RU"/>
              </w:rPr>
              <w:t>5</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2218DB" w:rsidRDefault="004B2D2B" w:rsidP="009F00A7">
            <w:pPr>
              <w:spacing w:line="360" w:lineRule="auto"/>
              <w:jc w:val="both"/>
              <w:rPr>
                <w:rFonts w:ascii="Times New Roman" w:hAnsi="Times New Roman" w:cs="Times New Roman"/>
                <w:sz w:val="28"/>
              </w:rPr>
            </w:pPr>
            <w:r w:rsidRPr="002218DB">
              <w:rPr>
                <w:rFonts w:ascii="Times New Roman" w:eastAsia="Times New Roman" w:hAnsi="Times New Roman" w:cs="Times New Roman"/>
                <w:iCs/>
                <w:sz w:val="28"/>
                <w:lang w:eastAsia="ru-RU"/>
              </w:rPr>
              <w:t>1.2.3 Секвенирование методом спектроскопии комбинационного рассеяния</w:t>
            </w:r>
            <w:r>
              <w:rPr>
                <w:rFonts w:ascii="Times New Roman" w:eastAsia="Times New Roman" w:hAnsi="Times New Roman" w:cs="Times New Roman"/>
                <w:iCs/>
                <w:sz w:val="28"/>
                <w:lang w:eastAsia="ru-RU"/>
              </w:rPr>
              <w:t>……………………………………………………………</w:t>
            </w:r>
          </w:p>
        </w:tc>
        <w:tc>
          <w:tcPr>
            <w:tcW w:w="8881" w:type="dxa"/>
            <w:gridSpan w:val="2"/>
            <w:shd w:val="clear" w:color="auto" w:fill="FFFFFF"/>
          </w:tcPr>
          <w:p w:rsidR="00FC5029" w:rsidRDefault="00FC5029" w:rsidP="009F00A7">
            <w:pPr>
              <w:spacing w:line="360" w:lineRule="auto"/>
              <w:jc w:val="both"/>
              <w:rPr>
                <w:rFonts w:ascii="Times New Roman" w:eastAsia="Times New Roman" w:hAnsi="Times New Roman" w:cs="Times New Roman"/>
                <w:iCs/>
                <w:sz w:val="28"/>
                <w:lang w:eastAsia="ru-RU"/>
              </w:rPr>
            </w:pPr>
          </w:p>
          <w:p w:rsidR="004B2D2B" w:rsidRPr="002218DB" w:rsidRDefault="0028464D" w:rsidP="00AC484C">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2</w:t>
            </w:r>
            <w:r w:rsidR="00AC484C">
              <w:rPr>
                <w:rFonts w:ascii="Times New Roman" w:eastAsia="Times New Roman" w:hAnsi="Times New Roman" w:cs="Times New Roman"/>
                <w:iCs/>
                <w:sz w:val="28"/>
                <w:lang w:eastAsia="ru-RU"/>
              </w:rPr>
              <w:t>5</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2218DB" w:rsidRDefault="004B2D2B" w:rsidP="009F00A7">
            <w:pPr>
              <w:spacing w:line="360" w:lineRule="auto"/>
              <w:jc w:val="both"/>
              <w:rPr>
                <w:rFonts w:ascii="Times New Roman" w:eastAsia="Times New Roman" w:hAnsi="Times New Roman" w:cs="Times New Roman"/>
                <w:iCs/>
                <w:sz w:val="28"/>
                <w:lang w:eastAsia="ru-RU"/>
              </w:rPr>
            </w:pPr>
            <w:r w:rsidRPr="002218DB">
              <w:rPr>
                <w:rFonts w:ascii="Times New Roman" w:eastAsia="Times New Roman" w:hAnsi="Times New Roman" w:cs="Times New Roman"/>
                <w:iCs/>
                <w:sz w:val="28"/>
                <w:lang w:eastAsia="ru-RU"/>
              </w:rPr>
              <w:t>1.2.4 Использование обратимых терминирующих нуклеотидов на одиночных молекулах нуклеиновых кислот</w:t>
            </w:r>
            <w:r>
              <w:rPr>
                <w:rFonts w:ascii="Times New Roman" w:eastAsia="Times New Roman" w:hAnsi="Times New Roman" w:cs="Times New Roman"/>
                <w:iCs/>
                <w:sz w:val="28"/>
                <w:lang w:eastAsia="ru-RU"/>
              </w:rPr>
              <w:t>……………………………………………………………….</w:t>
            </w:r>
          </w:p>
        </w:tc>
        <w:tc>
          <w:tcPr>
            <w:tcW w:w="8881" w:type="dxa"/>
            <w:gridSpan w:val="2"/>
            <w:shd w:val="clear" w:color="auto" w:fill="FFFFFF"/>
          </w:tcPr>
          <w:p w:rsidR="00FC5029" w:rsidRDefault="00FC5029" w:rsidP="009F00A7">
            <w:pPr>
              <w:spacing w:line="360" w:lineRule="auto"/>
              <w:jc w:val="both"/>
              <w:rPr>
                <w:rFonts w:ascii="Times New Roman" w:eastAsia="Times New Roman" w:hAnsi="Times New Roman" w:cs="Times New Roman"/>
                <w:iCs/>
                <w:sz w:val="28"/>
                <w:lang w:eastAsia="ru-RU"/>
              </w:rPr>
            </w:pPr>
          </w:p>
          <w:p w:rsidR="004B2D2B" w:rsidRPr="002218DB" w:rsidRDefault="0028464D" w:rsidP="00AC484C">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2</w:t>
            </w:r>
            <w:r w:rsidR="00AC484C">
              <w:rPr>
                <w:rFonts w:ascii="Times New Roman" w:eastAsia="Times New Roman" w:hAnsi="Times New Roman" w:cs="Times New Roman"/>
                <w:iCs/>
                <w:sz w:val="28"/>
                <w:lang w:eastAsia="ru-RU"/>
              </w:rPr>
              <w:t>6</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Pr="002218DB" w:rsidRDefault="004B2D2B" w:rsidP="004B2D2B">
            <w:pPr>
              <w:spacing w:line="360" w:lineRule="auto"/>
              <w:jc w:val="both"/>
              <w:rPr>
                <w:rFonts w:ascii="Times New Roman" w:eastAsia="Times New Roman" w:hAnsi="Times New Roman" w:cs="Times New Roman"/>
                <w:iCs/>
                <w:sz w:val="28"/>
                <w:lang w:eastAsia="ru-RU"/>
              </w:rPr>
            </w:pPr>
            <w:r w:rsidRPr="002218DB">
              <w:rPr>
                <w:rFonts w:ascii="Times New Roman" w:eastAsia="Times New Roman" w:hAnsi="Times New Roman" w:cs="Times New Roman"/>
                <w:iCs/>
                <w:sz w:val="28"/>
                <w:lang w:eastAsia="ru-RU"/>
              </w:rPr>
              <w:t>1.</w:t>
            </w:r>
            <w:r>
              <w:rPr>
                <w:rFonts w:ascii="Times New Roman" w:eastAsia="Times New Roman" w:hAnsi="Times New Roman" w:cs="Times New Roman"/>
                <w:iCs/>
                <w:sz w:val="28"/>
                <w:lang w:eastAsia="ru-RU"/>
              </w:rPr>
              <w:t>2.5 Другие методы секвенирования…………………………………</w:t>
            </w:r>
          </w:p>
        </w:tc>
        <w:tc>
          <w:tcPr>
            <w:tcW w:w="8881" w:type="dxa"/>
            <w:gridSpan w:val="2"/>
            <w:shd w:val="clear" w:color="auto" w:fill="FFFFFF"/>
          </w:tcPr>
          <w:p w:rsidR="004B2D2B" w:rsidRPr="002218DB" w:rsidRDefault="0028464D" w:rsidP="00AC484C">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2</w:t>
            </w:r>
            <w:r w:rsidR="00AC484C">
              <w:rPr>
                <w:rFonts w:ascii="Times New Roman" w:eastAsia="Times New Roman" w:hAnsi="Times New Roman" w:cs="Times New Roman"/>
                <w:iCs/>
                <w:sz w:val="28"/>
                <w:lang w:eastAsia="ru-RU"/>
              </w:rPr>
              <w:t>7</w:t>
            </w:r>
          </w:p>
        </w:tc>
      </w:tr>
      <w:tr w:rsidR="004B2D2B"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4B2D2B" w:rsidRDefault="004B2D2B" w:rsidP="00BF027F">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Глава 2</w:t>
            </w:r>
            <w:r w:rsidR="00392842">
              <w:rPr>
                <w:rFonts w:ascii="Times New Roman" w:eastAsia="Times New Roman" w:hAnsi="Times New Roman" w:cs="Times New Roman"/>
                <w:iCs/>
                <w:sz w:val="28"/>
                <w:lang w:eastAsia="ru-RU"/>
              </w:rPr>
              <w:t xml:space="preserve"> </w:t>
            </w:r>
            <w:r w:rsidR="00392842" w:rsidRPr="00392842">
              <w:rPr>
                <w:rFonts w:ascii="Times New Roman" w:hAnsi="Times New Roman" w:cs="Times New Roman"/>
                <w:sz w:val="28"/>
                <w:szCs w:val="28"/>
              </w:rPr>
              <w:t>Исследование коммерческих технологий секвенирования ДНК</w:t>
            </w:r>
            <w:r w:rsidR="00392842">
              <w:rPr>
                <w:rFonts w:ascii="Times New Roman" w:hAnsi="Times New Roman" w:cs="Times New Roman"/>
                <w:sz w:val="28"/>
                <w:szCs w:val="28"/>
              </w:rPr>
              <w:t>………………………………………………………………………</w:t>
            </w:r>
          </w:p>
        </w:tc>
        <w:tc>
          <w:tcPr>
            <w:tcW w:w="8881" w:type="dxa"/>
            <w:gridSpan w:val="2"/>
            <w:shd w:val="clear" w:color="auto" w:fill="FFFFFF"/>
          </w:tcPr>
          <w:p w:rsidR="006C1373" w:rsidRDefault="006C1373" w:rsidP="004B2D2B">
            <w:pPr>
              <w:spacing w:line="360" w:lineRule="auto"/>
              <w:jc w:val="both"/>
              <w:rPr>
                <w:rFonts w:ascii="Times New Roman" w:eastAsia="Times New Roman" w:hAnsi="Times New Roman" w:cs="Times New Roman"/>
                <w:iCs/>
                <w:sz w:val="28"/>
                <w:lang w:eastAsia="ru-RU"/>
              </w:rPr>
            </w:pPr>
          </w:p>
          <w:p w:rsidR="00BF027F" w:rsidRDefault="00AB7FED" w:rsidP="004B2D2B">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2</w:t>
            </w:r>
            <w:r w:rsidR="00AC484C">
              <w:rPr>
                <w:rFonts w:ascii="Times New Roman" w:eastAsia="Times New Roman" w:hAnsi="Times New Roman" w:cs="Times New Roman"/>
                <w:iCs/>
                <w:sz w:val="28"/>
                <w:lang w:eastAsia="ru-RU"/>
              </w:rPr>
              <w:t>8</w:t>
            </w:r>
          </w:p>
          <w:p w:rsidR="00BF027F" w:rsidRDefault="00BF027F" w:rsidP="00BF027F">
            <w:pPr>
              <w:rPr>
                <w:rFonts w:ascii="Times New Roman" w:eastAsia="Times New Roman" w:hAnsi="Times New Roman" w:cs="Times New Roman"/>
                <w:sz w:val="28"/>
                <w:lang w:eastAsia="ru-RU"/>
              </w:rPr>
            </w:pPr>
          </w:p>
          <w:p w:rsidR="004B2D2B" w:rsidRPr="00BF027F" w:rsidRDefault="004B2D2B" w:rsidP="00BF027F">
            <w:pPr>
              <w:rPr>
                <w:rFonts w:ascii="Times New Roman" w:eastAsia="Times New Roman" w:hAnsi="Times New Roman" w:cs="Times New Roman"/>
                <w:sz w:val="28"/>
                <w:lang w:eastAsia="ru-RU"/>
              </w:rPr>
            </w:pPr>
          </w:p>
        </w:tc>
      </w:tr>
      <w:tr w:rsidR="00BF027F"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BF027F" w:rsidRDefault="00BF027F" w:rsidP="00392842">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Материалы и методы…………………………………………………..</w:t>
            </w:r>
          </w:p>
        </w:tc>
        <w:tc>
          <w:tcPr>
            <w:tcW w:w="8881" w:type="dxa"/>
            <w:gridSpan w:val="2"/>
            <w:shd w:val="clear" w:color="auto" w:fill="FFFFFF"/>
          </w:tcPr>
          <w:p w:rsidR="00BF027F" w:rsidRDefault="00FF0A3C" w:rsidP="00BF027F">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29</w:t>
            </w:r>
          </w:p>
        </w:tc>
      </w:tr>
      <w:tr w:rsidR="00BF027F"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BF027F" w:rsidRDefault="00BF027F" w:rsidP="00392842">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Результаты…………………………………………………………….</w:t>
            </w:r>
          </w:p>
        </w:tc>
        <w:tc>
          <w:tcPr>
            <w:tcW w:w="8881" w:type="dxa"/>
            <w:gridSpan w:val="2"/>
            <w:shd w:val="clear" w:color="auto" w:fill="FFFFFF"/>
          </w:tcPr>
          <w:p w:rsidR="00BF027F" w:rsidRDefault="00AC484C" w:rsidP="00BF027F">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39</w:t>
            </w:r>
          </w:p>
        </w:tc>
      </w:tr>
      <w:tr w:rsidR="00BF027F" w:rsidRPr="000D2BA4" w:rsidTr="006C1373">
        <w:trPr>
          <w:gridAfter w:val="1"/>
          <w:wAfter w:w="542" w:type="dxa"/>
          <w:trHeight w:val="486"/>
          <w:tblCellSpacing w:w="15" w:type="dxa"/>
        </w:trPr>
        <w:tc>
          <w:tcPr>
            <w:tcW w:w="8301" w:type="dxa"/>
            <w:shd w:val="clear" w:color="auto" w:fill="FFFFFF"/>
            <w:tcMar>
              <w:top w:w="75" w:type="dxa"/>
              <w:left w:w="75" w:type="dxa"/>
              <w:bottom w:w="75" w:type="dxa"/>
              <w:right w:w="75" w:type="dxa"/>
            </w:tcMar>
            <w:vAlign w:val="center"/>
          </w:tcPr>
          <w:p w:rsidR="00BF027F" w:rsidRDefault="00BF027F" w:rsidP="00392842">
            <w:pPr>
              <w:spacing w:line="360" w:lineRule="auto"/>
              <w:jc w:val="both"/>
              <w:rPr>
                <w:rFonts w:ascii="Times New Roman" w:eastAsia="Times New Roman" w:hAnsi="Times New Roman" w:cs="Times New Roman"/>
                <w:iCs/>
                <w:sz w:val="28"/>
                <w:lang w:eastAsia="ru-RU"/>
              </w:rPr>
            </w:pPr>
            <w:r>
              <w:rPr>
                <w:rFonts w:ascii="Times New Roman" w:hAnsi="Times New Roman"/>
                <w:sz w:val="28"/>
                <w:szCs w:val="28"/>
              </w:rPr>
              <w:t>Выводы</w:t>
            </w:r>
            <w:r w:rsidRPr="000D2BA4">
              <w:rPr>
                <w:rFonts w:ascii="Times New Roman" w:hAnsi="Times New Roman"/>
                <w:sz w:val="28"/>
                <w:szCs w:val="28"/>
              </w:rPr>
              <w:t>…………………………………….…</w:t>
            </w:r>
            <w:r>
              <w:rPr>
                <w:rFonts w:ascii="Times New Roman" w:hAnsi="Times New Roman"/>
                <w:sz w:val="28"/>
                <w:szCs w:val="28"/>
              </w:rPr>
              <w:t>……………………….</w:t>
            </w:r>
          </w:p>
        </w:tc>
        <w:tc>
          <w:tcPr>
            <w:tcW w:w="8881" w:type="dxa"/>
            <w:gridSpan w:val="2"/>
            <w:shd w:val="clear" w:color="auto" w:fill="FFFFFF"/>
          </w:tcPr>
          <w:p w:rsidR="00BF027F" w:rsidRDefault="00BF027F" w:rsidP="00AC484C">
            <w:pPr>
              <w:spacing w:line="360" w:lineRule="auto"/>
              <w:jc w:val="both"/>
              <w:rPr>
                <w:rFonts w:ascii="Times New Roman" w:eastAsia="Times New Roman" w:hAnsi="Times New Roman" w:cs="Times New Roman"/>
                <w:iCs/>
                <w:sz w:val="28"/>
                <w:lang w:eastAsia="ru-RU"/>
              </w:rPr>
            </w:pPr>
            <w:r>
              <w:rPr>
                <w:rFonts w:ascii="Times New Roman" w:eastAsia="Times New Roman" w:hAnsi="Times New Roman" w:cs="Times New Roman"/>
                <w:iCs/>
                <w:sz w:val="28"/>
                <w:lang w:eastAsia="ru-RU"/>
              </w:rPr>
              <w:t>4</w:t>
            </w:r>
            <w:r w:rsidR="00AC484C">
              <w:rPr>
                <w:rFonts w:ascii="Times New Roman" w:eastAsia="Times New Roman" w:hAnsi="Times New Roman" w:cs="Times New Roman"/>
                <w:iCs/>
                <w:sz w:val="28"/>
                <w:lang w:eastAsia="ru-RU"/>
              </w:rPr>
              <w:t>0</w:t>
            </w:r>
          </w:p>
        </w:tc>
      </w:tr>
      <w:tr w:rsidR="00BF027F" w:rsidRPr="000D2BA4" w:rsidTr="006C1373">
        <w:trPr>
          <w:trHeight w:val="486"/>
          <w:tblCellSpacing w:w="15" w:type="dxa"/>
        </w:trPr>
        <w:tc>
          <w:tcPr>
            <w:tcW w:w="8331" w:type="dxa"/>
            <w:gridSpan w:val="2"/>
            <w:shd w:val="clear" w:color="auto" w:fill="FFFFFF"/>
            <w:vAlign w:val="center"/>
          </w:tcPr>
          <w:p w:rsidR="00BF027F" w:rsidRPr="00BF027F" w:rsidRDefault="00BF027F" w:rsidP="004B2D2B">
            <w:pPr>
              <w:spacing w:line="360" w:lineRule="auto"/>
              <w:jc w:val="both"/>
              <w:rPr>
                <w:rFonts w:ascii="Times New Roman" w:eastAsia="Times New Roman" w:hAnsi="Times New Roman" w:cs="Times New Roman"/>
                <w:iCs/>
                <w:sz w:val="28"/>
                <w:szCs w:val="28"/>
                <w:lang w:eastAsia="ru-RU"/>
              </w:rPr>
            </w:pPr>
            <w:r w:rsidRPr="00BF027F">
              <w:rPr>
                <w:rFonts w:ascii="Times New Roman" w:hAnsi="Times New Roman" w:cs="Times New Roman"/>
                <w:sz w:val="28"/>
                <w:szCs w:val="28"/>
              </w:rPr>
              <w:t>Список литературных источников……………....................................</w:t>
            </w:r>
          </w:p>
        </w:tc>
        <w:tc>
          <w:tcPr>
            <w:tcW w:w="9423" w:type="dxa"/>
            <w:gridSpan w:val="2"/>
            <w:shd w:val="clear" w:color="auto" w:fill="FFFFFF"/>
          </w:tcPr>
          <w:p w:rsidR="00BF027F" w:rsidRPr="00BF027F" w:rsidRDefault="00BF027F" w:rsidP="00AC484C">
            <w:pPr>
              <w:rPr>
                <w:rFonts w:ascii="Times New Roman" w:hAnsi="Times New Roman" w:cs="Times New Roman"/>
                <w:sz w:val="28"/>
                <w:szCs w:val="28"/>
              </w:rPr>
            </w:pPr>
            <w:r w:rsidRPr="00BF027F">
              <w:rPr>
                <w:rFonts w:ascii="Times New Roman" w:hAnsi="Times New Roman" w:cs="Times New Roman"/>
                <w:sz w:val="28"/>
                <w:szCs w:val="28"/>
              </w:rPr>
              <w:t>4</w:t>
            </w:r>
            <w:r w:rsidR="00AC484C">
              <w:rPr>
                <w:rFonts w:ascii="Times New Roman" w:hAnsi="Times New Roman" w:cs="Times New Roman"/>
                <w:sz w:val="28"/>
                <w:szCs w:val="28"/>
              </w:rPr>
              <w:t>2</w:t>
            </w:r>
          </w:p>
        </w:tc>
      </w:tr>
      <w:tr w:rsidR="006C1373" w:rsidRPr="000D2BA4" w:rsidTr="006C1373">
        <w:trPr>
          <w:trHeight w:val="486"/>
          <w:tblCellSpacing w:w="15" w:type="dxa"/>
        </w:trPr>
        <w:tc>
          <w:tcPr>
            <w:tcW w:w="8331" w:type="dxa"/>
            <w:gridSpan w:val="2"/>
            <w:shd w:val="clear" w:color="auto" w:fill="FFFFFF"/>
            <w:vAlign w:val="center"/>
          </w:tcPr>
          <w:p w:rsidR="006C1373" w:rsidRPr="00BF027F" w:rsidRDefault="00FF0A3C" w:rsidP="006C13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6C1373">
              <w:rPr>
                <w:rFonts w:ascii="Times New Roman" w:hAnsi="Times New Roman" w:cs="Times New Roman"/>
                <w:sz w:val="28"/>
                <w:szCs w:val="28"/>
              </w:rPr>
              <w:t>………………………………………………………….</w:t>
            </w:r>
          </w:p>
        </w:tc>
        <w:tc>
          <w:tcPr>
            <w:tcW w:w="9423" w:type="dxa"/>
            <w:gridSpan w:val="2"/>
            <w:shd w:val="clear" w:color="auto" w:fill="FFFFFF"/>
          </w:tcPr>
          <w:p w:rsidR="006C1373" w:rsidRPr="00BF027F" w:rsidRDefault="006C1373" w:rsidP="00AC484C">
            <w:pPr>
              <w:rPr>
                <w:rFonts w:ascii="Times New Roman" w:hAnsi="Times New Roman" w:cs="Times New Roman"/>
                <w:sz w:val="28"/>
                <w:szCs w:val="28"/>
              </w:rPr>
            </w:pPr>
            <w:r>
              <w:rPr>
                <w:rFonts w:ascii="Times New Roman" w:hAnsi="Times New Roman" w:cs="Times New Roman"/>
                <w:sz w:val="28"/>
                <w:szCs w:val="28"/>
              </w:rPr>
              <w:t>4</w:t>
            </w:r>
            <w:r w:rsidR="00AC484C">
              <w:rPr>
                <w:rFonts w:ascii="Times New Roman" w:hAnsi="Times New Roman" w:cs="Times New Roman"/>
                <w:sz w:val="28"/>
                <w:szCs w:val="28"/>
              </w:rPr>
              <w:t>4</w:t>
            </w:r>
          </w:p>
        </w:tc>
      </w:tr>
    </w:tbl>
    <w:p w:rsidR="00AB7FED" w:rsidRDefault="00AB7FED" w:rsidP="005F7855">
      <w:pPr>
        <w:spacing w:line="360" w:lineRule="auto"/>
        <w:jc w:val="both"/>
        <w:rPr>
          <w:rFonts w:ascii="Times New Roman" w:hAnsi="Times New Roman" w:cs="Times New Roman"/>
          <w:b/>
          <w:sz w:val="28"/>
          <w:szCs w:val="28"/>
        </w:rPr>
        <w:sectPr w:rsidR="00AB7FED" w:rsidSect="00745C52">
          <w:headerReference w:type="default" r:id="rId8"/>
          <w:pgSz w:w="11906" w:h="16838"/>
          <w:pgMar w:top="1134" w:right="1134" w:bottom="1134" w:left="1134" w:header="708" w:footer="708" w:gutter="0"/>
          <w:cols w:space="708"/>
          <w:titlePg/>
          <w:docGrid w:linePitch="360"/>
        </w:sectPr>
      </w:pPr>
    </w:p>
    <w:p w:rsidR="00233448" w:rsidRPr="007C070C" w:rsidRDefault="00233448" w:rsidP="00676D46">
      <w:pPr>
        <w:spacing w:line="360" w:lineRule="auto"/>
        <w:ind w:left="-567" w:right="283" w:firstLine="709"/>
        <w:jc w:val="both"/>
        <w:rPr>
          <w:rFonts w:ascii="Times New Roman" w:hAnsi="Times New Roman" w:cs="Times New Roman"/>
          <w:b/>
          <w:sz w:val="28"/>
          <w:szCs w:val="28"/>
        </w:rPr>
      </w:pPr>
      <w:r w:rsidRPr="007C070C">
        <w:rPr>
          <w:rFonts w:ascii="Times New Roman" w:hAnsi="Times New Roman" w:cs="Times New Roman"/>
          <w:b/>
          <w:sz w:val="28"/>
          <w:szCs w:val="28"/>
        </w:rPr>
        <w:lastRenderedPageBreak/>
        <w:t>Введение</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Во всех живых организмах есть органические вещества: белки, липиды, углеводы и нуклеиновые кислоты. Все они выполняют разные функции. </w:t>
      </w:r>
    </w:p>
    <w:p w:rsidR="00923659" w:rsidRDefault="00233448" w:rsidP="003D26E9">
      <w:pPr>
        <w:spacing w:after="0" w:line="360" w:lineRule="auto"/>
        <w:ind w:firstLine="709"/>
        <w:jc w:val="both"/>
        <w:rPr>
          <w:rStyle w:val="ilfuvd"/>
          <w:rFonts w:ascii="Times New Roman" w:hAnsi="Times New Roman" w:cs="Times New Roman"/>
          <w:sz w:val="28"/>
          <w:szCs w:val="28"/>
        </w:rPr>
      </w:pPr>
      <w:r w:rsidRPr="007C070C">
        <w:rPr>
          <w:rFonts w:ascii="Times New Roman" w:hAnsi="Times New Roman" w:cs="Times New Roman"/>
          <w:sz w:val="28"/>
          <w:szCs w:val="28"/>
        </w:rPr>
        <w:t xml:space="preserve">Главная функция белков </w:t>
      </w:r>
      <w:r w:rsidR="00AD3043" w:rsidRPr="007C070C">
        <w:rPr>
          <w:rFonts w:ascii="Times New Roman" w:hAnsi="Times New Roman" w:cs="Times New Roman"/>
          <w:sz w:val="28"/>
          <w:szCs w:val="28"/>
        </w:rPr>
        <w:t>—</w:t>
      </w:r>
      <w:r w:rsidRPr="007C070C">
        <w:rPr>
          <w:rFonts w:ascii="Times New Roman" w:hAnsi="Times New Roman" w:cs="Times New Roman"/>
          <w:sz w:val="28"/>
          <w:szCs w:val="28"/>
        </w:rPr>
        <w:t xml:space="preserve"> строительная. Строение организма опред</w:t>
      </w:r>
      <w:r w:rsidR="00EA47F2">
        <w:rPr>
          <w:rFonts w:ascii="Times New Roman" w:hAnsi="Times New Roman" w:cs="Times New Roman"/>
          <w:sz w:val="28"/>
          <w:szCs w:val="28"/>
        </w:rPr>
        <w:t xml:space="preserve">еляется белками. Белки отвечают </w:t>
      </w:r>
      <w:r w:rsidRPr="007C070C">
        <w:rPr>
          <w:rFonts w:ascii="Times New Roman" w:hAnsi="Times New Roman" w:cs="Times New Roman"/>
          <w:sz w:val="28"/>
          <w:szCs w:val="28"/>
        </w:rPr>
        <w:t xml:space="preserve">за транспорт веществ в высших многоклеточных организмах, </w:t>
      </w:r>
      <w:r w:rsidRPr="007C070C">
        <w:rPr>
          <w:rStyle w:val="ilfuvd"/>
          <w:rFonts w:ascii="Times New Roman" w:hAnsi="Times New Roman" w:cs="Times New Roman"/>
          <w:sz w:val="28"/>
          <w:szCs w:val="28"/>
        </w:rPr>
        <w:t xml:space="preserve">регулируют обмен веществ, защищают организмы от чужеродных агентов. У многоклеточных животных есть сократительные белки актин и миозин, обеспечивающие сокращение мышц. Молекулы белков, встроенные в поверхностные мембраны клетки, обеспечивают сигнальную функцию. </w:t>
      </w:r>
    </w:p>
    <w:p w:rsidR="00923659" w:rsidRDefault="00233448" w:rsidP="003D26E9">
      <w:pPr>
        <w:spacing w:after="0" w:line="360" w:lineRule="auto"/>
        <w:ind w:firstLine="709"/>
        <w:jc w:val="both"/>
        <w:rPr>
          <w:rStyle w:val="ilfuvd"/>
          <w:rFonts w:ascii="Times New Roman" w:hAnsi="Times New Roman" w:cs="Times New Roman"/>
          <w:sz w:val="28"/>
          <w:szCs w:val="28"/>
        </w:rPr>
      </w:pPr>
      <w:r w:rsidRPr="007C070C">
        <w:rPr>
          <w:rStyle w:val="ilfuvd"/>
          <w:rFonts w:ascii="Times New Roman" w:hAnsi="Times New Roman" w:cs="Times New Roman"/>
          <w:sz w:val="28"/>
          <w:szCs w:val="28"/>
        </w:rPr>
        <w:t xml:space="preserve">Белки могут выступать и в качестве запасного вещества. Однако в организме животных белки, как правило, не запасаются. Есть и исключения: альбумин яиц, казеин молока. Другая сторона этой функции белков заключается в том, что благодаря белкам в организме могут откладываться в запас некоторые вещества. Например, при распаде гемоглобина железо не выводится из организма, а сохраняется, образуя комплекс с белком </w:t>
      </w:r>
      <w:r w:rsidR="005217C0" w:rsidRPr="007C070C">
        <w:rPr>
          <w:rFonts w:ascii="Times New Roman" w:hAnsi="Times New Roman" w:cs="Times New Roman"/>
          <w:sz w:val="28"/>
          <w:szCs w:val="28"/>
        </w:rPr>
        <w:t>—</w:t>
      </w:r>
      <w:r w:rsidRPr="007C070C">
        <w:rPr>
          <w:rStyle w:val="ilfuvd"/>
          <w:rFonts w:ascii="Times New Roman" w:hAnsi="Times New Roman" w:cs="Times New Roman"/>
          <w:sz w:val="28"/>
          <w:szCs w:val="28"/>
        </w:rPr>
        <w:t xml:space="preserve"> ферритином. </w:t>
      </w:r>
    </w:p>
    <w:p w:rsidR="00233448" w:rsidRPr="007C070C" w:rsidRDefault="00233448" w:rsidP="003D26E9">
      <w:pPr>
        <w:spacing w:after="0" w:line="360" w:lineRule="auto"/>
        <w:ind w:firstLine="709"/>
        <w:jc w:val="both"/>
        <w:rPr>
          <w:rStyle w:val="ilfuvd"/>
          <w:rFonts w:ascii="Times New Roman" w:hAnsi="Times New Roman" w:cs="Times New Roman"/>
          <w:sz w:val="28"/>
          <w:szCs w:val="28"/>
        </w:rPr>
      </w:pPr>
      <w:r w:rsidRPr="007C070C">
        <w:rPr>
          <w:rStyle w:val="ilfuvd"/>
          <w:rFonts w:ascii="Times New Roman" w:hAnsi="Times New Roman" w:cs="Times New Roman"/>
          <w:sz w:val="28"/>
          <w:szCs w:val="28"/>
        </w:rPr>
        <w:t xml:space="preserve">Белки </w:t>
      </w:r>
      <w:r w:rsidR="005217C0" w:rsidRPr="007C070C">
        <w:rPr>
          <w:rFonts w:ascii="Times New Roman" w:hAnsi="Times New Roman" w:cs="Times New Roman"/>
          <w:sz w:val="28"/>
          <w:szCs w:val="28"/>
        </w:rPr>
        <w:t>—</w:t>
      </w:r>
      <w:r w:rsidRPr="007C070C">
        <w:rPr>
          <w:rStyle w:val="ilfuvd"/>
          <w:rFonts w:ascii="Times New Roman" w:hAnsi="Times New Roman" w:cs="Times New Roman"/>
          <w:sz w:val="28"/>
          <w:szCs w:val="28"/>
        </w:rPr>
        <w:t xml:space="preserve"> ферменты ускоряют в клетках биохимические реакции. Когда другие источники энергии, то есть жиры и углеводы, израсходованы в качестве источника энергии организмом могут использоваться белки. При распаде 1 грамма белка до воды, углекислого газа и аммиака выделяется 17,6 кДж. </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Style w:val="ilfuvd"/>
          <w:rFonts w:ascii="Times New Roman" w:hAnsi="Times New Roman" w:cs="Times New Roman"/>
          <w:sz w:val="28"/>
          <w:szCs w:val="28"/>
        </w:rPr>
        <w:t xml:space="preserve">Выполнение этих функций обеспечивается разнообразным строением белков. Разнообразие в строении белков обеспечивается аминокислотным составом первичной структуры белка. </w:t>
      </w:r>
      <w:r w:rsidRPr="007C070C">
        <w:rPr>
          <w:rFonts w:ascii="Times New Roman" w:hAnsi="Times New Roman" w:cs="Times New Roman"/>
          <w:sz w:val="28"/>
          <w:szCs w:val="28"/>
        </w:rPr>
        <w:t>В белках встречаются 20 аминокислот, их последовательность определяет структуру и свойства белков. Последовательность аминокислот в белке записана в ДНК (дезоксирибонуклеиновой кислоте).</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lastRenderedPageBreak/>
        <w:t xml:space="preserve">Нуклеиновые кислоты отвечают за хранение и передачу наследственной информации, ее реализацию. В ДНК также записана информация о строении нуклеиновых кислот </w:t>
      </w:r>
      <w:r w:rsidR="00AD3043" w:rsidRPr="007C070C">
        <w:rPr>
          <w:rFonts w:ascii="Times New Roman" w:hAnsi="Times New Roman" w:cs="Times New Roman"/>
          <w:sz w:val="28"/>
          <w:szCs w:val="28"/>
        </w:rPr>
        <w:t>—</w:t>
      </w:r>
      <w:r w:rsidR="00C87614" w:rsidRPr="007C070C">
        <w:rPr>
          <w:rFonts w:ascii="Times New Roman" w:hAnsi="Times New Roman" w:cs="Times New Roman"/>
          <w:sz w:val="28"/>
          <w:szCs w:val="28"/>
        </w:rPr>
        <w:t xml:space="preserve"> </w:t>
      </w:r>
      <w:r w:rsidRPr="007C070C">
        <w:rPr>
          <w:rFonts w:ascii="Times New Roman" w:hAnsi="Times New Roman" w:cs="Times New Roman"/>
          <w:sz w:val="28"/>
          <w:szCs w:val="28"/>
        </w:rPr>
        <w:t>РНК (рибонуклеиновых кислот).</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Соединение из азотистого основания, пентозы и остатка фосфорной кислоты называется нуклеотидом. В качестве пентозы в ДНК выступает дезоксирибоза, в РНК – рибоза. Азотистое основание – гетероцикл, циклическая структура, в которой присутствуют атомы углерода, водорода, азота и функциональные группы. </w:t>
      </w:r>
      <w:r w:rsidR="003D7870">
        <w:rPr>
          <w:rFonts w:ascii="Times New Roman" w:hAnsi="Times New Roman" w:cs="Times New Roman"/>
          <w:sz w:val="28"/>
          <w:szCs w:val="28"/>
        </w:rPr>
        <w:t>В</w:t>
      </w:r>
      <w:r w:rsidRPr="007C070C">
        <w:rPr>
          <w:rFonts w:ascii="Times New Roman" w:hAnsi="Times New Roman" w:cs="Times New Roman"/>
          <w:sz w:val="28"/>
          <w:szCs w:val="28"/>
        </w:rPr>
        <w:t xml:space="preserve"> состав нуклеиновых кислот входит пять</w:t>
      </w:r>
      <w:r w:rsidR="003D7870">
        <w:rPr>
          <w:rFonts w:ascii="Times New Roman" w:hAnsi="Times New Roman" w:cs="Times New Roman"/>
          <w:sz w:val="28"/>
          <w:szCs w:val="28"/>
        </w:rPr>
        <w:t xml:space="preserve"> оснований</w:t>
      </w:r>
      <w:r w:rsidRPr="007C070C">
        <w:rPr>
          <w:rFonts w:ascii="Times New Roman" w:hAnsi="Times New Roman" w:cs="Times New Roman"/>
          <w:sz w:val="28"/>
          <w:szCs w:val="28"/>
        </w:rPr>
        <w:t>. В состав ДНК входят аденин, тимин, гуанин и цитозин. В состав РНК входят аденин, урацил, гуанин и цитозин.</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Ген </w:t>
      </w:r>
      <w:r w:rsidR="00AD3043" w:rsidRPr="007C070C">
        <w:rPr>
          <w:rFonts w:ascii="Times New Roman" w:hAnsi="Times New Roman" w:cs="Times New Roman"/>
          <w:sz w:val="28"/>
          <w:szCs w:val="28"/>
        </w:rPr>
        <w:t>—</w:t>
      </w:r>
      <w:r w:rsidRPr="007C070C">
        <w:rPr>
          <w:rFonts w:ascii="Times New Roman" w:hAnsi="Times New Roman" w:cs="Times New Roman"/>
          <w:sz w:val="28"/>
          <w:szCs w:val="28"/>
        </w:rPr>
        <w:t xml:space="preserve"> это единица наследственной информации. Кроме того, ген </w:t>
      </w:r>
      <w:r w:rsidR="008F70F0" w:rsidRPr="007C070C">
        <w:rPr>
          <w:rFonts w:ascii="Times New Roman" w:hAnsi="Times New Roman" w:cs="Times New Roman"/>
          <w:sz w:val="28"/>
          <w:szCs w:val="28"/>
        </w:rPr>
        <w:t>—</w:t>
      </w:r>
      <w:r w:rsidRPr="007C070C">
        <w:rPr>
          <w:rFonts w:ascii="Times New Roman" w:hAnsi="Times New Roman" w:cs="Times New Roman"/>
          <w:sz w:val="28"/>
          <w:szCs w:val="28"/>
        </w:rPr>
        <w:t xml:space="preserve"> это участок ДНК, кодирующий информацию о первичной структуре одной полипептидной цепи. Также ген </w:t>
      </w:r>
      <w:r w:rsidR="008F70F0" w:rsidRPr="007C070C">
        <w:rPr>
          <w:rFonts w:ascii="Times New Roman" w:hAnsi="Times New Roman" w:cs="Times New Roman"/>
          <w:sz w:val="28"/>
          <w:szCs w:val="28"/>
        </w:rPr>
        <w:t>—</w:t>
      </w:r>
      <w:r w:rsidRPr="007C070C">
        <w:rPr>
          <w:rFonts w:ascii="Times New Roman" w:hAnsi="Times New Roman" w:cs="Times New Roman"/>
          <w:sz w:val="28"/>
          <w:szCs w:val="28"/>
        </w:rPr>
        <w:t xml:space="preserve"> это участок ДНК, кодирующий активную молекулу РНК (рибонуклеиновой кислоты) и отвечающий за синтез этой активной молекулы РНК. </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Совокупность наследственного материала организма, называется геномом. </w:t>
      </w:r>
    </w:p>
    <w:p w:rsidR="00923659"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Правила перевода нуклеотидной последовательности в нуклеиновой кислоте в аминокислотную последовательность белка называют генетическим кодом. Он был расшифрован в 60-х годах XX века в результате ряда экспериментов и математических расчетов. Сначала в 50</w:t>
      </w:r>
      <w:r w:rsidR="005E4CE4" w:rsidRPr="007C070C">
        <w:rPr>
          <w:rFonts w:ascii="Times New Roman" w:hAnsi="Times New Roman" w:cs="Times New Roman"/>
          <w:sz w:val="28"/>
          <w:szCs w:val="28"/>
        </w:rPr>
        <w:t>–</w:t>
      </w:r>
      <w:r w:rsidRPr="007C070C">
        <w:rPr>
          <w:rFonts w:ascii="Times New Roman" w:hAnsi="Times New Roman" w:cs="Times New Roman"/>
          <w:sz w:val="28"/>
          <w:szCs w:val="28"/>
        </w:rPr>
        <w:t xml:space="preserve">60х годах </w:t>
      </w:r>
      <w:r w:rsidRPr="007C070C">
        <w:rPr>
          <w:rFonts w:ascii="Times New Roman" w:hAnsi="Times New Roman" w:cs="Times New Roman"/>
          <w:sz w:val="28"/>
          <w:szCs w:val="28"/>
          <w:lang w:val="en-US"/>
        </w:rPr>
        <w:t>XX</w:t>
      </w:r>
      <w:r w:rsidRPr="007C070C">
        <w:rPr>
          <w:rFonts w:ascii="Times New Roman" w:hAnsi="Times New Roman" w:cs="Times New Roman"/>
          <w:sz w:val="28"/>
          <w:szCs w:val="28"/>
        </w:rPr>
        <w:t xml:space="preserve"> века Георгий Гамов предположил, что кодоны состоят из трех нуклеотидов. Таким образом, можно получить 64 кодона, этого достаточно для 20 аминокислот, встречающихся в природе. </w:t>
      </w:r>
    </w:p>
    <w:p w:rsidR="00233448" w:rsidRPr="00615F27" w:rsidRDefault="00233448" w:rsidP="003D26E9">
      <w:pPr>
        <w:spacing w:after="0" w:line="360" w:lineRule="auto"/>
        <w:ind w:firstLine="709"/>
        <w:jc w:val="both"/>
        <w:rPr>
          <w:rFonts w:ascii="Times New Roman" w:hAnsi="Times New Roman" w:cs="Times New Roman"/>
          <w:sz w:val="28"/>
          <w:szCs w:val="28"/>
          <w:vertAlign w:val="superscript"/>
        </w:rPr>
      </w:pPr>
      <w:r w:rsidRPr="007C070C">
        <w:rPr>
          <w:rFonts w:ascii="Times New Roman" w:hAnsi="Times New Roman" w:cs="Times New Roman"/>
          <w:sz w:val="28"/>
          <w:szCs w:val="28"/>
        </w:rPr>
        <w:t xml:space="preserve">Позже, в 1961 году удалось подтвердить гипотезу Гамова экспериментально. Маршалл Ниренберг и Дж. Генрих Маттеи определили, что триплет </w:t>
      </w:r>
      <w:r w:rsidRPr="007C070C">
        <w:rPr>
          <w:rFonts w:ascii="Times New Roman" w:hAnsi="Times New Roman" w:cs="Times New Roman"/>
          <w:sz w:val="28"/>
          <w:szCs w:val="28"/>
          <w:lang w:val="en-US"/>
        </w:rPr>
        <w:t>UUU</w:t>
      </w:r>
      <w:r w:rsidRPr="007C070C">
        <w:rPr>
          <w:rFonts w:ascii="Times New Roman" w:hAnsi="Times New Roman" w:cs="Times New Roman"/>
          <w:sz w:val="28"/>
          <w:szCs w:val="28"/>
        </w:rPr>
        <w:t xml:space="preserve"> кодирует аминокислоту фенилаланин. После Хар Гобинд Корана доказал, что последовательность UCUCUCUCUCUC кодирует набор аминокислот серин-лейцин-серин-лейцин. К 1965 году генетический код был разгадан полностью. Если прочитать этот код, можно понять индивидуальные </w:t>
      </w:r>
      <w:r w:rsidRPr="007C070C">
        <w:rPr>
          <w:rFonts w:ascii="Times New Roman" w:hAnsi="Times New Roman" w:cs="Times New Roman"/>
          <w:sz w:val="28"/>
          <w:szCs w:val="28"/>
        </w:rPr>
        <w:lastRenderedPageBreak/>
        <w:t xml:space="preserve">особенности организма. Если прочитать его у разных организмов, можно понять насколько близки разные этнические группы, как люди расселялись по планете, причины наследственных заболеваний. </w:t>
      </w:r>
      <w:r w:rsidR="00D93971" w:rsidRPr="00615F27">
        <w:rPr>
          <w:rFonts w:ascii="Times New Roman" w:hAnsi="Times New Roman" w:cs="Times New Roman"/>
          <w:sz w:val="28"/>
          <w:szCs w:val="28"/>
          <w:vertAlign w:val="superscript"/>
        </w:rPr>
        <w:t>[10]</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Секвенирование </w:t>
      </w:r>
      <w:r w:rsidR="00AD3043" w:rsidRPr="007C070C">
        <w:rPr>
          <w:rFonts w:ascii="Times New Roman" w:hAnsi="Times New Roman" w:cs="Times New Roman"/>
          <w:sz w:val="28"/>
          <w:szCs w:val="28"/>
        </w:rPr>
        <w:t>—</w:t>
      </w:r>
      <w:r w:rsidRPr="007C070C">
        <w:rPr>
          <w:rFonts w:ascii="Times New Roman" w:hAnsi="Times New Roman" w:cs="Times New Roman"/>
          <w:sz w:val="28"/>
          <w:szCs w:val="28"/>
        </w:rPr>
        <w:t xml:space="preserve"> это общее название методов, которые позволяют установить последовательность нуклеотидов в молекуле ДНК. Первое секвенирование человеческого генома продолжалась в течении 10 лет, в 2003 году эта задача была решена.</w:t>
      </w:r>
    </w:p>
    <w:p w:rsidR="00233448" w:rsidRPr="00B15186"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b/>
          <w:bCs/>
          <w:sz w:val="28"/>
          <w:szCs w:val="28"/>
        </w:rPr>
        <w:t xml:space="preserve">Актуальность моего исследования: </w:t>
      </w:r>
      <w:r w:rsidR="00C012CA" w:rsidRPr="007C070C">
        <w:rPr>
          <w:rFonts w:ascii="Times New Roman" w:hAnsi="Times New Roman" w:cs="Times New Roman"/>
          <w:sz w:val="28"/>
          <w:szCs w:val="28"/>
        </w:rPr>
        <w:t>с</w:t>
      </w:r>
      <w:r w:rsidRPr="007C070C">
        <w:rPr>
          <w:rFonts w:ascii="Times New Roman" w:hAnsi="Times New Roman" w:cs="Times New Roman"/>
          <w:sz w:val="28"/>
          <w:szCs w:val="28"/>
        </w:rPr>
        <w:t xml:space="preserve"> генетической точки зрения все люди одинаковы более чем на 99%, разница в </w:t>
      </w:r>
      <w:r w:rsidR="003A46E2">
        <w:rPr>
          <w:rFonts w:ascii="Times New Roman" w:hAnsi="Times New Roman" w:cs="Times New Roman"/>
          <w:sz w:val="28"/>
          <w:szCs w:val="28"/>
        </w:rPr>
        <w:t xml:space="preserve">менее чем </w:t>
      </w:r>
      <w:r w:rsidRPr="007C070C">
        <w:rPr>
          <w:rFonts w:ascii="Times New Roman" w:hAnsi="Times New Roman" w:cs="Times New Roman"/>
          <w:sz w:val="28"/>
          <w:szCs w:val="28"/>
        </w:rPr>
        <w:t>1% делает людей уникальными. Этим числом определяются наши физические возможности, предрасположенность к болезням и реакции на лекарства и т.д. Из-за этой разницы одно лекарство подходит одним пациентам, а другим – нет. Поэтому в будущем будет развиваться персональная медицина, основанная на данных генома пациента.</w:t>
      </w:r>
      <w:r w:rsidR="00CA7DC7">
        <w:rPr>
          <w:rFonts w:ascii="Times New Roman" w:hAnsi="Times New Roman" w:cs="Times New Roman"/>
          <w:sz w:val="28"/>
          <w:szCs w:val="28"/>
        </w:rPr>
        <w:t xml:space="preserve"> </w:t>
      </w:r>
      <w:r w:rsidR="00D93971" w:rsidRPr="00D93971">
        <w:rPr>
          <w:rFonts w:ascii="Times New Roman" w:hAnsi="Times New Roman" w:cs="Times New Roman"/>
          <w:sz w:val="28"/>
          <w:szCs w:val="28"/>
          <w:vertAlign w:val="superscript"/>
        </w:rPr>
        <w:t>[</w:t>
      </w:r>
      <w:r w:rsidR="00D93971" w:rsidRPr="00B15186">
        <w:rPr>
          <w:rFonts w:ascii="Times New Roman" w:hAnsi="Times New Roman" w:cs="Times New Roman"/>
          <w:sz w:val="28"/>
          <w:szCs w:val="28"/>
          <w:vertAlign w:val="superscript"/>
        </w:rPr>
        <w:t>3]</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Нобелевский лауреат Дан Шехтман в интервью заявил: «</w:t>
      </w:r>
      <w:r w:rsidRPr="007C070C">
        <w:rPr>
          <w:rFonts w:ascii="Times New Roman" w:hAnsi="Times New Roman" w:cs="Times New Roman"/>
          <w:bCs/>
          <w:sz w:val="28"/>
          <w:szCs w:val="28"/>
        </w:rPr>
        <w:t>Если</w:t>
      </w:r>
      <w:r w:rsidRPr="007C070C">
        <w:rPr>
          <w:rFonts w:ascii="Times New Roman" w:hAnsi="Times New Roman" w:cs="Times New Roman"/>
          <w:b/>
          <w:bCs/>
          <w:sz w:val="28"/>
          <w:szCs w:val="28"/>
        </w:rPr>
        <w:t xml:space="preserve"> </w:t>
      </w:r>
      <w:r w:rsidRPr="007C070C">
        <w:rPr>
          <w:rFonts w:ascii="Times New Roman" w:hAnsi="Times New Roman" w:cs="Times New Roman"/>
          <w:bCs/>
          <w:sz w:val="28"/>
          <w:szCs w:val="28"/>
        </w:rPr>
        <w:t>бы</w:t>
      </w:r>
      <w:r w:rsidRPr="007C070C">
        <w:rPr>
          <w:rFonts w:ascii="Times New Roman" w:hAnsi="Times New Roman" w:cs="Times New Roman"/>
          <w:b/>
          <w:bCs/>
          <w:sz w:val="28"/>
          <w:szCs w:val="28"/>
        </w:rPr>
        <w:t xml:space="preserve"> </w:t>
      </w:r>
      <w:r w:rsidRPr="007C070C">
        <w:rPr>
          <w:rFonts w:ascii="Times New Roman" w:hAnsi="Times New Roman" w:cs="Times New Roman"/>
          <w:bCs/>
          <w:sz w:val="28"/>
          <w:szCs w:val="28"/>
        </w:rPr>
        <w:t>школьник</w:t>
      </w:r>
      <w:r w:rsidRPr="007C070C">
        <w:rPr>
          <w:rFonts w:ascii="Times New Roman" w:hAnsi="Times New Roman" w:cs="Times New Roman"/>
          <w:sz w:val="28"/>
          <w:szCs w:val="28"/>
        </w:rPr>
        <w:t xml:space="preserve"> или совсем юный студент, избравший стезю учёного, спросил меня, какой наукой заниматься, я бы посоветовал молекулярную биологию. Именно её методы помогут решить большую часть наших проблем, избавить от самых тяжёлых заболеваний. Лекарства от рака — это то, что действительно нужно. Как и персонализированная медицина — лекарственные препараты, подобранные для каждого конкретного человека. Я думаю, что в этой области неизбежно случится взрыв технологий».</w:t>
      </w:r>
      <w:r w:rsidR="00B15186" w:rsidRPr="00B15186">
        <w:rPr>
          <w:rFonts w:ascii="Times New Roman" w:hAnsi="Times New Roman" w:cs="Times New Roman"/>
          <w:sz w:val="28"/>
          <w:szCs w:val="28"/>
          <w:vertAlign w:val="superscript"/>
        </w:rPr>
        <w:t xml:space="preserve"> </w:t>
      </w:r>
      <w:r w:rsidR="00B15186" w:rsidRPr="00AB5422">
        <w:rPr>
          <w:rFonts w:ascii="Times New Roman" w:hAnsi="Times New Roman" w:cs="Times New Roman"/>
          <w:sz w:val="28"/>
          <w:szCs w:val="28"/>
          <w:vertAlign w:val="superscript"/>
        </w:rPr>
        <w:t>[7]</w:t>
      </w:r>
    </w:p>
    <w:p w:rsidR="00923659"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Однако, чтобы узнать, как работает весь организм в целом знаний о геноме недостаточно. Геном у всех клеток одинаковый, есть небольшая разница из-за мутаций, также у половых клеток 23 хромосомы, но все клетки организма разные. Они различаются, потому что в каждой клетке активны, то есть экспрессируются, разные гены. Чтобы понять какие именно</w:t>
      </w:r>
      <w:r w:rsidR="00B118C8">
        <w:rPr>
          <w:rFonts w:ascii="Times New Roman" w:hAnsi="Times New Roman" w:cs="Times New Roman"/>
          <w:sz w:val="28"/>
          <w:szCs w:val="28"/>
        </w:rPr>
        <w:t xml:space="preserve"> работают</w:t>
      </w:r>
      <w:r w:rsidRPr="007C070C">
        <w:rPr>
          <w:rFonts w:ascii="Times New Roman" w:hAnsi="Times New Roman" w:cs="Times New Roman"/>
          <w:sz w:val="28"/>
          <w:szCs w:val="28"/>
        </w:rPr>
        <w:t xml:space="preserve"> в том или ином органе или ткани, нужно изучить транскриптом – набор присутствующих там РНК. Экспрессия генов зависит от набора РНК в органе или ткани. </w:t>
      </w:r>
    </w:p>
    <w:p w:rsidR="00923659"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lastRenderedPageBreak/>
        <w:t xml:space="preserve">Обычно исследуют транскриптом именно органа или клеток определенного типа, потому что транскриптом характеризует протекание конкретных процессов и меняется со временем, в отличие от генома, чьи данные относительно постоянная характеристика. </w:t>
      </w:r>
      <w:r w:rsidR="00B9069D">
        <w:rPr>
          <w:rFonts w:ascii="Times New Roman" w:hAnsi="Times New Roman" w:cs="Times New Roman"/>
          <w:sz w:val="28"/>
          <w:szCs w:val="28"/>
        </w:rPr>
        <w:t>Однако</w:t>
      </w:r>
      <w:r w:rsidRPr="007C070C">
        <w:rPr>
          <w:rFonts w:ascii="Times New Roman" w:hAnsi="Times New Roman" w:cs="Times New Roman"/>
          <w:sz w:val="28"/>
          <w:szCs w:val="28"/>
        </w:rPr>
        <w:t xml:space="preserve"> совокупност</w:t>
      </w:r>
      <w:r w:rsidR="00B9069D">
        <w:rPr>
          <w:rFonts w:ascii="Times New Roman" w:hAnsi="Times New Roman" w:cs="Times New Roman"/>
          <w:sz w:val="28"/>
          <w:szCs w:val="28"/>
        </w:rPr>
        <w:t>и</w:t>
      </w:r>
      <w:r w:rsidRPr="007C070C">
        <w:rPr>
          <w:rFonts w:ascii="Times New Roman" w:hAnsi="Times New Roman" w:cs="Times New Roman"/>
          <w:sz w:val="28"/>
          <w:szCs w:val="28"/>
        </w:rPr>
        <w:t xml:space="preserve"> знаний о геноме и транскриптоме</w:t>
      </w:r>
      <w:r w:rsidR="00B9069D">
        <w:rPr>
          <w:rFonts w:ascii="Times New Roman" w:hAnsi="Times New Roman" w:cs="Times New Roman"/>
          <w:sz w:val="28"/>
          <w:szCs w:val="28"/>
        </w:rPr>
        <w:t xml:space="preserve"> также </w:t>
      </w:r>
      <w:r w:rsidR="00DB5917">
        <w:rPr>
          <w:rFonts w:ascii="Times New Roman" w:hAnsi="Times New Roman" w:cs="Times New Roman"/>
          <w:sz w:val="28"/>
          <w:szCs w:val="28"/>
        </w:rPr>
        <w:t>недостаточно</w:t>
      </w:r>
      <w:r w:rsidRPr="007C070C">
        <w:rPr>
          <w:rFonts w:ascii="Times New Roman" w:hAnsi="Times New Roman" w:cs="Times New Roman"/>
          <w:sz w:val="28"/>
          <w:szCs w:val="28"/>
        </w:rPr>
        <w:t xml:space="preserve">. Более полную картину происходящего в нашем организме дает изучение протеома </w:t>
      </w:r>
      <w:r w:rsidR="00B0189E" w:rsidRPr="007C070C">
        <w:rPr>
          <w:rFonts w:ascii="Times New Roman" w:hAnsi="Times New Roman" w:cs="Times New Roman"/>
          <w:sz w:val="28"/>
          <w:szCs w:val="28"/>
        </w:rPr>
        <w:t>—</w:t>
      </w:r>
      <w:r w:rsidRPr="007C070C">
        <w:rPr>
          <w:rFonts w:ascii="Times New Roman" w:hAnsi="Times New Roman" w:cs="Times New Roman"/>
          <w:sz w:val="28"/>
          <w:szCs w:val="28"/>
        </w:rPr>
        <w:t xml:space="preserve"> набора белков, синтезируемых тканью, органом или отдельной клеткой. </w:t>
      </w:r>
    </w:p>
    <w:p w:rsidR="00923659"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Синтез белков </w:t>
      </w:r>
      <w:r w:rsidR="000840F9" w:rsidRPr="007C070C">
        <w:rPr>
          <w:rFonts w:ascii="Times New Roman" w:hAnsi="Times New Roman" w:cs="Times New Roman"/>
          <w:sz w:val="28"/>
          <w:szCs w:val="28"/>
        </w:rPr>
        <w:t>—</w:t>
      </w:r>
      <w:r w:rsidRPr="007C070C">
        <w:rPr>
          <w:rFonts w:ascii="Times New Roman" w:hAnsi="Times New Roman" w:cs="Times New Roman"/>
          <w:sz w:val="28"/>
          <w:szCs w:val="28"/>
        </w:rPr>
        <w:t xml:space="preserve"> результат работы кодирующих их генов, но дальше судьба каждого белка складывается по-разному: кто-то распадется, даже не выполнив свои функции, кто-то накопится в клетке, кто-то модифицируется и т.д. Поэтому, чтобы понять, что происходит в нашем организме в целом изучают протеом. </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Сейчас протеомика, как наука, находится в начальной фазе развития. Однако уже существует проект «Протеом человека». Инициаторы проекта Россия, США, Южная Корея, Швеция, Канада и Иран. По масштабам это проект можно сравнить с проектом «Геном человека». Цель проекта </w:t>
      </w:r>
      <w:r w:rsidR="00581789" w:rsidRPr="007C070C">
        <w:rPr>
          <w:rFonts w:ascii="Times New Roman" w:hAnsi="Times New Roman" w:cs="Times New Roman"/>
          <w:sz w:val="28"/>
          <w:szCs w:val="28"/>
        </w:rPr>
        <w:t>—</w:t>
      </w:r>
      <w:r w:rsidRPr="007C070C">
        <w:rPr>
          <w:rFonts w:ascii="Times New Roman" w:hAnsi="Times New Roman" w:cs="Times New Roman"/>
          <w:sz w:val="28"/>
          <w:szCs w:val="28"/>
        </w:rPr>
        <w:t xml:space="preserve"> систематизация всех производимых нашим организмом белков</w:t>
      </w:r>
      <w:r w:rsidR="00AB5422" w:rsidRPr="0088463C">
        <w:rPr>
          <w:rFonts w:ascii="Times New Roman" w:hAnsi="Times New Roman" w:cs="Times New Roman"/>
          <w:sz w:val="28"/>
          <w:szCs w:val="28"/>
          <w:vertAlign w:val="superscript"/>
        </w:rPr>
        <w:t>[3]</w:t>
      </w:r>
      <w:r w:rsidRPr="007C070C">
        <w:rPr>
          <w:rFonts w:ascii="Times New Roman" w:hAnsi="Times New Roman" w:cs="Times New Roman"/>
          <w:sz w:val="28"/>
          <w:szCs w:val="28"/>
        </w:rPr>
        <w:t>.</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Зато благодаря секвенированию можно выяснить происхождение новых и уже известных видов организмов. Это помогает систематизировать знания о живых организмах, населяющих землю и проследить их происхождение.</w:t>
      </w:r>
    </w:p>
    <w:p w:rsidR="00923659"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В 2015 году были открыты локиархеи. Все их свойства, родственные связи и само их существование удалось вычислить на основе маленьких фрагментов ДНК, выделенных из донных осадков глубоководного гидротермального поля «замок Локи» в Северной Атлантике. Из проб воды, взятых у курильщика, донных остатков были выделены геномы. </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Новые методы метагеномики позволили собрать из этих фрагментов большие участки геномов и даже почти полные геномы. Отсеквенировав, их геном, выяснили, что у этой группы архей много белков, ранее считавшимися характерными только для</w:t>
      </w:r>
      <w:r w:rsidR="00625110">
        <w:rPr>
          <w:rFonts w:ascii="Times New Roman" w:hAnsi="Times New Roman" w:cs="Times New Roman"/>
          <w:sz w:val="28"/>
          <w:szCs w:val="28"/>
        </w:rPr>
        <w:t xml:space="preserve"> </w:t>
      </w:r>
      <w:r w:rsidRPr="007C070C">
        <w:rPr>
          <w:rFonts w:ascii="Times New Roman" w:hAnsi="Times New Roman" w:cs="Times New Roman"/>
          <w:sz w:val="28"/>
          <w:szCs w:val="28"/>
        </w:rPr>
        <w:t xml:space="preserve">эукариот. </w:t>
      </w:r>
      <w:r w:rsidRPr="007C070C">
        <w:rPr>
          <w:rFonts w:ascii="Times New Roman" w:hAnsi="Times New Roman" w:cs="Times New Roman"/>
          <w:bCs/>
          <w:sz w:val="28"/>
          <w:szCs w:val="28"/>
        </w:rPr>
        <w:t xml:space="preserve">Геномные данные указывают на более сложную организацию их клеток по сравнению с обычными прокариотами. </w:t>
      </w:r>
      <w:r w:rsidRPr="007C070C">
        <w:rPr>
          <w:rFonts w:ascii="Times New Roman" w:hAnsi="Times New Roman" w:cs="Times New Roman"/>
          <w:bCs/>
          <w:sz w:val="28"/>
          <w:szCs w:val="28"/>
        </w:rPr>
        <w:lastRenderedPageBreak/>
        <w:t>Предки эукариот скорее всего были асгардархеями</w:t>
      </w:r>
      <w:r w:rsidRPr="007C070C">
        <w:rPr>
          <w:rFonts w:ascii="Times New Roman" w:hAnsi="Times New Roman" w:cs="Times New Roman"/>
          <w:b/>
          <w:bCs/>
          <w:sz w:val="28"/>
          <w:szCs w:val="28"/>
        </w:rPr>
        <w:t xml:space="preserve"> </w:t>
      </w:r>
      <w:r w:rsidRPr="007C070C">
        <w:rPr>
          <w:rFonts w:ascii="Times New Roman" w:hAnsi="Times New Roman" w:cs="Times New Roman"/>
          <w:bCs/>
          <w:sz w:val="28"/>
          <w:szCs w:val="28"/>
        </w:rPr>
        <w:t>возможно, близкими к хеймдалльархеям. Открытие показало, что движение в сторону усложнения организации было сделано предками эукариот задолго до приобретения митохондриального симбионта</w:t>
      </w:r>
      <w:r w:rsidR="00AB5422" w:rsidRPr="00AB5422">
        <w:rPr>
          <w:rFonts w:ascii="Times New Roman" w:hAnsi="Times New Roman" w:cs="Times New Roman"/>
          <w:bCs/>
          <w:sz w:val="28"/>
          <w:szCs w:val="28"/>
          <w:vertAlign w:val="superscript"/>
        </w:rPr>
        <w:t>[6]</w:t>
      </w:r>
      <w:r w:rsidRPr="007C070C">
        <w:rPr>
          <w:rFonts w:ascii="Times New Roman" w:hAnsi="Times New Roman" w:cs="Times New Roman"/>
          <w:bCs/>
          <w:sz w:val="28"/>
          <w:szCs w:val="28"/>
        </w:rPr>
        <w:t xml:space="preserve">. </w:t>
      </w:r>
    </w:p>
    <w:p w:rsidR="00923659"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Метагеномика </w:t>
      </w:r>
      <w:r w:rsidR="00625110" w:rsidRPr="007C070C">
        <w:rPr>
          <w:rFonts w:ascii="Times New Roman" w:hAnsi="Times New Roman" w:cs="Times New Roman"/>
          <w:sz w:val="28"/>
          <w:szCs w:val="28"/>
        </w:rPr>
        <w:t>—</w:t>
      </w:r>
      <w:r w:rsidRPr="007C070C">
        <w:rPr>
          <w:rFonts w:ascii="Times New Roman" w:hAnsi="Times New Roman" w:cs="Times New Roman"/>
          <w:sz w:val="28"/>
          <w:szCs w:val="28"/>
        </w:rPr>
        <w:t xml:space="preserve"> это раздел молекулярной генетики, изучающий генетический материал, полученный из образцов окружающей среды. Метагеномика изучает набор генов всех микроорганизмов, находящихся в образце среды, — </w:t>
      </w:r>
      <w:r w:rsidRPr="007C070C">
        <w:rPr>
          <w:rFonts w:ascii="Times New Roman" w:hAnsi="Times New Roman" w:cs="Times New Roman"/>
          <w:iCs/>
          <w:sz w:val="28"/>
          <w:szCs w:val="28"/>
        </w:rPr>
        <w:t>метагеном</w:t>
      </w:r>
      <w:r w:rsidRPr="007C070C">
        <w:rPr>
          <w:rFonts w:ascii="Times New Roman" w:hAnsi="Times New Roman" w:cs="Times New Roman"/>
          <w:sz w:val="28"/>
          <w:szCs w:val="28"/>
        </w:rPr>
        <w:t xml:space="preserve">. </w:t>
      </w:r>
    </w:p>
    <w:p w:rsidR="00233448" w:rsidRPr="00615F27"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С помощью методов метагеномики можно определить видовое разнообразие исследуемого образца без необходимости выделения и культивирования микроорганизмов. Это позволяет исследовать и некультивируемые организмы. Развитие метагеномики обусловлено развитием методов секвенирования нового поколения. Они позволяют получить последовательности практически всех генов каждого микроорганизма сообщества.</w:t>
      </w:r>
      <w:r w:rsidR="00D93971" w:rsidRPr="00D93971">
        <w:rPr>
          <w:rFonts w:ascii="Times New Roman" w:hAnsi="Times New Roman" w:cs="Times New Roman"/>
          <w:sz w:val="28"/>
          <w:szCs w:val="28"/>
        </w:rPr>
        <w:t xml:space="preserve"> </w:t>
      </w:r>
      <w:r w:rsidR="00D93971" w:rsidRPr="00D93971">
        <w:rPr>
          <w:rFonts w:ascii="Times New Roman" w:hAnsi="Times New Roman" w:cs="Times New Roman"/>
          <w:sz w:val="28"/>
          <w:szCs w:val="28"/>
          <w:vertAlign w:val="superscript"/>
        </w:rPr>
        <w:t>[</w:t>
      </w:r>
      <w:r w:rsidR="00D93971" w:rsidRPr="00615F27">
        <w:rPr>
          <w:rFonts w:ascii="Times New Roman" w:hAnsi="Times New Roman" w:cs="Times New Roman"/>
          <w:sz w:val="28"/>
          <w:szCs w:val="28"/>
          <w:vertAlign w:val="superscript"/>
        </w:rPr>
        <w:t>11]</w:t>
      </w:r>
    </w:p>
    <w:p w:rsidR="00233448" w:rsidRPr="00615F27"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Сдав ДНК-тест и получив анализ результатов секвенирования своего экзома от врача-генетика можно выявить риски наследственных заболеваний, выбрать безопасные и эффективные для себя лекарства, разработать систему питания и тренировок. Генеалогический ДНК-тест позволяет выяснить происхождение ваших далеких предков и определить, какие национальности оставили след в вашем геноме. Можно отследить как расселялись по планете предки ваших родителей.</w:t>
      </w:r>
      <w:r w:rsidR="00D93971">
        <w:rPr>
          <w:rFonts w:ascii="Times New Roman" w:hAnsi="Times New Roman" w:cs="Times New Roman"/>
          <w:sz w:val="28"/>
          <w:szCs w:val="28"/>
        </w:rPr>
        <w:t xml:space="preserve"> </w:t>
      </w:r>
      <w:r w:rsidR="00D93971" w:rsidRPr="00615F27">
        <w:rPr>
          <w:rFonts w:ascii="Times New Roman" w:hAnsi="Times New Roman" w:cs="Times New Roman"/>
          <w:sz w:val="28"/>
          <w:szCs w:val="28"/>
          <w:vertAlign w:val="superscript"/>
        </w:rPr>
        <w:t>[12]</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Самки комаров Aedes aegypti заражают более 400 миллионов человек опасными вирусными инфекциями, такими как лихорадка денге, желтая лихорадка, Зика и чикунгунья. Изучение биологии комаров существенно затруднено из-за недостаточных знаний об их геноме и отсутствия его полной сборки. В Квинслендском институте медицинских исследований имени Клайва Бергофера под руководством специалиста по популяционной генетике Горданы Рашич недавно создали наиболее полную на текущий момент карту генома этих комаров AaegL5. Она позволит разработать новые биологические </w:t>
      </w:r>
      <w:r w:rsidRPr="007C070C">
        <w:rPr>
          <w:rFonts w:ascii="Times New Roman" w:hAnsi="Times New Roman" w:cs="Times New Roman"/>
          <w:sz w:val="28"/>
          <w:szCs w:val="28"/>
        </w:rPr>
        <w:lastRenderedPageBreak/>
        <w:t>методы и стратегии вмешательства для борьбы с этим переносчиком смертельных заболеваний.</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Сейчас в России работа</w:t>
      </w:r>
      <w:r w:rsidR="00923659">
        <w:rPr>
          <w:rFonts w:ascii="Times New Roman" w:hAnsi="Times New Roman" w:cs="Times New Roman"/>
          <w:sz w:val="28"/>
          <w:szCs w:val="28"/>
        </w:rPr>
        <w:t>ет</w:t>
      </w:r>
      <w:r w:rsidRPr="007C070C">
        <w:rPr>
          <w:rFonts w:ascii="Times New Roman" w:hAnsi="Times New Roman" w:cs="Times New Roman"/>
          <w:sz w:val="28"/>
          <w:szCs w:val="28"/>
        </w:rPr>
        <w:t xml:space="preserve"> проект «Российские геномы». Миссия проекта: «создание открытой компьютерной базы данных, содержащей анонимную информацию о полногеномных последовательностях по меньшей мере от 3000 мужчин и женщин из разных регионов России, чьи предки являются коренными жителями данного региона в нескольких поколениях, а также описание вариаций в геноме у этих групп, определение особенностей, влияющих на распространение заболеваний и создание информационной базы медицински-значимых геномных вариантов, характерных для населения России, что станет основой для разработки принципов медицины будущего»</w:t>
      </w:r>
      <w:r w:rsidR="00711C42" w:rsidRPr="00711C42">
        <w:rPr>
          <w:rFonts w:ascii="Times New Roman" w:hAnsi="Times New Roman" w:cs="Times New Roman"/>
          <w:sz w:val="28"/>
          <w:szCs w:val="28"/>
          <w:vertAlign w:val="superscript"/>
        </w:rPr>
        <w:t>[8]</w:t>
      </w:r>
      <w:r w:rsidRPr="007C070C">
        <w:rPr>
          <w:rFonts w:ascii="Times New Roman" w:hAnsi="Times New Roman" w:cs="Times New Roman"/>
          <w:sz w:val="28"/>
          <w:szCs w:val="28"/>
        </w:rPr>
        <w:t>.</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По инициативе биологов из разных стран был запущен проект «Earth BioGenome». Проект нацелен отсеквенирова</w:t>
      </w:r>
      <w:r w:rsidR="000510E2" w:rsidRPr="007C070C">
        <w:rPr>
          <w:rFonts w:ascii="Times New Roman" w:hAnsi="Times New Roman" w:cs="Times New Roman"/>
          <w:sz w:val="28"/>
          <w:szCs w:val="28"/>
        </w:rPr>
        <w:t>ть геномы всех живых организмов,</w:t>
      </w:r>
      <w:r w:rsidRPr="007C070C">
        <w:rPr>
          <w:rFonts w:ascii="Times New Roman" w:hAnsi="Times New Roman" w:cs="Times New Roman"/>
          <w:sz w:val="28"/>
          <w:szCs w:val="28"/>
        </w:rPr>
        <w:t xml:space="preserve"> </w:t>
      </w:r>
      <w:r w:rsidR="000510E2" w:rsidRPr="007C070C">
        <w:rPr>
          <w:rFonts w:ascii="Times New Roman" w:hAnsi="Times New Roman" w:cs="Times New Roman"/>
          <w:sz w:val="28"/>
          <w:szCs w:val="28"/>
        </w:rPr>
        <w:t>найти</w:t>
      </w:r>
      <w:r w:rsidRPr="007C070C">
        <w:rPr>
          <w:rFonts w:ascii="Times New Roman" w:hAnsi="Times New Roman" w:cs="Times New Roman"/>
          <w:sz w:val="28"/>
          <w:szCs w:val="28"/>
        </w:rPr>
        <w:t xml:space="preserve"> и </w:t>
      </w:r>
      <w:r w:rsidR="000510E2" w:rsidRPr="007C070C">
        <w:rPr>
          <w:rFonts w:ascii="Times New Roman" w:hAnsi="Times New Roman" w:cs="Times New Roman"/>
          <w:sz w:val="28"/>
          <w:szCs w:val="28"/>
        </w:rPr>
        <w:t>классифицировать</w:t>
      </w:r>
      <w:r w:rsidRPr="007C070C">
        <w:rPr>
          <w:rFonts w:ascii="Times New Roman" w:hAnsi="Times New Roman" w:cs="Times New Roman"/>
          <w:sz w:val="28"/>
          <w:szCs w:val="28"/>
        </w:rPr>
        <w:t xml:space="preserve"> новых животных организмов. На данный момент, классификационная биология объединяет 0,2% всех эукариот, населяющих Землю. Считается, что новых организмов 15 миллионов видов.</w:t>
      </w:r>
      <w:r w:rsidR="00CA7DC7" w:rsidRPr="00CA7DC7">
        <w:rPr>
          <w:rFonts w:ascii="Times New Roman" w:hAnsi="Times New Roman" w:cs="Times New Roman"/>
          <w:sz w:val="28"/>
          <w:szCs w:val="28"/>
          <w:vertAlign w:val="superscript"/>
        </w:rPr>
        <w:t xml:space="preserve"> </w:t>
      </w:r>
      <w:r w:rsidR="00CA7DC7">
        <w:rPr>
          <w:rFonts w:ascii="Times New Roman" w:hAnsi="Times New Roman" w:cs="Times New Roman"/>
          <w:sz w:val="28"/>
          <w:szCs w:val="28"/>
          <w:vertAlign w:val="superscript"/>
        </w:rPr>
        <w:t>[9, 13</w:t>
      </w:r>
      <w:r w:rsidR="00CA7DC7" w:rsidRPr="0088463C">
        <w:rPr>
          <w:rFonts w:ascii="Times New Roman" w:hAnsi="Times New Roman" w:cs="Times New Roman"/>
          <w:sz w:val="28"/>
          <w:szCs w:val="28"/>
          <w:vertAlign w:val="superscript"/>
        </w:rPr>
        <w:t>]</w:t>
      </w:r>
    </w:p>
    <w:p w:rsidR="00064272" w:rsidRPr="007C070C" w:rsidRDefault="00064272"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bCs/>
          <w:sz w:val="28"/>
          <w:szCs w:val="28"/>
        </w:rPr>
        <w:t>В настоящее время на рынке появилось много разных коммерческих технологий секвенирования, однако все эти технологии дорогие, и в основном выбор исследовательских лабораторий останавливается на одной-двух технологиях. Сравнительный анализ технологий поможет лабораториям и людям, заинтересованным в данной теме, выбрать оптимальную технологию для себя.</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b/>
          <w:bCs/>
          <w:sz w:val="28"/>
          <w:szCs w:val="28"/>
        </w:rPr>
        <w:t>Проб</w:t>
      </w:r>
      <w:r w:rsidR="00064272" w:rsidRPr="007C070C">
        <w:rPr>
          <w:rFonts w:ascii="Times New Roman" w:hAnsi="Times New Roman" w:cs="Times New Roman"/>
          <w:b/>
          <w:bCs/>
          <w:sz w:val="28"/>
          <w:szCs w:val="28"/>
        </w:rPr>
        <w:t xml:space="preserve">лема моего исследования: </w:t>
      </w:r>
      <w:r w:rsidR="00064272" w:rsidRPr="007C070C">
        <w:rPr>
          <w:rFonts w:ascii="Times New Roman" w:hAnsi="Times New Roman" w:cs="Times New Roman"/>
          <w:bCs/>
          <w:sz w:val="28"/>
          <w:szCs w:val="28"/>
        </w:rPr>
        <w:t>коммерческие технологии секвенирования дороги, поэтому каждая лаборатория выбирает па</w:t>
      </w:r>
      <w:r w:rsidR="00C8165A">
        <w:rPr>
          <w:rFonts w:ascii="Times New Roman" w:hAnsi="Times New Roman" w:cs="Times New Roman"/>
          <w:bCs/>
          <w:sz w:val="28"/>
          <w:szCs w:val="28"/>
        </w:rPr>
        <w:t>ру наиболее выгодных технологий. Однако в настоящее время существует большое количество приборов, и каждые несколько лет появляются новые. Это сильно затрудняет выбор.</w:t>
      </w:r>
    </w:p>
    <w:p w:rsidR="00233448" w:rsidRPr="007C070C" w:rsidRDefault="00233448" w:rsidP="003D26E9">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b/>
          <w:bCs/>
          <w:sz w:val="28"/>
          <w:szCs w:val="28"/>
        </w:rPr>
        <w:t xml:space="preserve">Цель моего исследования: </w:t>
      </w:r>
      <w:r w:rsidR="00BF4C01" w:rsidRPr="007C070C">
        <w:rPr>
          <w:rFonts w:ascii="Times New Roman" w:hAnsi="Times New Roman" w:cs="Times New Roman"/>
          <w:sz w:val="28"/>
          <w:szCs w:val="28"/>
        </w:rPr>
        <w:t>сравнить</w:t>
      </w:r>
      <w:r w:rsidR="00B50703" w:rsidRPr="007C070C">
        <w:rPr>
          <w:rFonts w:ascii="Times New Roman" w:hAnsi="Times New Roman" w:cs="Times New Roman"/>
          <w:sz w:val="28"/>
          <w:szCs w:val="28"/>
        </w:rPr>
        <w:t xml:space="preserve"> </w:t>
      </w:r>
      <w:r w:rsidR="00C8165A">
        <w:rPr>
          <w:rFonts w:ascii="Times New Roman" w:hAnsi="Times New Roman" w:cs="Times New Roman"/>
          <w:sz w:val="28"/>
          <w:szCs w:val="28"/>
        </w:rPr>
        <w:t xml:space="preserve">наиболее </w:t>
      </w:r>
      <w:r w:rsidR="00BF4C01" w:rsidRPr="007C070C">
        <w:rPr>
          <w:rFonts w:ascii="Times New Roman" w:hAnsi="Times New Roman" w:cs="Times New Roman"/>
          <w:sz w:val="28"/>
          <w:szCs w:val="28"/>
        </w:rPr>
        <w:t>известные</w:t>
      </w:r>
      <w:r w:rsidR="00B50703" w:rsidRPr="007C070C">
        <w:rPr>
          <w:rFonts w:ascii="Times New Roman" w:hAnsi="Times New Roman" w:cs="Times New Roman"/>
          <w:sz w:val="28"/>
          <w:szCs w:val="28"/>
        </w:rPr>
        <w:t xml:space="preserve"> коммерческ</w:t>
      </w:r>
      <w:r w:rsidR="00BF4C01" w:rsidRPr="007C070C">
        <w:rPr>
          <w:rFonts w:ascii="Times New Roman" w:hAnsi="Times New Roman" w:cs="Times New Roman"/>
          <w:sz w:val="28"/>
          <w:szCs w:val="28"/>
        </w:rPr>
        <w:t>ие</w:t>
      </w:r>
      <w:r w:rsidR="00B50703" w:rsidRPr="007C070C">
        <w:rPr>
          <w:rFonts w:ascii="Times New Roman" w:hAnsi="Times New Roman" w:cs="Times New Roman"/>
          <w:sz w:val="28"/>
          <w:szCs w:val="28"/>
        </w:rPr>
        <w:t xml:space="preserve"> технологи</w:t>
      </w:r>
      <w:r w:rsidR="00BF4C01" w:rsidRPr="007C070C">
        <w:rPr>
          <w:rFonts w:ascii="Times New Roman" w:hAnsi="Times New Roman" w:cs="Times New Roman"/>
          <w:sz w:val="28"/>
          <w:szCs w:val="28"/>
        </w:rPr>
        <w:t>и</w:t>
      </w:r>
      <w:r w:rsidR="00B50703" w:rsidRPr="007C070C">
        <w:rPr>
          <w:rFonts w:ascii="Times New Roman" w:hAnsi="Times New Roman" w:cs="Times New Roman"/>
          <w:sz w:val="28"/>
          <w:szCs w:val="28"/>
        </w:rPr>
        <w:t xml:space="preserve"> секвенирования</w:t>
      </w:r>
      <w:r w:rsidR="00C8165A">
        <w:rPr>
          <w:rFonts w:ascii="Times New Roman" w:hAnsi="Times New Roman" w:cs="Times New Roman"/>
          <w:sz w:val="28"/>
          <w:szCs w:val="28"/>
        </w:rPr>
        <w:t xml:space="preserve"> и выявить оптимальный спектр применения</w:t>
      </w:r>
      <w:r w:rsidRPr="007C070C">
        <w:rPr>
          <w:rFonts w:ascii="Times New Roman" w:hAnsi="Times New Roman" w:cs="Times New Roman"/>
          <w:sz w:val="28"/>
          <w:szCs w:val="28"/>
        </w:rPr>
        <w:t>.</w:t>
      </w:r>
    </w:p>
    <w:p w:rsidR="00233448" w:rsidRPr="007C070C" w:rsidRDefault="00233448" w:rsidP="003D26E9">
      <w:pPr>
        <w:spacing w:after="0" w:line="360" w:lineRule="auto"/>
        <w:ind w:firstLine="709"/>
        <w:jc w:val="both"/>
        <w:rPr>
          <w:rFonts w:ascii="Times New Roman" w:hAnsi="Times New Roman" w:cs="Times New Roman"/>
          <w:b/>
          <w:bCs/>
          <w:sz w:val="28"/>
          <w:szCs w:val="28"/>
        </w:rPr>
      </w:pPr>
      <w:r w:rsidRPr="007C070C">
        <w:rPr>
          <w:rFonts w:ascii="Times New Roman" w:hAnsi="Times New Roman" w:cs="Times New Roman"/>
          <w:b/>
          <w:bCs/>
          <w:sz w:val="28"/>
          <w:szCs w:val="28"/>
        </w:rPr>
        <w:lastRenderedPageBreak/>
        <w:t>Задачи моего исследования:</w:t>
      </w:r>
    </w:p>
    <w:p w:rsidR="006E5D1C" w:rsidRDefault="00233448" w:rsidP="003D26E9">
      <w:pPr>
        <w:pStyle w:val="a4"/>
        <w:numPr>
          <w:ilvl w:val="0"/>
          <w:numId w:val="1"/>
        </w:numPr>
        <w:spacing w:after="0" w:line="360" w:lineRule="auto"/>
        <w:ind w:left="0"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выбор параметров для сравнения </w:t>
      </w:r>
      <w:r w:rsidR="00B50703" w:rsidRPr="007C070C">
        <w:rPr>
          <w:rFonts w:ascii="Times New Roman" w:hAnsi="Times New Roman" w:cs="Times New Roman"/>
          <w:sz w:val="28"/>
          <w:szCs w:val="28"/>
        </w:rPr>
        <w:t>коммерческих технологий секвенирования</w:t>
      </w:r>
      <w:r w:rsidR="002A3B64">
        <w:rPr>
          <w:rFonts w:ascii="Times New Roman" w:hAnsi="Times New Roman" w:cs="Times New Roman"/>
          <w:sz w:val="28"/>
          <w:szCs w:val="28"/>
        </w:rPr>
        <w:t xml:space="preserve"> ДНК;</w:t>
      </w:r>
    </w:p>
    <w:p w:rsidR="00233448" w:rsidRPr="000D2C75" w:rsidRDefault="006E5D1C" w:rsidP="003D26E9">
      <w:pPr>
        <w:pStyle w:val="a4"/>
        <w:numPr>
          <w:ilvl w:val="0"/>
          <w:numId w:val="1"/>
        </w:numPr>
        <w:spacing w:after="0" w:line="360" w:lineRule="auto"/>
        <w:ind w:left="0" w:firstLine="709"/>
        <w:jc w:val="both"/>
        <w:rPr>
          <w:rFonts w:ascii="Times New Roman" w:hAnsi="Times New Roman" w:cs="Times New Roman"/>
          <w:sz w:val="28"/>
          <w:szCs w:val="28"/>
        </w:rPr>
      </w:pPr>
      <w:r w:rsidRPr="000D2C75">
        <w:rPr>
          <w:rFonts w:ascii="Times New Roman" w:hAnsi="Times New Roman" w:cs="Times New Roman"/>
          <w:sz w:val="28"/>
          <w:szCs w:val="28"/>
        </w:rPr>
        <w:t xml:space="preserve">сравнительный анализ </w:t>
      </w:r>
      <w:r w:rsidR="002A3B64" w:rsidRPr="000D2C75">
        <w:rPr>
          <w:rFonts w:ascii="Times New Roman" w:hAnsi="Times New Roman" w:cs="Times New Roman"/>
          <w:sz w:val="28"/>
          <w:szCs w:val="28"/>
        </w:rPr>
        <w:t>наиболее известных секвенаторов;</w:t>
      </w:r>
    </w:p>
    <w:p w:rsidR="009636FA" w:rsidRDefault="006E5D1C" w:rsidP="003D26E9">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w:t>
      </w:r>
      <w:r w:rsidR="002A3B64">
        <w:rPr>
          <w:rFonts w:ascii="Times New Roman" w:hAnsi="Times New Roman" w:cs="Times New Roman"/>
          <w:sz w:val="28"/>
          <w:szCs w:val="28"/>
        </w:rPr>
        <w:t>прибор</w:t>
      </w:r>
      <w:r w:rsidR="00542A8D">
        <w:rPr>
          <w:rFonts w:ascii="Times New Roman" w:hAnsi="Times New Roman" w:cs="Times New Roman"/>
          <w:sz w:val="28"/>
          <w:szCs w:val="28"/>
        </w:rPr>
        <w:t xml:space="preserve">ов, </w:t>
      </w:r>
      <w:r w:rsidR="009636FA">
        <w:rPr>
          <w:rFonts w:ascii="Times New Roman" w:hAnsi="Times New Roman" w:cs="Times New Roman"/>
          <w:sz w:val="28"/>
          <w:szCs w:val="28"/>
        </w:rPr>
        <w:t>оптимальных для решения следующих задач:</w:t>
      </w:r>
    </w:p>
    <w:p w:rsidR="009636FA" w:rsidRDefault="00601569" w:rsidP="003D26E9">
      <w:pPr>
        <w:pStyle w:val="a4"/>
        <w:numPr>
          <w:ilvl w:val="0"/>
          <w:numId w:val="7"/>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возможнос</w:t>
      </w:r>
      <w:bookmarkStart w:id="0" w:name="_GoBack"/>
      <w:bookmarkEnd w:id="0"/>
      <w:r>
        <w:rPr>
          <w:rFonts w:ascii="Times New Roman" w:hAnsi="Times New Roman" w:cs="Times New Roman"/>
          <w:sz w:val="28"/>
          <w:szCs w:val="28"/>
        </w:rPr>
        <w:t>ть секвенировать экзом человека по доступной цене, что нужно для клинических лабораторий</w:t>
      </w:r>
      <w:r w:rsidR="009636FA">
        <w:rPr>
          <w:rFonts w:ascii="Times New Roman" w:hAnsi="Times New Roman" w:cs="Times New Roman"/>
          <w:sz w:val="28"/>
          <w:szCs w:val="28"/>
        </w:rPr>
        <w:t>;</w:t>
      </w:r>
    </w:p>
    <w:p w:rsidR="009636FA" w:rsidRDefault="009636FA" w:rsidP="003D26E9">
      <w:pPr>
        <w:pStyle w:val="a4"/>
        <w:numPr>
          <w:ilvl w:val="0"/>
          <w:numId w:val="7"/>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исследовани</w:t>
      </w:r>
      <w:r w:rsidR="00601569">
        <w:rPr>
          <w:rFonts w:ascii="Times New Roman" w:hAnsi="Times New Roman" w:cs="Times New Roman"/>
          <w:sz w:val="28"/>
          <w:szCs w:val="28"/>
        </w:rPr>
        <w:t>я</w:t>
      </w:r>
      <w:r>
        <w:rPr>
          <w:rFonts w:ascii="Times New Roman" w:hAnsi="Times New Roman" w:cs="Times New Roman"/>
          <w:sz w:val="28"/>
          <w:szCs w:val="28"/>
        </w:rPr>
        <w:t xml:space="preserve"> в полевых условиях;</w:t>
      </w:r>
    </w:p>
    <w:p w:rsidR="006E5D1C" w:rsidRDefault="00542A8D" w:rsidP="003D26E9">
      <w:pPr>
        <w:pStyle w:val="a4"/>
        <w:numPr>
          <w:ilvl w:val="0"/>
          <w:numId w:val="7"/>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секвенирования геномов </w:t>
      </w:r>
      <w:r w:rsidRPr="00B163D9">
        <w:rPr>
          <w:rFonts w:ascii="Times New Roman" w:hAnsi="Times New Roman" w:cs="Times New Roman"/>
          <w:i/>
          <w:sz w:val="28"/>
          <w:szCs w:val="28"/>
          <w:lang w:val="en-US"/>
        </w:rPr>
        <w:t>de</w:t>
      </w:r>
      <w:r w:rsidRPr="00C412F7">
        <w:rPr>
          <w:rFonts w:ascii="Times New Roman" w:hAnsi="Times New Roman" w:cs="Times New Roman"/>
          <w:i/>
          <w:sz w:val="28"/>
          <w:szCs w:val="28"/>
        </w:rPr>
        <w:t xml:space="preserve"> </w:t>
      </w:r>
      <w:r w:rsidRPr="00B163D9">
        <w:rPr>
          <w:rFonts w:ascii="Times New Roman" w:hAnsi="Times New Roman" w:cs="Times New Roman"/>
          <w:i/>
          <w:sz w:val="28"/>
          <w:szCs w:val="28"/>
          <w:lang w:val="en-US"/>
        </w:rPr>
        <w:t>novo</w:t>
      </w:r>
      <w:r w:rsidR="009636FA">
        <w:rPr>
          <w:rFonts w:ascii="Times New Roman" w:hAnsi="Times New Roman" w:cs="Times New Roman"/>
          <w:sz w:val="28"/>
          <w:szCs w:val="28"/>
        </w:rPr>
        <w:t>.</w:t>
      </w:r>
    </w:p>
    <w:p w:rsidR="009636FA" w:rsidRDefault="009636FA" w:rsidP="003D26E9">
      <w:pPr>
        <w:pStyle w:val="a4"/>
        <w:numPr>
          <w:ilvl w:val="0"/>
          <w:numId w:val="8"/>
        </w:numPr>
        <w:spacing w:after="0" w:line="360" w:lineRule="auto"/>
        <w:ind w:left="851" w:right="284" w:hanging="357"/>
        <w:jc w:val="both"/>
        <w:rPr>
          <w:rFonts w:ascii="Times New Roman" w:hAnsi="Times New Roman" w:cs="Times New Roman"/>
          <w:sz w:val="28"/>
          <w:szCs w:val="28"/>
        </w:rPr>
      </w:pPr>
      <w:r>
        <w:rPr>
          <w:rFonts w:ascii="Times New Roman" w:hAnsi="Times New Roman" w:cs="Times New Roman"/>
          <w:sz w:val="28"/>
          <w:szCs w:val="28"/>
        </w:rPr>
        <w:t xml:space="preserve">выявление </w:t>
      </w:r>
      <w:r w:rsidR="002A3B64">
        <w:rPr>
          <w:rFonts w:ascii="Times New Roman" w:hAnsi="Times New Roman" w:cs="Times New Roman"/>
          <w:sz w:val="28"/>
          <w:szCs w:val="28"/>
        </w:rPr>
        <w:t>прибо</w:t>
      </w:r>
      <w:r>
        <w:rPr>
          <w:rFonts w:ascii="Times New Roman" w:hAnsi="Times New Roman" w:cs="Times New Roman"/>
          <w:sz w:val="28"/>
          <w:szCs w:val="28"/>
        </w:rPr>
        <w:t>ров с</w:t>
      </w:r>
      <w:r w:rsidR="00231FB0">
        <w:rPr>
          <w:rFonts w:ascii="Times New Roman" w:hAnsi="Times New Roman" w:cs="Times New Roman"/>
          <w:sz w:val="28"/>
          <w:szCs w:val="28"/>
        </w:rPr>
        <w:t>о</w:t>
      </w:r>
      <w:r>
        <w:rPr>
          <w:rFonts w:ascii="Times New Roman" w:hAnsi="Times New Roman" w:cs="Times New Roman"/>
          <w:sz w:val="28"/>
          <w:szCs w:val="28"/>
        </w:rPr>
        <w:t xml:space="preserve"> следующими характеристиками:</w:t>
      </w:r>
    </w:p>
    <w:p w:rsidR="009636FA" w:rsidRDefault="009636FA" w:rsidP="003D26E9">
      <w:pPr>
        <w:pStyle w:val="a4"/>
        <w:numPr>
          <w:ilvl w:val="0"/>
          <w:numId w:val="9"/>
        </w:numPr>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большая длина прочтения (рида);</w:t>
      </w:r>
    </w:p>
    <w:p w:rsidR="009636FA" w:rsidRPr="007C070C" w:rsidRDefault="00A468E3" w:rsidP="003D26E9">
      <w:pPr>
        <w:pStyle w:val="a4"/>
        <w:numPr>
          <w:ilvl w:val="0"/>
          <w:numId w:val="9"/>
        </w:numPr>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высокая</w:t>
      </w:r>
      <w:r w:rsidR="009636FA">
        <w:rPr>
          <w:rFonts w:ascii="Times New Roman" w:hAnsi="Times New Roman" w:cs="Times New Roman"/>
          <w:sz w:val="28"/>
          <w:szCs w:val="28"/>
        </w:rPr>
        <w:t xml:space="preserve"> скорость работы;</w:t>
      </w:r>
    </w:p>
    <w:p w:rsidR="009636FA" w:rsidRPr="009636FA" w:rsidRDefault="009636FA" w:rsidP="003D26E9">
      <w:pPr>
        <w:pStyle w:val="a4"/>
        <w:numPr>
          <w:ilvl w:val="0"/>
          <w:numId w:val="9"/>
        </w:numPr>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возможность чтения гомополимеров.</w:t>
      </w:r>
    </w:p>
    <w:p w:rsidR="00B50703" w:rsidRPr="007C070C" w:rsidRDefault="00B50703" w:rsidP="00676D46">
      <w:pPr>
        <w:spacing w:line="360" w:lineRule="auto"/>
        <w:ind w:left="-567" w:right="283" w:firstLine="709"/>
        <w:jc w:val="both"/>
        <w:rPr>
          <w:rFonts w:ascii="Times New Roman" w:hAnsi="Times New Roman" w:cs="Times New Roman"/>
          <w:sz w:val="28"/>
          <w:szCs w:val="28"/>
        </w:rPr>
      </w:pPr>
      <w:r w:rsidRPr="007C070C">
        <w:rPr>
          <w:rFonts w:ascii="Times New Roman" w:hAnsi="Times New Roman" w:cs="Times New Roman"/>
          <w:sz w:val="28"/>
          <w:szCs w:val="28"/>
        </w:rPr>
        <w:br w:type="page"/>
      </w:r>
    </w:p>
    <w:p w:rsidR="00965BEB" w:rsidRPr="007C070C" w:rsidRDefault="00965BEB" w:rsidP="00CF17C7">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lastRenderedPageBreak/>
        <w:t>Глава 1.</w:t>
      </w:r>
    </w:p>
    <w:p w:rsidR="00965BEB" w:rsidRPr="007C070C" w:rsidRDefault="00965BEB" w:rsidP="00CF17C7">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t>Обзор методов определения последовательности нуклеиновых кислот</w:t>
      </w:r>
    </w:p>
    <w:p w:rsidR="00CF17C7" w:rsidRDefault="002B2C18" w:rsidP="00CF1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w:t>
      </w:r>
      <w:r w:rsidR="007E4A9B">
        <w:rPr>
          <w:rFonts w:ascii="Times New Roman" w:hAnsi="Times New Roman" w:cs="Times New Roman"/>
          <w:sz w:val="28"/>
          <w:szCs w:val="28"/>
        </w:rPr>
        <w:t xml:space="preserve"> день выделяют три поколения технологий секвенирования</w:t>
      </w:r>
      <w:r w:rsidR="00965BEB" w:rsidRPr="007C070C">
        <w:rPr>
          <w:rFonts w:ascii="Times New Roman" w:hAnsi="Times New Roman" w:cs="Times New Roman"/>
          <w:sz w:val="28"/>
          <w:szCs w:val="28"/>
        </w:rPr>
        <w:t xml:space="preserve">. К первому поколению относят метод Максама-Гилберта и метод Сенгера. Вторым поколением </w:t>
      </w:r>
      <w:r w:rsidR="007E4A9B">
        <w:rPr>
          <w:rFonts w:ascii="Times New Roman" w:hAnsi="Times New Roman" w:cs="Times New Roman"/>
          <w:sz w:val="28"/>
          <w:szCs w:val="28"/>
        </w:rPr>
        <w:t>считают</w:t>
      </w:r>
      <w:r w:rsidR="00965BEB" w:rsidRPr="007C070C">
        <w:rPr>
          <w:rFonts w:ascii="Times New Roman" w:hAnsi="Times New Roman" w:cs="Times New Roman"/>
          <w:sz w:val="28"/>
          <w:szCs w:val="28"/>
        </w:rPr>
        <w:t xml:space="preserve"> коммерческие технологии высокопроизводительного секвенирования, которые разработали в середине 1990-х. </w:t>
      </w:r>
      <w:r w:rsidR="007E4A9B">
        <w:rPr>
          <w:rFonts w:ascii="Times New Roman" w:hAnsi="Times New Roman" w:cs="Times New Roman"/>
          <w:sz w:val="28"/>
          <w:szCs w:val="28"/>
        </w:rPr>
        <w:t>Все они требуют предварительного увеличения количества молекул ДНК</w:t>
      </w:r>
      <w:r w:rsidR="00965BEB" w:rsidRPr="007C070C">
        <w:rPr>
          <w:rFonts w:ascii="Times New Roman" w:hAnsi="Times New Roman" w:cs="Times New Roman"/>
          <w:sz w:val="28"/>
          <w:szCs w:val="28"/>
        </w:rPr>
        <w:t xml:space="preserve">. </w:t>
      </w:r>
    </w:p>
    <w:p w:rsidR="00965BEB" w:rsidRPr="007C070C" w:rsidRDefault="00CF17C7" w:rsidP="00CF1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965BEB" w:rsidRPr="007C070C">
        <w:rPr>
          <w:rFonts w:ascii="Times New Roman" w:hAnsi="Times New Roman" w:cs="Times New Roman"/>
          <w:sz w:val="28"/>
          <w:szCs w:val="28"/>
        </w:rPr>
        <w:t xml:space="preserve"> появляются технологии секвенирования, </w:t>
      </w:r>
      <w:r w:rsidR="007E4A9B">
        <w:rPr>
          <w:rFonts w:ascii="Times New Roman" w:hAnsi="Times New Roman" w:cs="Times New Roman"/>
          <w:sz w:val="28"/>
          <w:szCs w:val="28"/>
        </w:rPr>
        <w:t xml:space="preserve">которые </w:t>
      </w:r>
      <w:r w:rsidR="00965BEB" w:rsidRPr="007C070C">
        <w:rPr>
          <w:rFonts w:ascii="Times New Roman" w:hAnsi="Times New Roman" w:cs="Times New Roman"/>
          <w:sz w:val="28"/>
          <w:szCs w:val="28"/>
        </w:rPr>
        <w:t>позволяю</w:t>
      </w:r>
      <w:r w:rsidR="007E4A9B">
        <w:rPr>
          <w:rFonts w:ascii="Times New Roman" w:hAnsi="Times New Roman" w:cs="Times New Roman"/>
          <w:sz w:val="28"/>
          <w:szCs w:val="28"/>
        </w:rPr>
        <w:t>т</w:t>
      </w:r>
      <w:r w:rsidR="00965BEB" w:rsidRPr="007C070C">
        <w:rPr>
          <w:rFonts w:ascii="Times New Roman" w:hAnsi="Times New Roman" w:cs="Times New Roman"/>
          <w:sz w:val="28"/>
          <w:szCs w:val="28"/>
        </w:rPr>
        <w:t xml:space="preserve"> </w:t>
      </w:r>
      <w:r w:rsidR="007E4A9B">
        <w:rPr>
          <w:rFonts w:ascii="Times New Roman" w:hAnsi="Times New Roman" w:cs="Times New Roman"/>
          <w:sz w:val="28"/>
          <w:szCs w:val="28"/>
        </w:rPr>
        <w:t>проводить секвенирование одной молекулы нуклеиновой кислоты</w:t>
      </w:r>
      <w:r w:rsidR="00965BEB" w:rsidRPr="007C070C">
        <w:rPr>
          <w:rFonts w:ascii="Times New Roman" w:hAnsi="Times New Roman" w:cs="Times New Roman"/>
          <w:sz w:val="28"/>
          <w:szCs w:val="28"/>
        </w:rPr>
        <w:t xml:space="preserve">. Такие подходы </w:t>
      </w:r>
      <w:r w:rsidR="007E4A9B">
        <w:rPr>
          <w:rFonts w:ascii="Times New Roman" w:hAnsi="Times New Roman" w:cs="Times New Roman"/>
          <w:sz w:val="28"/>
          <w:szCs w:val="28"/>
        </w:rPr>
        <w:t>называют</w:t>
      </w:r>
      <w:r w:rsidR="00965BEB" w:rsidRPr="007C070C">
        <w:rPr>
          <w:rFonts w:ascii="Times New Roman" w:hAnsi="Times New Roman" w:cs="Times New Roman"/>
          <w:sz w:val="28"/>
          <w:szCs w:val="28"/>
        </w:rPr>
        <w:t xml:space="preserve"> секвенированием третьего поколения. </w:t>
      </w:r>
      <w:r w:rsidR="00965BEB" w:rsidRPr="008B6767">
        <w:rPr>
          <w:rFonts w:ascii="Times New Roman" w:hAnsi="Times New Roman" w:cs="Times New Roman"/>
          <w:sz w:val="28"/>
          <w:szCs w:val="28"/>
        </w:rPr>
        <w:t>Однако,</w:t>
      </w:r>
      <w:r w:rsidR="008B6767">
        <w:rPr>
          <w:rFonts w:ascii="Times New Roman" w:hAnsi="Times New Roman" w:cs="Times New Roman"/>
          <w:sz w:val="28"/>
          <w:szCs w:val="28"/>
        </w:rPr>
        <w:t xml:space="preserve"> некоторые авторы</w:t>
      </w:r>
      <w:r w:rsidR="00965BEB" w:rsidRPr="008B6767">
        <w:rPr>
          <w:rFonts w:ascii="Times New Roman" w:hAnsi="Times New Roman" w:cs="Times New Roman"/>
          <w:sz w:val="28"/>
          <w:szCs w:val="28"/>
        </w:rPr>
        <w:t xml:space="preserve"> второе и третье поколения секвенирования объединяют под терминами «</w:t>
      </w:r>
      <w:r w:rsidR="00965BEB" w:rsidRPr="008B6767">
        <w:rPr>
          <w:rFonts w:ascii="Times New Roman" w:hAnsi="Times New Roman" w:cs="Times New Roman"/>
          <w:sz w:val="28"/>
          <w:szCs w:val="28"/>
          <w:lang w:val="en-US"/>
        </w:rPr>
        <w:t>NGS</w:t>
      </w:r>
      <w:r w:rsidR="00965BEB" w:rsidRPr="008B6767">
        <w:rPr>
          <w:rFonts w:ascii="Times New Roman" w:hAnsi="Times New Roman" w:cs="Times New Roman"/>
          <w:sz w:val="28"/>
          <w:szCs w:val="28"/>
        </w:rPr>
        <w:t>» и «высокопроизводительное секвенирование» как равнозначными.</w:t>
      </w:r>
    </w:p>
    <w:p w:rsidR="00CF17C7" w:rsidRDefault="007E4A9B" w:rsidP="00CF1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65BEB" w:rsidRPr="007C070C">
        <w:rPr>
          <w:rFonts w:ascii="Times New Roman" w:hAnsi="Times New Roman" w:cs="Times New Roman"/>
          <w:sz w:val="28"/>
          <w:szCs w:val="28"/>
        </w:rPr>
        <w:t>Методы определения нуклеотидной последовательности в РНК пока недостаточно эффективны – технологии секвенирования одиночных молекул, позволяющие работать непосредственно с РНК, только начали появляться</w:t>
      </w:r>
      <w:r>
        <w:rPr>
          <w:rFonts w:ascii="Times New Roman" w:hAnsi="Times New Roman" w:cs="Times New Roman"/>
          <w:sz w:val="28"/>
          <w:szCs w:val="28"/>
        </w:rPr>
        <w:t>».</w:t>
      </w:r>
      <w:r w:rsidR="00965BEB" w:rsidRPr="007C070C">
        <w:rPr>
          <w:rFonts w:ascii="Times New Roman" w:hAnsi="Times New Roman" w:cs="Times New Roman"/>
          <w:sz w:val="28"/>
          <w:szCs w:val="28"/>
        </w:rPr>
        <w:br/>
        <w:t>Несмотря на это, секвенирование РНК тоже проводится. Розер Венто-Тормо из Института Сенгера с коллегами, интересуясь иммунологическим парадоксом беременности провели секвенирование РНК одиночных клеток, выделенных из плаценты и децидуальной ткани, сопоставив данные с клетками крови матери. На основе полученных данных был составлен молекулярный атлас, являющийся впечатляющим ресурсом для будущих исследований беременности и её осложнений.</w:t>
      </w:r>
    </w:p>
    <w:p w:rsidR="00965BEB" w:rsidRPr="00615F27" w:rsidRDefault="007E4A9B" w:rsidP="00CF1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65BEB" w:rsidRPr="007C070C">
        <w:rPr>
          <w:rFonts w:ascii="Times New Roman" w:hAnsi="Times New Roman" w:cs="Times New Roman"/>
          <w:sz w:val="28"/>
          <w:szCs w:val="28"/>
        </w:rPr>
        <w:t>В тоже время сейчас для определения последовательности РНК исследователи чаще используют секвенирование комплементарной ДНК, потому что процесс обратной транскрипции достаточно стандартен и консервативен.</w:t>
      </w:r>
      <w:r>
        <w:rPr>
          <w:rFonts w:ascii="Times New Roman" w:hAnsi="Times New Roman" w:cs="Times New Roman"/>
          <w:sz w:val="28"/>
          <w:szCs w:val="28"/>
        </w:rPr>
        <w:t>»</w:t>
      </w:r>
      <w:r w:rsidR="00784BFD">
        <w:rPr>
          <w:rFonts w:ascii="Times New Roman" w:hAnsi="Times New Roman" w:cs="Times New Roman"/>
          <w:sz w:val="28"/>
          <w:szCs w:val="28"/>
        </w:rPr>
        <w:t xml:space="preserve"> </w:t>
      </w:r>
      <w:r w:rsidR="00784BFD" w:rsidRPr="00615F27">
        <w:rPr>
          <w:rFonts w:ascii="Times New Roman" w:hAnsi="Times New Roman" w:cs="Times New Roman"/>
          <w:sz w:val="28"/>
          <w:szCs w:val="28"/>
          <w:vertAlign w:val="superscript"/>
        </w:rPr>
        <w:t>[1]</w:t>
      </w:r>
    </w:p>
    <w:p w:rsidR="00965BEB" w:rsidRPr="007C070C" w:rsidRDefault="00965BEB" w:rsidP="00055598">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lastRenderedPageBreak/>
        <w:t>1.1 Методы, основанные на детекции сигнала от множества одинаковых молекул ДНК (методы с предварительной амплификацией</w:t>
      </w:r>
      <w:r w:rsidRPr="007C070C">
        <w:rPr>
          <w:rFonts w:ascii="Times New Roman" w:hAnsi="Times New Roman" w:cs="Times New Roman"/>
          <w:b/>
          <w:sz w:val="28"/>
          <w:szCs w:val="28"/>
          <w:vertAlign w:val="superscript"/>
        </w:rPr>
        <w:t>1</w:t>
      </w:r>
      <w:r w:rsidRPr="007C070C">
        <w:rPr>
          <w:rFonts w:ascii="Times New Roman" w:hAnsi="Times New Roman" w:cs="Times New Roman"/>
          <w:b/>
          <w:sz w:val="28"/>
          <w:szCs w:val="28"/>
        </w:rPr>
        <w:t xml:space="preserve"> фрагментов ДНК)</w:t>
      </w:r>
    </w:p>
    <w:p w:rsidR="00965BEB" w:rsidRPr="00615F27" w:rsidRDefault="00085BE0" w:rsidP="000555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и второе поколения т</w:t>
      </w:r>
      <w:r w:rsidR="005907FB">
        <w:rPr>
          <w:rFonts w:ascii="Times New Roman" w:hAnsi="Times New Roman" w:cs="Times New Roman"/>
          <w:sz w:val="28"/>
          <w:szCs w:val="28"/>
        </w:rPr>
        <w:t>ехнологи</w:t>
      </w:r>
      <w:r>
        <w:rPr>
          <w:rFonts w:ascii="Times New Roman" w:hAnsi="Times New Roman" w:cs="Times New Roman"/>
          <w:sz w:val="28"/>
          <w:szCs w:val="28"/>
        </w:rPr>
        <w:t>й</w:t>
      </w:r>
      <w:r w:rsidR="005907FB">
        <w:rPr>
          <w:rFonts w:ascii="Times New Roman" w:hAnsi="Times New Roman" w:cs="Times New Roman"/>
          <w:sz w:val="28"/>
          <w:szCs w:val="28"/>
        </w:rPr>
        <w:t xml:space="preserve"> </w:t>
      </w:r>
      <w:r>
        <w:rPr>
          <w:rFonts w:ascii="Times New Roman" w:hAnsi="Times New Roman" w:cs="Times New Roman"/>
          <w:sz w:val="28"/>
          <w:szCs w:val="28"/>
        </w:rPr>
        <w:t>определения нуклеотидной последовательности</w:t>
      </w:r>
      <w:r w:rsidR="005907FB">
        <w:rPr>
          <w:rFonts w:ascii="Times New Roman" w:hAnsi="Times New Roman" w:cs="Times New Roman"/>
          <w:sz w:val="28"/>
          <w:szCs w:val="28"/>
        </w:rPr>
        <w:t xml:space="preserve"> </w:t>
      </w:r>
      <w:r w:rsidR="00965BEB" w:rsidRPr="007C070C">
        <w:rPr>
          <w:rFonts w:ascii="Times New Roman" w:hAnsi="Times New Roman" w:cs="Times New Roman"/>
          <w:sz w:val="28"/>
          <w:szCs w:val="28"/>
        </w:rPr>
        <w:t>требу</w:t>
      </w:r>
      <w:r w:rsidR="00FE03AB">
        <w:rPr>
          <w:rFonts w:ascii="Times New Roman" w:hAnsi="Times New Roman" w:cs="Times New Roman"/>
          <w:sz w:val="28"/>
          <w:szCs w:val="28"/>
        </w:rPr>
        <w:t>ю</w:t>
      </w:r>
      <w:r w:rsidR="00965BEB" w:rsidRPr="007C070C">
        <w:rPr>
          <w:rFonts w:ascii="Times New Roman" w:hAnsi="Times New Roman" w:cs="Times New Roman"/>
          <w:sz w:val="28"/>
          <w:szCs w:val="28"/>
        </w:rPr>
        <w:t xml:space="preserve">т использования множества </w:t>
      </w:r>
      <w:r w:rsidR="005907FB">
        <w:rPr>
          <w:rFonts w:ascii="Times New Roman" w:hAnsi="Times New Roman" w:cs="Times New Roman"/>
          <w:sz w:val="28"/>
          <w:szCs w:val="28"/>
        </w:rPr>
        <w:t>идентичн</w:t>
      </w:r>
      <w:r w:rsidR="00965BEB" w:rsidRPr="007C070C">
        <w:rPr>
          <w:rFonts w:ascii="Times New Roman" w:hAnsi="Times New Roman" w:cs="Times New Roman"/>
          <w:sz w:val="28"/>
          <w:szCs w:val="28"/>
        </w:rPr>
        <w:t xml:space="preserve">ых молекул ДНК </w:t>
      </w:r>
      <w:r w:rsidR="005907FB">
        <w:rPr>
          <w:rFonts w:ascii="Times New Roman" w:hAnsi="Times New Roman" w:cs="Times New Roman"/>
          <w:sz w:val="28"/>
          <w:szCs w:val="28"/>
        </w:rPr>
        <w:t>для усиления сигнала</w:t>
      </w:r>
      <w:r w:rsidR="00965BEB" w:rsidRPr="007C070C">
        <w:rPr>
          <w:rFonts w:ascii="Times New Roman" w:hAnsi="Times New Roman" w:cs="Times New Roman"/>
          <w:sz w:val="28"/>
          <w:szCs w:val="28"/>
        </w:rPr>
        <w:t>.</w:t>
      </w:r>
      <w:r w:rsidR="00784BFD" w:rsidRPr="00784BFD">
        <w:rPr>
          <w:rFonts w:ascii="Times New Roman" w:hAnsi="Times New Roman" w:cs="Times New Roman"/>
          <w:sz w:val="28"/>
          <w:szCs w:val="28"/>
        </w:rPr>
        <w:t xml:space="preserve"> </w:t>
      </w:r>
      <w:r w:rsidR="00784BFD" w:rsidRPr="00784BFD">
        <w:rPr>
          <w:rFonts w:ascii="Times New Roman" w:hAnsi="Times New Roman" w:cs="Times New Roman"/>
          <w:sz w:val="28"/>
          <w:szCs w:val="28"/>
          <w:vertAlign w:val="superscript"/>
        </w:rPr>
        <w:t>[</w:t>
      </w:r>
      <w:r w:rsidR="00784BFD" w:rsidRPr="00615F27">
        <w:rPr>
          <w:rFonts w:ascii="Times New Roman" w:hAnsi="Times New Roman" w:cs="Times New Roman"/>
          <w:sz w:val="28"/>
          <w:szCs w:val="28"/>
          <w:vertAlign w:val="superscript"/>
        </w:rPr>
        <w:t>1]</w:t>
      </w:r>
    </w:p>
    <w:p w:rsidR="00965BEB" w:rsidRPr="007C070C" w:rsidRDefault="00965BEB" w:rsidP="00055598">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t>1.1.1 Метод Максама-Гилберта, или метод химической деградации</w:t>
      </w:r>
    </w:p>
    <w:p w:rsidR="00923659" w:rsidRDefault="00965BEB" w:rsidP="00055598">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В 1977 году Аллан Максам и Уолтер Гилберт разработали метод </w:t>
      </w:r>
      <w:r w:rsidR="00085BE0">
        <w:rPr>
          <w:rFonts w:ascii="Times New Roman" w:hAnsi="Times New Roman" w:cs="Times New Roman"/>
          <w:sz w:val="28"/>
          <w:szCs w:val="28"/>
        </w:rPr>
        <w:t>секвенирования</w:t>
      </w:r>
      <w:r w:rsidRPr="007C070C">
        <w:rPr>
          <w:rFonts w:ascii="Times New Roman" w:hAnsi="Times New Roman" w:cs="Times New Roman"/>
          <w:sz w:val="28"/>
          <w:szCs w:val="28"/>
        </w:rPr>
        <w:t xml:space="preserve"> ДНК, </w:t>
      </w:r>
      <w:r w:rsidR="005907FB">
        <w:rPr>
          <w:rFonts w:ascii="Times New Roman" w:hAnsi="Times New Roman" w:cs="Times New Roman"/>
          <w:sz w:val="28"/>
          <w:szCs w:val="28"/>
        </w:rPr>
        <w:t>в основе которого лежит</w:t>
      </w:r>
      <w:r w:rsidRPr="007C070C">
        <w:rPr>
          <w:rFonts w:ascii="Times New Roman" w:hAnsi="Times New Roman" w:cs="Times New Roman"/>
          <w:sz w:val="28"/>
          <w:szCs w:val="28"/>
        </w:rPr>
        <w:t xml:space="preserve"> специфичност</w:t>
      </w:r>
      <w:r w:rsidR="005907FB">
        <w:rPr>
          <w:rFonts w:ascii="Times New Roman" w:hAnsi="Times New Roman" w:cs="Times New Roman"/>
          <w:sz w:val="28"/>
          <w:szCs w:val="28"/>
        </w:rPr>
        <w:t>ь</w:t>
      </w:r>
      <w:r w:rsidRPr="007C070C">
        <w:rPr>
          <w:rFonts w:ascii="Times New Roman" w:hAnsi="Times New Roman" w:cs="Times New Roman"/>
          <w:sz w:val="28"/>
          <w:szCs w:val="28"/>
        </w:rPr>
        <w:t xml:space="preserve"> химической деградации нуклеотидов при обработке </w:t>
      </w:r>
      <w:r w:rsidR="005907FB">
        <w:rPr>
          <w:rFonts w:ascii="Times New Roman" w:hAnsi="Times New Roman" w:cs="Times New Roman"/>
          <w:sz w:val="28"/>
          <w:szCs w:val="28"/>
        </w:rPr>
        <w:t>нуклеиновой кислоты</w:t>
      </w:r>
      <w:r w:rsidRPr="007C070C">
        <w:rPr>
          <w:rFonts w:ascii="Times New Roman" w:hAnsi="Times New Roman" w:cs="Times New Roman"/>
          <w:sz w:val="28"/>
          <w:szCs w:val="28"/>
        </w:rPr>
        <w:t xml:space="preserve"> различными химическими агентами</w:t>
      </w:r>
      <w:r w:rsidRPr="007C070C">
        <w:rPr>
          <w:rFonts w:ascii="Times New Roman" w:hAnsi="Times New Roman" w:cs="Times New Roman"/>
          <w:sz w:val="28"/>
          <w:szCs w:val="28"/>
          <w:vertAlign w:val="superscript"/>
        </w:rPr>
        <w:t>3</w:t>
      </w:r>
      <w:r w:rsidR="005907FB">
        <w:rPr>
          <w:rFonts w:ascii="Times New Roman" w:hAnsi="Times New Roman" w:cs="Times New Roman"/>
          <w:sz w:val="28"/>
          <w:szCs w:val="28"/>
        </w:rPr>
        <w:t xml:space="preserve">. Сначала, </w:t>
      </w:r>
      <w:r w:rsidR="00085BE0">
        <w:rPr>
          <w:rFonts w:ascii="Times New Roman" w:hAnsi="Times New Roman" w:cs="Times New Roman"/>
          <w:sz w:val="28"/>
          <w:szCs w:val="28"/>
        </w:rPr>
        <w:t xml:space="preserve">у </w:t>
      </w:r>
      <w:r w:rsidR="005907FB">
        <w:rPr>
          <w:rFonts w:ascii="Times New Roman" w:hAnsi="Times New Roman" w:cs="Times New Roman"/>
          <w:sz w:val="28"/>
          <w:szCs w:val="28"/>
        </w:rPr>
        <w:t>фрагмент</w:t>
      </w:r>
      <w:r w:rsidR="00085BE0">
        <w:rPr>
          <w:rFonts w:ascii="Times New Roman" w:hAnsi="Times New Roman" w:cs="Times New Roman"/>
          <w:sz w:val="28"/>
          <w:szCs w:val="28"/>
        </w:rPr>
        <w:t>а</w:t>
      </w:r>
      <w:r w:rsidRPr="007C070C">
        <w:rPr>
          <w:rFonts w:ascii="Times New Roman" w:hAnsi="Times New Roman" w:cs="Times New Roman"/>
          <w:sz w:val="28"/>
          <w:szCs w:val="28"/>
        </w:rPr>
        <w:t xml:space="preserve"> ДНК, </w:t>
      </w:r>
      <w:r w:rsidR="005907FB">
        <w:rPr>
          <w:rFonts w:ascii="Times New Roman" w:hAnsi="Times New Roman" w:cs="Times New Roman"/>
          <w:sz w:val="28"/>
          <w:szCs w:val="28"/>
        </w:rPr>
        <w:t xml:space="preserve">длиной </w:t>
      </w:r>
      <w:r w:rsidR="00085BE0">
        <w:rPr>
          <w:rFonts w:ascii="Times New Roman" w:hAnsi="Times New Roman" w:cs="Times New Roman"/>
          <w:sz w:val="28"/>
          <w:szCs w:val="28"/>
        </w:rPr>
        <w:t xml:space="preserve">в </w:t>
      </w:r>
      <w:r w:rsidRPr="007C070C">
        <w:rPr>
          <w:rFonts w:ascii="Times New Roman" w:hAnsi="Times New Roman" w:cs="Times New Roman"/>
          <w:sz w:val="28"/>
          <w:szCs w:val="28"/>
        </w:rPr>
        <w:t xml:space="preserve">100-1000 </w:t>
      </w:r>
      <w:r w:rsidR="00AF0F52">
        <w:rPr>
          <w:rFonts w:ascii="Times New Roman" w:hAnsi="Times New Roman" w:cs="Times New Roman"/>
          <w:sz w:val="28"/>
          <w:szCs w:val="28"/>
        </w:rPr>
        <w:t>н. п.</w:t>
      </w:r>
      <w:r w:rsidRPr="007C070C">
        <w:rPr>
          <w:rFonts w:ascii="Times New Roman" w:hAnsi="Times New Roman" w:cs="Times New Roman"/>
          <w:sz w:val="28"/>
          <w:szCs w:val="28"/>
        </w:rPr>
        <w:t xml:space="preserve"> </w:t>
      </w:r>
      <w:r w:rsidR="00085BE0">
        <w:rPr>
          <w:rFonts w:ascii="Times New Roman" w:hAnsi="Times New Roman" w:cs="Times New Roman"/>
          <w:sz w:val="28"/>
          <w:szCs w:val="28"/>
        </w:rPr>
        <w:t>один</w:t>
      </w:r>
      <w:r w:rsidRPr="007C070C">
        <w:rPr>
          <w:rFonts w:ascii="Times New Roman" w:hAnsi="Times New Roman" w:cs="Times New Roman"/>
          <w:sz w:val="28"/>
          <w:szCs w:val="28"/>
        </w:rPr>
        <w:t xml:space="preserve"> кон</w:t>
      </w:r>
      <w:r w:rsidR="00085BE0">
        <w:rPr>
          <w:rFonts w:ascii="Times New Roman" w:hAnsi="Times New Roman" w:cs="Times New Roman"/>
          <w:sz w:val="28"/>
          <w:szCs w:val="28"/>
        </w:rPr>
        <w:t>ец цепи</w:t>
      </w:r>
      <w:r w:rsidR="00AF0F52">
        <w:rPr>
          <w:rFonts w:ascii="Times New Roman" w:hAnsi="Times New Roman" w:cs="Times New Roman"/>
          <w:sz w:val="28"/>
          <w:szCs w:val="28"/>
        </w:rPr>
        <w:t xml:space="preserve"> помечают радиоактивной меткой.</w:t>
      </w:r>
    </w:p>
    <w:p w:rsidR="00055598" w:rsidRPr="00AF0F52" w:rsidRDefault="00965BEB" w:rsidP="00055598">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На втором этапе обр</w:t>
      </w:r>
      <w:r w:rsidR="005907FB">
        <w:rPr>
          <w:rFonts w:ascii="Times New Roman" w:hAnsi="Times New Roman" w:cs="Times New Roman"/>
          <w:sz w:val="28"/>
          <w:szCs w:val="28"/>
        </w:rPr>
        <w:t xml:space="preserve">азец разделяют </w:t>
      </w:r>
      <w:r w:rsidR="00085BE0">
        <w:rPr>
          <w:rFonts w:ascii="Times New Roman" w:hAnsi="Times New Roman" w:cs="Times New Roman"/>
          <w:sz w:val="28"/>
          <w:szCs w:val="28"/>
        </w:rPr>
        <w:t xml:space="preserve">еще </w:t>
      </w:r>
      <w:r w:rsidR="005907FB">
        <w:rPr>
          <w:rFonts w:ascii="Times New Roman" w:hAnsi="Times New Roman" w:cs="Times New Roman"/>
          <w:sz w:val="28"/>
          <w:szCs w:val="28"/>
        </w:rPr>
        <w:t xml:space="preserve">на четыре </w:t>
      </w:r>
      <w:r w:rsidR="00085BE0">
        <w:rPr>
          <w:rFonts w:ascii="Times New Roman" w:hAnsi="Times New Roman" w:cs="Times New Roman"/>
          <w:sz w:val="28"/>
          <w:szCs w:val="28"/>
        </w:rPr>
        <w:t>фрагмента</w:t>
      </w:r>
      <w:r w:rsidR="005907FB">
        <w:rPr>
          <w:rFonts w:ascii="Times New Roman" w:hAnsi="Times New Roman" w:cs="Times New Roman"/>
          <w:sz w:val="28"/>
          <w:szCs w:val="28"/>
        </w:rPr>
        <w:t>. Каждая часть</w:t>
      </w:r>
      <w:r w:rsidRPr="007C070C">
        <w:rPr>
          <w:rFonts w:ascii="Times New Roman" w:hAnsi="Times New Roman" w:cs="Times New Roman"/>
          <w:sz w:val="28"/>
          <w:szCs w:val="28"/>
        </w:rPr>
        <w:t xml:space="preserve"> обрабатыва</w:t>
      </w:r>
      <w:r w:rsidR="005907FB">
        <w:rPr>
          <w:rFonts w:ascii="Times New Roman" w:hAnsi="Times New Roman" w:cs="Times New Roman"/>
          <w:sz w:val="28"/>
          <w:szCs w:val="28"/>
        </w:rPr>
        <w:t>е</w:t>
      </w:r>
      <w:r w:rsidRPr="007C070C">
        <w:rPr>
          <w:rFonts w:ascii="Times New Roman" w:hAnsi="Times New Roman" w:cs="Times New Roman"/>
          <w:sz w:val="28"/>
          <w:szCs w:val="28"/>
        </w:rPr>
        <w:t>т</w:t>
      </w:r>
      <w:r w:rsidR="005907FB">
        <w:rPr>
          <w:rFonts w:ascii="Times New Roman" w:hAnsi="Times New Roman" w:cs="Times New Roman"/>
          <w:sz w:val="28"/>
          <w:szCs w:val="28"/>
        </w:rPr>
        <w:t>ся</w:t>
      </w:r>
      <w:r w:rsidRPr="007C070C">
        <w:rPr>
          <w:rFonts w:ascii="Times New Roman" w:hAnsi="Times New Roman" w:cs="Times New Roman"/>
          <w:sz w:val="28"/>
          <w:szCs w:val="28"/>
        </w:rPr>
        <w:t xml:space="preserve"> </w:t>
      </w:r>
      <w:r w:rsidR="00085BE0">
        <w:rPr>
          <w:rFonts w:ascii="Times New Roman" w:hAnsi="Times New Roman" w:cs="Times New Roman"/>
          <w:sz w:val="28"/>
          <w:szCs w:val="28"/>
        </w:rPr>
        <w:t xml:space="preserve">определенным </w:t>
      </w:r>
      <w:r w:rsidRPr="007C070C">
        <w:rPr>
          <w:rFonts w:ascii="Times New Roman" w:hAnsi="Times New Roman" w:cs="Times New Roman"/>
          <w:sz w:val="28"/>
          <w:szCs w:val="28"/>
        </w:rPr>
        <w:t xml:space="preserve">реагентом, </w:t>
      </w:r>
      <w:r w:rsidR="005907FB">
        <w:rPr>
          <w:rFonts w:ascii="Times New Roman" w:hAnsi="Times New Roman" w:cs="Times New Roman"/>
          <w:sz w:val="28"/>
          <w:szCs w:val="28"/>
        </w:rPr>
        <w:t>который приводит ДНК к</w:t>
      </w:r>
      <w:r w:rsidRPr="007C070C">
        <w:rPr>
          <w:rFonts w:ascii="Times New Roman" w:hAnsi="Times New Roman" w:cs="Times New Roman"/>
          <w:sz w:val="28"/>
          <w:szCs w:val="28"/>
        </w:rPr>
        <w:t xml:space="preserve"> гидролизу по конкретным основаниям или их сочетаниям. Параметры каждой </w:t>
      </w:r>
      <w:r w:rsidR="00085BE0">
        <w:rPr>
          <w:rFonts w:ascii="Times New Roman" w:hAnsi="Times New Roman" w:cs="Times New Roman"/>
          <w:sz w:val="28"/>
          <w:szCs w:val="28"/>
        </w:rPr>
        <w:t xml:space="preserve">из четырех </w:t>
      </w:r>
      <w:r w:rsidRPr="007C070C">
        <w:rPr>
          <w:rFonts w:ascii="Times New Roman" w:hAnsi="Times New Roman" w:cs="Times New Roman"/>
          <w:sz w:val="28"/>
          <w:szCs w:val="28"/>
        </w:rPr>
        <w:t>реакци</w:t>
      </w:r>
      <w:r w:rsidR="00085BE0">
        <w:rPr>
          <w:rFonts w:ascii="Times New Roman" w:hAnsi="Times New Roman" w:cs="Times New Roman"/>
          <w:sz w:val="28"/>
          <w:szCs w:val="28"/>
        </w:rPr>
        <w:t>й</w:t>
      </w:r>
      <w:r w:rsidRPr="007C070C">
        <w:rPr>
          <w:rFonts w:ascii="Times New Roman" w:hAnsi="Times New Roman" w:cs="Times New Roman"/>
          <w:sz w:val="28"/>
          <w:szCs w:val="28"/>
        </w:rPr>
        <w:t xml:space="preserve"> подбирают</w:t>
      </w:r>
      <w:r w:rsidR="005907FB">
        <w:rPr>
          <w:rFonts w:ascii="Times New Roman" w:hAnsi="Times New Roman" w:cs="Times New Roman"/>
          <w:sz w:val="28"/>
          <w:szCs w:val="28"/>
        </w:rPr>
        <w:t>ся</w:t>
      </w:r>
      <w:r w:rsidRPr="007C070C">
        <w:rPr>
          <w:rFonts w:ascii="Times New Roman" w:hAnsi="Times New Roman" w:cs="Times New Roman"/>
          <w:sz w:val="28"/>
          <w:szCs w:val="28"/>
        </w:rPr>
        <w:t xml:space="preserve"> так</w:t>
      </w:r>
      <w:r w:rsidR="005907FB">
        <w:rPr>
          <w:rFonts w:ascii="Times New Roman" w:hAnsi="Times New Roman" w:cs="Times New Roman"/>
          <w:sz w:val="28"/>
          <w:szCs w:val="28"/>
        </w:rPr>
        <w:t>им образом</w:t>
      </w:r>
      <w:r w:rsidRPr="007C070C">
        <w:rPr>
          <w:rFonts w:ascii="Times New Roman" w:hAnsi="Times New Roman" w:cs="Times New Roman"/>
          <w:sz w:val="28"/>
          <w:szCs w:val="28"/>
        </w:rPr>
        <w:t xml:space="preserve">, что </w:t>
      </w:r>
      <w:r w:rsidR="00085BE0">
        <w:rPr>
          <w:rFonts w:ascii="Times New Roman" w:hAnsi="Times New Roman" w:cs="Times New Roman"/>
          <w:sz w:val="28"/>
          <w:szCs w:val="28"/>
        </w:rPr>
        <w:t>изменения</w:t>
      </w:r>
      <w:r w:rsidRPr="007C070C">
        <w:rPr>
          <w:rFonts w:ascii="Times New Roman" w:hAnsi="Times New Roman" w:cs="Times New Roman"/>
          <w:sz w:val="28"/>
          <w:szCs w:val="28"/>
        </w:rPr>
        <w:t xml:space="preserve"> проход</w:t>
      </w:r>
      <w:r w:rsidR="00085BE0">
        <w:rPr>
          <w:rFonts w:ascii="Times New Roman" w:hAnsi="Times New Roman" w:cs="Times New Roman"/>
          <w:sz w:val="28"/>
          <w:szCs w:val="28"/>
        </w:rPr>
        <w:t>я</w:t>
      </w:r>
      <w:r w:rsidRPr="007C070C">
        <w:rPr>
          <w:rFonts w:ascii="Times New Roman" w:hAnsi="Times New Roman" w:cs="Times New Roman"/>
          <w:sz w:val="28"/>
          <w:szCs w:val="28"/>
        </w:rPr>
        <w:t>т по некоторым позициям в каждой молекуле ДНК</w:t>
      </w:r>
      <w:r w:rsidR="00AD2163">
        <w:rPr>
          <w:rFonts w:ascii="Times New Roman" w:hAnsi="Times New Roman" w:cs="Times New Roman"/>
          <w:sz w:val="28"/>
          <w:szCs w:val="28"/>
        </w:rPr>
        <w:t>. П</w:t>
      </w:r>
      <w:r w:rsidRPr="007C070C">
        <w:rPr>
          <w:rFonts w:ascii="Times New Roman" w:hAnsi="Times New Roman" w:cs="Times New Roman"/>
          <w:sz w:val="28"/>
          <w:szCs w:val="28"/>
        </w:rPr>
        <w:t xml:space="preserve">олучается </w:t>
      </w:r>
      <w:r w:rsidR="00AD2163">
        <w:rPr>
          <w:rFonts w:ascii="Times New Roman" w:hAnsi="Times New Roman" w:cs="Times New Roman"/>
          <w:sz w:val="28"/>
          <w:szCs w:val="28"/>
        </w:rPr>
        <w:t>смесь</w:t>
      </w:r>
      <w:r w:rsidRPr="007C070C">
        <w:rPr>
          <w:rFonts w:ascii="Times New Roman" w:hAnsi="Times New Roman" w:cs="Times New Roman"/>
          <w:sz w:val="28"/>
          <w:szCs w:val="28"/>
        </w:rPr>
        <w:t xml:space="preserve"> </w:t>
      </w:r>
      <w:r w:rsidR="00AD2163">
        <w:rPr>
          <w:rFonts w:ascii="Times New Roman" w:hAnsi="Times New Roman" w:cs="Times New Roman"/>
          <w:sz w:val="28"/>
          <w:szCs w:val="28"/>
        </w:rPr>
        <w:t>расщепленных</w:t>
      </w:r>
      <w:r w:rsidRPr="007C070C">
        <w:rPr>
          <w:rFonts w:ascii="Times New Roman" w:hAnsi="Times New Roman" w:cs="Times New Roman"/>
          <w:sz w:val="28"/>
          <w:szCs w:val="28"/>
        </w:rPr>
        <w:t xml:space="preserve"> фрагментов ДНК, </w:t>
      </w:r>
      <w:r w:rsidR="00AD2163">
        <w:rPr>
          <w:rFonts w:ascii="Times New Roman" w:hAnsi="Times New Roman" w:cs="Times New Roman"/>
          <w:sz w:val="28"/>
          <w:szCs w:val="28"/>
        </w:rPr>
        <w:t xml:space="preserve">которые </w:t>
      </w:r>
      <w:r w:rsidRPr="007C070C">
        <w:rPr>
          <w:rFonts w:ascii="Times New Roman" w:hAnsi="Times New Roman" w:cs="Times New Roman"/>
          <w:sz w:val="28"/>
          <w:szCs w:val="28"/>
        </w:rPr>
        <w:t>соответствую</w:t>
      </w:r>
      <w:r w:rsidR="00AD2163">
        <w:rPr>
          <w:rFonts w:ascii="Times New Roman" w:hAnsi="Times New Roman" w:cs="Times New Roman"/>
          <w:sz w:val="28"/>
          <w:szCs w:val="28"/>
        </w:rPr>
        <w:t>т</w:t>
      </w:r>
      <w:r w:rsidRPr="007C070C">
        <w:rPr>
          <w:rFonts w:ascii="Times New Roman" w:hAnsi="Times New Roman" w:cs="Times New Roman"/>
          <w:sz w:val="28"/>
          <w:szCs w:val="28"/>
        </w:rPr>
        <w:t xml:space="preserve"> по длине </w:t>
      </w:r>
      <w:r w:rsidR="00AD2163">
        <w:rPr>
          <w:rFonts w:ascii="Times New Roman" w:hAnsi="Times New Roman" w:cs="Times New Roman"/>
          <w:sz w:val="28"/>
          <w:szCs w:val="28"/>
        </w:rPr>
        <w:t>локализации определяемых оснований</w:t>
      </w:r>
      <w:r w:rsidRPr="007C070C">
        <w:rPr>
          <w:rFonts w:ascii="Times New Roman" w:hAnsi="Times New Roman" w:cs="Times New Roman"/>
          <w:sz w:val="28"/>
          <w:szCs w:val="28"/>
        </w:rPr>
        <w:t>.</w:t>
      </w:r>
      <w:r w:rsidR="00784BFD" w:rsidRPr="00784BFD">
        <w:rPr>
          <w:rFonts w:ascii="Times New Roman" w:hAnsi="Times New Roman" w:cs="Times New Roman"/>
          <w:sz w:val="28"/>
          <w:szCs w:val="28"/>
        </w:rPr>
        <w:t xml:space="preserve"> </w:t>
      </w:r>
      <w:r w:rsidR="00784BFD" w:rsidRPr="00784BFD">
        <w:rPr>
          <w:rFonts w:ascii="Times New Roman" w:hAnsi="Times New Roman" w:cs="Times New Roman"/>
          <w:sz w:val="28"/>
          <w:szCs w:val="28"/>
          <w:vertAlign w:val="superscript"/>
        </w:rPr>
        <w:t>[</w:t>
      </w:r>
      <w:r w:rsidR="00B00F3A">
        <w:rPr>
          <w:rFonts w:ascii="Times New Roman" w:hAnsi="Times New Roman" w:cs="Times New Roman"/>
          <w:sz w:val="28"/>
          <w:szCs w:val="28"/>
          <w:vertAlign w:val="superscript"/>
        </w:rPr>
        <w:t>14</w:t>
      </w:r>
      <w:r w:rsidR="00784BFD" w:rsidRPr="00784BFD">
        <w:rPr>
          <w:rFonts w:ascii="Times New Roman" w:hAnsi="Times New Roman" w:cs="Times New Roman"/>
          <w:sz w:val="28"/>
          <w:szCs w:val="28"/>
          <w:vertAlign w:val="superscript"/>
        </w:rPr>
        <w:t>]</w:t>
      </w:r>
      <w:r w:rsidR="00AF0F52">
        <w:rPr>
          <w:rFonts w:ascii="Times New Roman" w:hAnsi="Times New Roman" w:cs="Times New Roman"/>
          <w:sz w:val="28"/>
          <w:szCs w:val="28"/>
        </w:rPr>
        <w:t xml:space="preserve"> Смесь </w:t>
      </w:r>
      <w:r w:rsidR="00FE03AB">
        <w:rPr>
          <w:rFonts w:ascii="Times New Roman" w:hAnsi="Times New Roman" w:cs="Times New Roman"/>
          <w:sz w:val="28"/>
          <w:szCs w:val="28"/>
        </w:rPr>
        <w:t xml:space="preserve">гидролизируют, </w:t>
      </w:r>
      <w:r w:rsidR="00FE03AB">
        <w:rPr>
          <w:rFonts w:ascii="Times New Roman" w:hAnsi="Times New Roman" w:cs="Times New Roman"/>
          <w:sz w:val="28"/>
        </w:rPr>
        <w:t xml:space="preserve">после этого </w:t>
      </w:r>
      <w:r w:rsidR="00085BE0">
        <w:rPr>
          <w:rFonts w:ascii="Times New Roman" w:hAnsi="Times New Roman" w:cs="Times New Roman"/>
          <w:sz w:val="28"/>
        </w:rPr>
        <w:t xml:space="preserve">с </w:t>
      </w:r>
      <w:r w:rsidR="00FE03AB">
        <w:rPr>
          <w:rFonts w:ascii="Times New Roman" w:hAnsi="Times New Roman" w:cs="Times New Roman"/>
          <w:sz w:val="28"/>
        </w:rPr>
        <w:t>четыр</w:t>
      </w:r>
      <w:r w:rsidR="00085BE0">
        <w:rPr>
          <w:rFonts w:ascii="Times New Roman" w:hAnsi="Times New Roman" w:cs="Times New Roman"/>
          <w:sz w:val="28"/>
        </w:rPr>
        <w:t>ьмя</w:t>
      </w:r>
      <w:r w:rsidR="00FE03AB">
        <w:rPr>
          <w:rFonts w:ascii="Times New Roman" w:hAnsi="Times New Roman" w:cs="Times New Roman"/>
          <w:sz w:val="28"/>
        </w:rPr>
        <w:t xml:space="preserve"> </w:t>
      </w:r>
      <w:r w:rsidR="00085BE0">
        <w:rPr>
          <w:rFonts w:ascii="Times New Roman" w:hAnsi="Times New Roman" w:cs="Times New Roman"/>
          <w:sz w:val="28"/>
        </w:rPr>
        <w:t>частями</w:t>
      </w:r>
      <w:r w:rsidR="00FE03AB">
        <w:rPr>
          <w:rFonts w:ascii="Times New Roman" w:hAnsi="Times New Roman" w:cs="Times New Roman"/>
          <w:sz w:val="28"/>
        </w:rPr>
        <w:t xml:space="preserve"> нуклеиновой кислоты проводят электрофорез таким образом, чтобы в результате получить фрагменты, отличающиеся на одно основание. На следующем этапе получают электрофореграмму. По ней </w:t>
      </w:r>
      <w:r w:rsidR="00085BE0">
        <w:rPr>
          <w:rFonts w:ascii="Times New Roman" w:hAnsi="Times New Roman" w:cs="Times New Roman"/>
          <w:sz w:val="28"/>
        </w:rPr>
        <w:t>у</w:t>
      </w:r>
      <w:r w:rsidR="00FE03AB">
        <w:rPr>
          <w:rFonts w:ascii="Times New Roman" w:hAnsi="Times New Roman" w:cs="Times New Roman"/>
          <w:sz w:val="28"/>
        </w:rPr>
        <w:t xml:space="preserve">станавливают последовательность </w:t>
      </w:r>
      <w:r w:rsidR="00085BE0">
        <w:rPr>
          <w:rFonts w:ascii="Times New Roman" w:hAnsi="Times New Roman" w:cs="Times New Roman"/>
          <w:sz w:val="28"/>
        </w:rPr>
        <w:t>оснований в исследуемом</w:t>
      </w:r>
      <w:r w:rsidR="00FE03AB">
        <w:rPr>
          <w:rFonts w:ascii="Times New Roman" w:hAnsi="Times New Roman" w:cs="Times New Roman"/>
          <w:sz w:val="28"/>
        </w:rPr>
        <w:t xml:space="preserve"> фрагмент</w:t>
      </w:r>
      <w:r w:rsidR="00085BE0">
        <w:rPr>
          <w:rFonts w:ascii="Times New Roman" w:hAnsi="Times New Roman" w:cs="Times New Roman"/>
          <w:sz w:val="28"/>
        </w:rPr>
        <w:t>е</w:t>
      </w:r>
      <w:r w:rsidR="00FE03AB">
        <w:rPr>
          <w:rFonts w:ascii="Times New Roman" w:hAnsi="Times New Roman" w:cs="Times New Roman"/>
          <w:sz w:val="28"/>
        </w:rPr>
        <w:t xml:space="preserve"> ДНК. Этот метод позволяет определить максимально 200 нуклеотидов за один рид (прочтение).</w:t>
      </w:r>
    </w:p>
    <w:p w:rsidR="00965BEB" w:rsidRDefault="00965BEB" w:rsidP="005F7855">
      <w:pPr>
        <w:spacing w:line="360" w:lineRule="auto"/>
        <w:ind w:firstLine="708"/>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16CAB608" wp14:editId="79B60D4C">
            <wp:extent cx="5607947"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нцип метода Максама-Гилберта.png"/>
                    <pic:cNvPicPr/>
                  </pic:nvPicPr>
                  <pic:blipFill rotWithShape="1">
                    <a:blip r:embed="rId9">
                      <a:extLst>
                        <a:ext uri="{28A0092B-C50C-407E-A947-70E740481C1C}">
                          <a14:useLocalDpi xmlns:a14="http://schemas.microsoft.com/office/drawing/2010/main" val="0"/>
                        </a:ext>
                      </a:extLst>
                    </a:blip>
                    <a:srcRect l="1709" r="64564" b="42867"/>
                    <a:stretch/>
                  </pic:blipFill>
                  <pic:spPr bwMode="auto">
                    <a:xfrm>
                      <a:off x="0" y="0"/>
                      <a:ext cx="5610436" cy="4288152"/>
                    </a:xfrm>
                    <a:prstGeom prst="rect">
                      <a:avLst/>
                    </a:prstGeom>
                    <a:ln>
                      <a:noFill/>
                    </a:ln>
                    <a:extLst>
                      <a:ext uri="{53640926-AAD7-44D8-BBD7-CCE9431645EC}">
                        <a14:shadowObscured xmlns:a14="http://schemas.microsoft.com/office/drawing/2010/main"/>
                      </a:ext>
                    </a:extLst>
                  </pic:spPr>
                </pic:pic>
              </a:graphicData>
            </a:graphic>
          </wp:inline>
        </w:drawing>
      </w:r>
    </w:p>
    <w:p w:rsidR="00965BEB" w:rsidRPr="00495E83" w:rsidRDefault="00965BEB" w:rsidP="005F7855">
      <w:pPr>
        <w:spacing w:line="360" w:lineRule="auto"/>
        <w:ind w:firstLine="709"/>
        <w:jc w:val="both"/>
        <w:rPr>
          <w:rFonts w:ascii="Times New Roman" w:hAnsi="Times New Roman" w:cs="Times New Roman"/>
          <w:sz w:val="24"/>
        </w:rPr>
      </w:pPr>
      <w:r w:rsidRPr="00495E83">
        <w:rPr>
          <w:rFonts w:ascii="Times New Roman" w:hAnsi="Times New Roman" w:cs="Times New Roman"/>
          <w:b/>
          <w:sz w:val="24"/>
        </w:rPr>
        <w:t>Рис.1.1.</w:t>
      </w:r>
      <w:r w:rsidRPr="00495E83">
        <w:rPr>
          <w:rFonts w:ascii="Times New Roman" w:hAnsi="Times New Roman" w:cs="Times New Roman"/>
          <w:sz w:val="24"/>
        </w:rPr>
        <w:t xml:space="preserve"> Принцип метода Максама-Гилберта. Расщепление одинаковых, помеченных с одного из концов, фрагментов ДНК по разным позициям дает фрагменты разной длины, затем фрагменты могут быть разделены при помощи гель-электрофореза</w:t>
      </w:r>
    </w:p>
    <w:p w:rsidR="00965BEB" w:rsidRPr="00615F27" w:rsidRDefault="00965BEB" w:rsidP="00055598">
      <w:pPr>
        <w:spacing w:after="0" w:line="360" w:lineRule="auto"/>
        <w:ind w:firstLine="709"/>
        <w:jc w:val="both"/>
        <w:rPr>
          <w:rFonts w:ascii="Times New Roman" w:hAnsi="Times New Roman" w:cs="Times New Roman"/>
          <w:sz w:val="28"/>
        </w:rPr>
      </w:pPr>
      <w:r>
        <w:rPr>
          <w:rFonts w:ascii="Times New Roman" w:hAnsi="Times New Roman" w:cs="Times New Roman"/>
          <w:sz w:val="28"/>
        </w:rPr>
        <w:t>До последнего времени этот метод использовали, когда фермент ДНК-полимераза, который используется в методе Сенгера, не мог пройти через вторичную структуру</w:t>
      </w:r>
      <w:r w:rsidR="00276A9B">
        <w:rPr>
          <w:rFonts w:ascii="Times New Roman" w:hAnsi="Times New Roman" w:cs="Times New Roman"/>
          <w:sz w:val="28"/>
        </w:rPr>
        <w:t xml:space="preserve"> биомолекулы</w:t>
      </w:r>
      <w:r>
        <w:rPr>
          <w:rFonts w:ascii="Times New Roman" w:hAnsi="Times New Roman" w:cs="Times New Roman"/>
          <w:sz w:val="28"/>
        </w:rPr>
        <w:t>. Однако, в настоящее время метод практически не используется ввиду сложности подготовки образцов ДНК и работы с вредными</w:t>
      </w:r>
      <w:r w:rsidR="00276A9B">
        <w:rPr>
          <w:rFonts w:ascii="Times New Roman" w:hAnsi="Times New Roman" w:cs="Times New Roman"/>
          <w:sz w:val="28"/>
        </w:rPr>
        <w:t xml:space="preserve"> для здоровья</w:t>
      </w:r>
      <w:r>
        <w:rPr>
          <w:rFonts w:ascii="Times New Roman" w:hAnsi="Times New Roman" w:cs="Times New Roman"/>
          <w:sz w:val="28"/>
        </w:rPr>
        <w:t xml:space="preserve"> химическими реагентами. Преимуществами метода Максама-Гилберта, по сравнению с методом Сенгера, являются полная его независимость от вторичных структур и отсутствия необходимости знания участка последовательности, интересующей ДНК, что позволяет пропустить стадию клонирования.</w:t>
      </w:r>
      <w:r w:rsidR="00784BFD" w:rsidRPr="00784BFD">
        <w:rPr>
          <w:rFonts w:ascii="Times New Roman" w:hAnsi="Times New Roman" w:cs="Times New Roman"/>
          <w:sz w:val="28"/>
        </w:rPr>
        <w:t xml:space="preserve"> </w:t>
      </w:r>
      <w:r w:rsidR="00784BFD" w:rsidRPr="00784BFD">
        <w:rPr>
          <w:rFonts w:ascii="Times New Roman" w:hAnsi="Times New Roman" w:cs="Times New Roman"/>
          <w:sz w:val="28"/>
          <w:vertAlign w:val="superscript"/>
        </w:rPr>
        <w:t>[1]</w:t>
      </w:r>
    </w:p>
    <w:p w:rsidR="00FE03AB" w:rsidRDefault="00FE03AB" w:rsidP="00055598">
      <w:pPr>
        <w:spacing w:after="0" w:line="360" w:lineRule="auto"/>
        <w:jc w:val="both"/>
        <w:rPr>
          <w:rFonts w:ascii="Times New Roman" w:hAnsi="Times New Roman" w:cs="Times New Roman"/>
          <w:b/>
          <w:sz w:val="28"/>
        </w:rPr>
      </w:pPr>
    </w:p>
    <w:p w:rsidR="00FE03AB" w:rsidRDefault="00FE03AB" w:rsidP="00055598">
      <w:pPr>
        <w:spacing w:after="0" w:line="360" w:lineRule="auto"/>
        <w:jc w:val="both"/>
        <w:rPr>
          <w:rFonts w:ascii="Times New Roman" w:hAnsi="Times New Roman" w:cs="Times New Roman"/>
          <w:b/>
          <w:sz w:val="28"/>
        </w:rPr>
      </w:pPr>
    </w:p>
    <w:p w:rsidR="00965BEB" w:rsidRPr="00B07101" w:rsidRDefault="00965BEB" w:rsidP="00055598">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 xml:space="preserve">1.1.2 </w:t>
      </w:r>
      <w:r w:rsidRPr="00B07101">
        <w:rPr>
          <w:rFonts w:ascii="Times New Roman" w:hAnsi="Times New Roman" w:cs="Times New Roman"/>
          <w:b/>
          <w:sz w:val="28"/>
        </w:rPr>
        <w:t>Метод Сенгера (остановка синтеза ДНК ферментом на дидезоксинуклеотидах)</w:t>
      </w:r>
    </w:p>
    <w:p w:rsidR="00965BEB" w:rsidRPr="00615F27" w:rsidRDefault="00965BEB" w:rsidP="0005559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1975 году Фредерик Сенгер и Алан Кулзон из лаборатории молекулярной биологии в Кембридже предложили метод определения последовательности нуклеотидов в ДНК, основанный на использовании радиоактивно меченных нуклеотидов и ДНК-полимеразы, который </w:t>
      </w:r>
      <w:r w:rsidR="00790CA6">
        <w:rPr>
          <w:rFonts w:ascii="Times New Roman" w:hAnsi="Times New Roman" w:cs="Times New Roman"/>
          <w:sz w:val="28"/>
        </w:rPr>
        <w:t>получил название</w:t>
      </w:r>
      <w:r>
        <w:rPr>
          <w:rFonts w:ascii="Times New Roman" w:hAnsi="Times New Roman" w:cs="Times New Roman"/>
          <w:sz w:val="28"/>
        </w:rPr>
        <w:t xml:space="preserve"> «плюс-минус секвенирование». Через два года Сенгер усовершенствовал этот метод и создал новый – метод дидезокситерминаторов, который впоследствии получил название «метод Сенгера». Через три года, в 1980 году Фредерик Сенгер за эту работу был удостоен Нобелевской премии по химии, которую разделил с Уолтером Гилбертом.</w:t>
      </w:r>
      <w:r w:rsidR="00B00F3A">
        <w:rPr>
          <w:rFonts w:ascii="Times New Roman" w:hAnsi="Times New Roman" w:cs="Times New Roman"/>
          <w:sz w:val="28"/>
        </w:rPr>
        <w:t xml:space="preserve"> </w:t>
      </w:r>
      <w:r w:rsidR="00B00F3A" w:rsidRPr="00615F27">
        <w:rPr>
          <w:rFonts w:ascii="Times New Roman" w:hAnsi="Times New Roman" w:cs="Times New Roman"/>
          <w:sz w:val="28"/>
          <w:vertAlign w:val="superscript"/>
        </w:rPr>
        <w:t>[1]</w:t>
      </w:r>
    </w:p>
    <w:p w:rsidR="00965BEB" w:rsidRPr="00615F27" w:rsidRDefault="00965BEB" w:rsidP="0005559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rPr>
        <w:t xml:space="preserve">Основа метода – использование модифицированных «нуклеотидов» - дидезоксинуклеозидтрифосфатов (ддНТФ). Отличие ддНТФ от обычных дезоксинуклеозидтрифосфатов (дНТФ) в том, что они не несут </w:t>
      </w:r>
      <w:r>
        <w:rPr>
          <w:rFonts w:ascii="Times New Roman" w:hAnsi="Times New Roman" w:cs="Times New Roman"/>
          <w:sz w:val="28"/>
          <w:lang w:val="en-US"/>
        </w:rPr>
        <w:t>OH</w:t>
      </w:r>
      <w:r>
        <w:rPr>
          <w:rFonts w:ascii="Times New Roman" w:hAnsi="Times New Roman" w:cs="Times New Roman"/>
          <w:sz w:val="28"/>
        </w:rPr>
        <w:t xml:space="preserve">-группу в </w:t>
      </w:r>
      <w:r w:rsidRPr="00265267">
        <w:rPr>
          <w:rFonts w:ascii="Times New Roman" w:hAnsi="Times New Roman" w:cs="Times New Roman"/>
          <w:sz w:val="28"/>
          <w:szCs w:val="28"/>
        </w:rPr>
        <w:t>3</w:t>
      </w:r>
      <w:r w:rsidRPr="00265267">
        <w:rPr>
          <w:rFonts w:ascii="Times New Roman" w:hAnsi="Times New Roman" w:cs="Times New Roman"/>
          <w:bCs/>
          <w:sz w:val="28"/>
          <w:szCs w:val="28"/>
        </w:rPr>
        <w:t>’-положении дезоксирибозы.</w:t>
      </w:r>
    </w:p>
    <w:p w:rsidR="00965BEB" w:rsidRDefault="00965BEB" w:rsidP="005F785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2905E2" wp14:editId="38D390E2">
            <wp:extent cx="1636568" cy="20002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зоксирибоза.png"/>
                    <pic:cNvPicPr/>
                  </pic:nvPicPr>
                  <pic:blipFill rotWithShape="1">
                    <a:blip r:embed="rId10">
                      <a:extLst>
                        <a:ext uri="{28A0092B-C50C-407E-A947-70E740481C1C}">
                          <a14:useLocalDpi xmlns:a14="http://schemas.microsoft.com/office/drawing/2010/main" val="0"/>
                        </a:ext>
                      </a:extLst>
                    </a:blip>
                    <a:srcRect l="13469" t="7440" r="46125" b="13546"/>
                    <a:stretch/>
                  </pic:blipFill>
                  <pic:spPr bwMode="auto">
                    <a:xfrm>
                      <a:off x="0" y="0"/>
                      <a:ext cx="1638275" cy="200233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8"/>
          <w:szCs w:val="28"/>
          <w:lang w:eastAsia="ru-RU"/>
        </w:rPr>
        <w:drawing>
          <wp:inline distT="0" distB="0" distL="0" distR="0" wp14:anchorId="276A0984" wp14:editId="29FBD782">
            <wp:extent cx="1834730" cy="2009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идезоксирибоза.png"/>
                    <pic:cNvPicPr/>
                  </pic:nvPicPr>
                  <pic:blipFill rotWithShape="1">
                    <a:blip r:embed="rId11">
                      <a:extLst>
                        <a:ext uri="{28A0092B-C50C-407E-A947-70E740481C1C}">
                          <a14:useLocalDpi xmlns:a14="http://schemas.microsoft.com/office/drawing/2010/main" val="0"/>
                        </a:ext>
                      </a:extLst>
                    </a:blip>
                    <a:srcRect l="16836" t="8467" r="37787" b="12006"/>
                    <a:stretch/>
                  </pic:blipFill>
                  <pic:spPr bwMode="auto">
                    <a:xfrm>
                      <a:off x="0" y="0"/>
                      <a:ext cx="1843292" cy="2019154"/>
                    </a:xfrm>
                    <a:prstGeom prst="rect">
                      <a:avLst/>
                    </a:prstGeom>
                    <a:ln>
                      <a:noFill/>
                    </a:ln>
                    <a:extLst>
                      <a:ext uri="{53640926-AAD7-44D8-BBD7-CCE9431645EC}">
                        <a14:shadowObscured xmlns:a14="http://schemas.microsoft.com/office/drawing/2010/main"/>
                      </a:ext>
                    </a:extLst>
                  </pic:spPr>
                </pic:pic>
              </a:graphicData>
            </a:graphic>
          </wp:inline>
        </w:drawing>
      </w:r>
    </w:p>
    <w:p w:rsidR="00965BEB" w:rsidRDefault="00965BEB" w:rsidP="005F7855">
      <w:pPr>
        <w:spacing w:line="360" w:lineRule="auto"/>
        <w:ind w:firstLine="709"/>
        <w:jc w:val="both"/>
        <w:rPr>
          <w:rFonts w:ascii="Times New Roman" w:hAnsi="Times New Roman" w:cs="Times New Roman"/>
          <w:sz w:val="24"/>
          <w:szCs w:val="28"/>
        </w:rPr>
      </w:pPr>
      <w:r w:rsidRPr="00265267">
        <w:rPr>
          <w:rFonts w:ascii="Times New Roman" w:hAnsi="Times New Roman" w:cs="Times New Roman"/>
          <w:b/>
          <w:sz w:val="24"/>
          <w:szCs w:val="28"/>
        </w:rPr>
        <w:t>Рис.1.2.</w:t>
      </w:r>
      <w:r w:rsidRPr="00265267">
        <w:rPr>
          <w:rFonts w:ascii="Times New Roman" w:hAnsi="Times New Roman" w:cs="Times New Roman"/>
          <w:sz w:val="24"/>
          <w:szCs w:val="28"/>
        </w:rPr>
        <w:t xml:space="preserve"> Структурные формулы дезоксирибозы и дидезоксирибозы</w:t>
      </w:r>
    </w:p>
    <w:p w:rsidR="00965BEB" w:rsidRPr="00B00F3A" w:rsidRDefault="00965BEB" w:rsidP="000555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Вследствие этих особенностей в строении ддНТФ, они не способны к присоединению полимеразой следующего нуклеотида. Исследуемый участок ДНК добавляют в реакцию, добавляется в реакцию, по условиям схожую с обычной полимеразной цепной реакцией (ПЦР) в пробирке находятся: термостабильная ДНК-полимераза, дНТФ всех четырех типов, и олигонуклеотид, выступающий в качестве затравки для синтеза новой цепи </w:t>
      </w:r>
      <w:r>
        <w:rPr>
          <w:rFonts w:ascii="Times New Roman" w:hAnsi="Times New Roman" w:cs="Times New Roman"/>
          <w:sz w:val="28"/>
          <w:szCs w:val="28"/>
        </w:rPr>
        <w:lastRenderedPageBreak/>
        <w:t xml:space="preserve">ДНК. Помимо этих компонентов, в концентрации примерно в двадцать раз меньшей чем концентрация дНТФ, присутствуют четыре соответствующих ддНТФ, меченых каждый своим флуоресцентным красителем (до применения флуорофоров в качестве меток использовали изотопы, обычно </w:t>
      </w:r>
      <w:r>
        <w:rPr>
          <w:rFonts w:ascii="Times New Roman" w:hAnsi="Times New Roman" w:cs="Times New Roman"/>
          <w:sz w:val="28"/>
          <w:szCs w:val="28"/>
          <w:lang w:val="en-US"/>
        </w:rPr>
        <w:t>P</w:t>
      </w:r>
      <w:r w:rsidRPr="00FE2009">
        <w:rPr>
          <w:rFonts w:ascii="Times New Roman" w:hAnsi="Times New Roman" w:cs="Times New Roman"/>
          <w:sz w:val="28"/>
          <w:szCs w:val="28"/>
          <w:vertAlign w:val="superscript"/>
        </w:rPr>
        <w:t>32</w:t>
      </w:r>
      <w:r w:rsidRPr="00FE2009">
        <w:rPr>
          <w:rFonts w:ascii="Times New Roman" w:hAnsi="Times New Roman" w:cs="Times New Roman"/>
          <w:sz w:val="28"/>
          <w:szCs w:val="28"/>
        </w:rPr>
        <w:t>)</w:t>
      </w:r>
      <w:r>
        <w:rPr>
          <w:rFonts w:ascii="Times New Roman" w:hAnsi="Times New Roman" w:cs="Times New Roman"/>
          <w:sz w:val="28"/>
          <w:szCs w:val="28"/>
        </w:rPr>
        <w:t>.</w:t>
      </w:r>
    </w:p>
    <w:p w:rsidR="00965BEB" w:rsidRDefault="00965BEB" w:rsidP="000555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реакции мечения - ферментативного синтеза ДНК в каком-то положении случайным образом происходит включение в строящуюся цепь вместо дНТФ меченого ддНТФ, что приводит к остановке синтеза.</w:t>
      </w:r>
      <w:r w:rsidR="00B00F3A" w:rsidRPr="00B00F3A">
        <w:rPr>
          <w:rFonts w:ascii="Times New Roman" w:hAnsi="Times New Roman" w:cs="Times New Roman"/>
          <w:sz w:val="28"/>
          <w:szCs w:val="28"/>
        </w:rPr>
        <w:t xml:space="preserve"> </w:t>
      </w:r>
      <w:r w:rsidR="00B00F3A" w:rsidRPr="00B00F3A">
        <w:rPr>
          <w:rFonts w:ascii="Times New Roman" w:hAnsi="Times New Roman" w:cs="Times New Roman"/>
          <w:bCs/>
          <w:sz w:val="28"/>
          <w:szCs w:val="28"/>
          <w:vertAlign w:val="superscript"/>
        </w:rPr>
        <w:t xml:space="preserve">[2] </w:t>
      </w:r>
      <w:r>
        <w:rPr>
          <w:rFonts w:ascii="Times New Roman" w:hAnsi="Times New Roman" w:cs="Times New Roman"/>
          <w:sz w:val="28"/>
          <w:szCs w:val="28"/>
        </w:rPr>
        <w:t xml:space="preserve">Реакцию </w:t>
      </w:r>
      <w:r w:rsidR="005E4CE4">
        <w:rPr>
          <w:rFonts w:ascii="Times New Roman" w:hAnsi="Times New Roman" w:cs="Times New Roman"/>
          <w:sz w:val="28"/>
          <w:szCs w:val="28"/>
        </w:rPr>
        <w:t>проводят циклически многократно,</w:t>
      </w:r>
      <w:r>
        <w:rPr>
          <w:rFonts w:ascii="Times New Roman" w:hAnsi="Times New Roman" w:cs="Times New Roman"/>
          <w:sz w:val="28"/>
          <w:szCs w:val="28"/>
        </w:rPr>
        <w:t xml:space="preserve"> повторяя синтез ферментом новых одноцепочечных фрагментов. Поскольку ддНТФ составляет 1/20, или 5% от дНТФ, а мечение включает 40-50 циклов реакции, то в конце такой линейной амплификации получается набор одиночных цепей ДНК, отличающихся по длине и заканчивающихся меченым нуклеотидом. После проведения реакции мечения проводят разделение полученных одноцепочечных фрагментов методом электрофореза в геле.</w:t>
      </w:r>
    </w:p>
    <w:p w:rsidR="00965BEB" w:rsidRDefault="00965BEB" w:rsidP="000555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сделать процесс проведения электрофореза удобнее, были созданы автоматические секвенаторы. Они проводят разделение флуоресцентно-меченых фрагментов ДНК в тонком капилляре, заполненном гелем.</w:t>
      </w:r>
    </w:p>
    <w:p w:rsidR="00965BEB" w:rsidRDefault="00965BEB" w:rsidP="005F785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8765CD" wp14:editId="0E593F92">
            <wp:extent cx="3429000" cy="243459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i 3130xl.jpg"/>
                    <pic:cNvPicPr/>
                  </pic:nvPicPr>
                  <pic:blipFill>
                    <a:blip r:embed="rId12">
                      <a:extLst>
                        <a:ext uri="{28A0092B-C50C-407E-A947-70E740481C1C}">
                          <a14:useLocalDpi xmlns:a14="http://schemas.microsoft.com/office/drawing/2010/main" val="0"/>
                        </a:ext>
                      </a:extLst>
                    </a:blip>
                    <a:stretch>
                      <a:fillRect/>
                    </a:stretch>
                  </pic:blipFill>
                  <pic:spPr>
                    <a:xfrm>
                      <a:off x="0" y="0"/>
                      <a:ext cx="3429828" cy="2435178"/>
                    </a:xfrm>
                    <a:prstGeom prst="rect">
                      <a:avLst/>
                    </a:prstGeom>
                  </pic:spPr>
                </pic:pic>
              </a:graphicData>
            </a:graphic>
          </wp:inline>
        </w:drawing>
      </w:r>
    </w:p>
    <w:p w:rsidR="00965BEB" w:rsidRPr="00771E68" w:rsidRDefault="00965BEB" w:rsidP="005F7855">
      <w:pPr>
        <w:spacing w:line="360" w:lineRule="auto"/>
        <w:ind w:firstLine="709"/>
        <w:jc w:val="both"/>
        <w:rPr>
          <w:rFonts w:ascii="Times New Roman" w:hAnsi="Times New Roman" w:cs="Times New Roman"/>
          <w:sz w:val="24"/>
          <w:szCs w:val="28"/>
        </w:rPr>
      </w:pPr>
      <w:r w:rsidRPr="00771E68">
        <w:rPr>
          <w:rFonts w:ascii="Times New Roman" w:hAnsi="Times New Roman" w:cs="Times New Roman"/>
          <w:b/>
          <w:sz w:val="24"/>
          <w:szCs w:val="28"/>
        </w:rPr>
        <w:t>Рис.1.3.</w:t>
      </w:r>
      <w:r w:rsidRPr="00771E68">
        <w:rPr>
          <w:rFonts w:ascii="Times New Roman" w:hAnsi="Times New Roman" w:cs="Times New Roman"/>
          <w:sz w:val="24"/>
          <w:szCs w:val="28"/>
        </w:rPr>
        <w:t xml:space="preserve"> Современный капиллярный автоматический секвенатор для определения последовательности нуклеиновых кислот методом Сенгера (</w:t>
      </w:r>
      <w:r w:rsidRPr="00771E68">
        <w:rPr>
          <w:rFonts w:ascii="Times New Roman" w:hAnsi="Times New Roman" w:cs="Times New Roman"/>
          <w:sz w:val="24"/>
          <w:szCs w:val="28"/>
          <w:lang w:val="en-US"/>
        </w:rPr>
        <w:t>ABI</w:t>
      </w:r>
      <w:r w:rsidRPr="00771E68">
        <w:rPr>
          <w:rFonts w:ascii="Times New Roman" w:hAnsi="Times New Roman" w:cs="Times New Roman"/>
          <w:sz w:val="24"/>
          <w:szCs w:val="28"/>
        </w:rPr>
        <w:t xml:space="preserve"> 3130</w:t>
      </w:r>
      <w:r w:rsidRPr="00771E68">
        <w:rPr>
          <w:rFonts w:ascii="Times New Roman" w:hAnsi="Times New Roman" w:cs="Times New Roman"/>
          <w:sz w:val="24"/>
          <w:szCs w:val="28"/>
          <w:lang w:val="en-US"/>
        </w:rPr>
        <w:t>xl</w:t>
      </w:r>
      <w:r w:rsidRPr="00771E68">
        <w:rPr>
          <w:rFonts w:ascii="Times New Roman" w:hAnsi="Times New Roman" w:cs="Times New Roman"/>
          <w:sz w:val="24"/>
          <w:szCs w:val="28"/>
        </w:rPr>
        <w:t>, Applied Biosystems)</w:t>
      </w:r>
    </w:p>
    <w:p w:rsidR="00965BEB" w:rsidRPr="00615F27" w:rsidRDefault="00965BEB" w:rsidP="00055598">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lastRenderedPageBreak/>
        <w:t xml:space="preserve">Детекция разделенных фрагментов происходит на дальнем конце капилляра за счет регистрации флуоресценции ддНТФ у проходящих через детектор молекул. В зависимости от типа дидезоксинуклеотидов прибор регистрирует свой спектр флуоресценции прибор регистрирует свой спектр флуоресценции. Анализ данных капиллярного секвенирования сводится к «прочтению» последовательных пиков флуоресценции. В настоящее время с использованием современных автоматических секвенаторов длина одного прочтения – рида </w:t>
      </w:r>
      <w:r w:rsidR="005F7855" w:rsidRPr="007C070C">
        <w:rPr>
          <w:rFonts w:ascii="Times New Roman" w:hAnsi="Times New Roman" w:cs="Times New Roman"/>
          <w:sz w:val="28"/>
          <w:szCs w:val="28"/>
        </w:rPr>
        <w:t>–</w:t>
      </w:r>
      <w:r w:rsidRPr="007C070C">
        <w:rPr>
          <w:rFonts w:ascii="Times New Roman" w:hAnsi="Times New Roman" w:cs="Times New Roman"/>
          <w:sz w:val="28"/>
          <w:szCs w:val="28"/>
        </w:rPr>
        <w:t xml:space="preserve"> по методу Сенгера составляет 800</w:t>
      </w:r>
      <w:r w:rsidR="00BC66B8" w:rsidRPr="007C070C">
        <w:rPr>
          <w:rFonts w:ascii="Times New Roman" w:hAnsi="Times New Roman" w:cs="Times New Roman"/>
          <w:sz w:val="28"/>
          <w:szCs w:val="28"/>
        </w:rPr>
        <w:t xml:space="preserve"> –</w:t>
      </w:r>
      <w:r w:rsidRPr="007C070C">
        <w:rPr>
          <w:rFonts w:ascii="Times New Roman" w:hAnsi="Times New Roman" w:cs="Times New Roman"/>
          <w:sz w:val="28"/>
          <w:szCs w:val="28"/>
        </w:rPr>
        <w:t>1000 нуклеотидов.</w:t>
      </w:r>
      <w:r w:rsidR="00B00F3A" w:rsidRPr="00B00F3A">
        <w:rPr>
          <w:rFonts w:ascii="Times New Roman" w:hAnsi="Times New Roman" w:cs="Times New Roman"/>
          <w:sz w:val="28"/>
          <w:szCs w:val="28"/>
        </w:rPr>
        <w:t xml:space="preserve"> </w:t>
      </w:r>
      <w:r w:rsidR="00B00F3A" w:rsidRPr="00B00F3A">
        <w:rPr>
          <w:rFonts w:ascii="Times New Roman" w:hAnsi="Times New Roman" w:cs="Times New Roman"/>
          <w:sz w:val="28"/>
          <w:szCs w:val="28"/>
          <w:vertAlign w:val="superscript"/>
        </w:rPr>
        <w:t>[</w:t>
      </w:r>
      <w:r w:rsidR="00B00F3A" w:rsidRPr="00615F27">
        <w:rPr>
          <w:rFonts w:ascii="Times New Roman" w:hAnsi="Times New Roman" w:cs="Times New Roman"/>
          <w:sz w:val="28"/>
          <w:szCs w:val="28"/>
          <w:vertAlign w:val="superscript"/>
        </w:rPr>
        <w:t>1]</w:t>
      </w:r>
    </w:p>
    <w:p w:rsidR="00923659" w:rsidRDefault="00965BEB" w:rsidP="00055598">
      <w:pPr>
        <w:spacing w:after="0" w:line="360" w:lineRule="auto"/>
        <w:ind w:firstLine="709"/>
        <w:jc w:val="both"/>
        <w:rPr>
          <w:rFonts w:ascii="Times New Roman" w:eastAsia="Times New Roman" w:hAnsi="Times New Roman" w:cs="Times New Roman"/>
          <w:sz w:val="28"/>
          <w:szCs w:val="28"/>
          <w:lang w:eastAsia="ru-RU"/>
        </w:rPr>
      </w:pPr>
      <w:r w:rsidRPr="007C070C">
        <w:rPr>
          <w:rFonts w:ascii="Times New Roman" w:hAnsi="Times New Roman" w:cs="Times New Roman"/>
          <w:sz w:val="28"/>
          <w:szCs w:val="28"/>
        </w:rPr>
        <w:t xml:space="preserve">Изобретение автоматических секвенаторов упростило и удешевило секвенирование ДНК настолько, что к середине 1980-х годов стало возможно говорить о возможности определения полной последовательности генома человека. Это вылилось в крупное исследование – </w:t>
      </w:r>
      <w:r w:rsidRPr="007C070C">
        <w:rPr>
          <w:rFonts w:ascii="Times New Roman" w:hAnsi="Times New Roman" w:cs="Times New Roman"/>
          <w:sz w:val="28"/>
          <w:szCs w:val="28"/>
          <w:lang w:val="en-US"/>
        </w:rPr>
        <w:t>Human</w:t>
      </w:r>
      <w:r w:rsidRPr="007C070C">
        <w:rPr>
          <w:rFonts w:ascii="Times New Roman" w:hAnsi="Times New Roman" w:cs="Times New Roman"/>
          <w:sz w:val="28"/>
          <w:szCs w:val="28"/>
        </w:rPr>
        <w:t xml:space="preserve"> </w:t>
      </w:r>
      <w:r w:rsidRPr="007C070C">
        <w:rPr>
          <w:rFonts w:ascii="Times New Roman" w:hAnsi="Times New Roman" w:cs="Times New Roman"/>
          <w:sz w:val="28"/>
          <w:szCs w:val="28"/>
          <w:lang w:val="en-US"/>
        </w:rPr>
        <w:t>Genome</w:t>
      </w:r>
      <w:r w:rsidRPr="007C070C">
        <w:rPr>
          <w:rFonts w:ascii="Times New Roman" w:hAnsi="Times New Roman" w:cs="Times New Roman"/>
          <w:sz w:val="28"/>
          <w:szCs w:val="28"/>
        </w:rPr>
        <w:t xml:space="preserve"> </w:t>
      </w:r>
      <w:r w:rsidRPr="007C070C">
        <w:rPr>
          <w:rFonts w:ascii="Times New Roman" w:hAnsi="Times New Roman" w:cs="Times New Roman"/>
          <w:sz w:val="28"/>
          <w:szCs w:val="28"/>
          <w:lang w:val="en-US"/>
        </w:rPr>
        <w:t>Project</w:t>
      </w:r>
      <w:r w:rsidRPr="007C070C">
        <w:rPr>
          <w:rFonts w:ascii="Times New Roman" w:hAnsi="Times New Roman" w:cs="Times New Roman"/>
          <w:sz w:val="28"/>
          <w:szCs w:val="28"/>
        </w:rPr>
        <w:t xml:space="preserve"> (</w:t>
      </w:r>
      <w:r w:rsidRPr="007C070C">
        <w:rPr>
          <w:rFonts w:ascii="Times New Roman" w:hAnsi="Times New Roman" w:cs="Times New Roman"/>
          <w:sz w:val="28"/>
          <w:szCs w:val="28"/>
          <w:lang w:val="en-US"/>
        </w:rPr>
        <w:t>HGP</w:t>
      </w:r>
      <w:r w:rsidRPr="007C070C">
        <w:rPr>
          <w:rFonts w:ascii="Times New Roman" w:hAnsi="Times New Roman" w:cs="Times New Roman"/>
          <w:sz w:val="28"/>
          <w:szCs w:val="28"/>
        </w:rPr>
        <w:t xml:space="preserve">), в которое были вовлечены США, </w:t>
      </w:r>
      <w:r w:rsidRPr="007C070C">
        <w:rPr>
          <w:rFonts w:ascii="Times New Roman" w:eastAsia="Times New Roman" w:hAnsi="Times New Roman" w:cs="Times New Roman"/>
          <w:sz w:val="28"/>
          <w:szCs w:val="28"/>
          <w:lang w:eastAsia="ru-RU"/>
        </w:rPr>
        <w:t xml:space="preserve">Великобритания, Франция, Япония, Китай и Германия. </w:t>
      </w:r>
    </w:p>
    <w:p w:rsidR="00965BEB" w:rsidRPr="00745C52" w:rsidRDefault="00965BEB" w:rsidP="00055598">
      <w:pPr>
        <w:spacing w:after="0" w:line="360" w:lineRule="auto"/>
        <w:ind w:firstLine="709"/>
        <w:jc w:val="both"/>
        <w:rPr>
          <w:rFonts w:ascii="Times New Roman" w:eastAsia="Times New Roman" w:hAnsi="Times New Roman" w:cs="Times New Roman"/>
          <w:sz w:val="28"/>
          <w:szCs w:val="28"/>
          <w:lang w:eastAsia="ru-RU"/>
        </w:rPr>
      </w:pPr>
      <w:r w:rsidRPr="007C070C">
        <w:rPr>
          <w:rFonts w:ascii="Times New Roman" w:eastAsia="Times New Roman" w:hAnsi="Times New Roman" w:cs="Times New Roman"/>
          <w:sz w:val="28"/>
          <w:szCs w:val="28"/>
          <w:lang w:eastAsia="ru-RU"/>
        </w:rPr>
        <w:t>Цел</w:t>
      </w:r>
      <w:r w:rsidR="00A512E1">
        <w:rPr>
          <w:rFonts w:ascii="Times New Roman" w:eastAsia="Times New Roman" w:hAnsi="Times New Roman" w:cs="Times New Roman"/>
          <w:sz w:val="28"/>
          <w:szCs w:val="28"/>
          <w:lang w:eastAsia="ru-RU"/>
        </w:rPr>
        <w:t xml:space="preserve">ями проекта являлись </w:t>
      </w:r>
      <w:r w:rsidRPr="007C070C">
        <w:rPr>
          <w:rFonts w:ascii="Times New Roman" w:eastAsia="Times New Roman" w:hAnsi="Times New Roman" w:cs="Times New Roman"/>
          <w:sz w:val="28"/>
          <w:szCs w:val="28"/>
          <w:lang w:eastAsia="ru-RU"/>
        </w:rPr>
        <w:t>определени</w:t>
      </w:r>
      <w:r w:rsidR="00A512E1">
        <w:rPr>
          <w:rFonts w:ascii="Times New Roman" w:eastAsia="Times New Roman" w:hAnsi="Times New Roman" w:cs="Times New Roman"/>
          <w:sz w:val="28"/>
          <w:szCs w:val="28"/>
          <w:lang w:eastAsia="ru-RU"/>
        </w:rPr>
        <w:t>е</w:t>
      </w:r>
      <w:r w:rsidRPr="007C070C">
        <w:rPr>
          <w:rFonts w:ascii="Times New Roman" w:eastAsia="Times New Roman" w:hAnsi="Times New Roman" w:cs="Times New Roman"/>
          <w:sz w:val="28"/>
          <w:szCs w:val="28"/>
          <w:lang w:eastAsia="ru-RU"/>
        </w:rPr>
        <w:t xml:space="preserve"> </w:t>
      </w:r>
      <w:r w:rsidR="00A512E1">
        <w:rPr>
          <w:rFonts w:ascii="Times New Roman" w:eastAsia="Times New Roman" w:hAnsi="Times New Roman" w:cs="Times New Roman"/>
          <w:sz w:val="28"/>
          <w:szCs w:val="28"/>
          <w:lang w:eastAsia="ru-RU"/>
        </w:rPr>
        <w:t xml:space="preserve">последовательности нуклеотидов в человеческом геноме и, соответственно, </w:t>
      </w:r>
      <w:r w:rsidRPr="007C070C">
        <w:rPr>
          <w:rFonts w:ascii="Times New Roman" w:eastAsia="Times New Roman" w:hAnsi="Times New Roman" w:cs="Times New Roman"/>
          <w:sz w:val="28"/>
          <w:szCs w:val="28"/>
          <w:lang w:eastAsia="ru-RU"/>
        </w:rPr>
        <w:t xml:space="preserve">идентификация всех генов человека. Исследования начались в 1990 году и финишировали в 2001 году публикацией в журнале </w:t>
      </w:r>
      <w:r w:rsidRPr="007C070C">
        <w:rPr>
          <w:rFonts w:ascii="Times New Roman" w:eastAsia="Times New Roman" w:hAnsi="Times New Roman" w:cs="Times New Roman"/>
          <w:sz w:val="28"/>
          <w:szCs w:val="28"/>
          <w:lang w:val="en-US" w:eastAsia="ru-RU"/>
        </w:rPr>
        <w:t>Nature</w:t>
      </w:r>
      <w:r w:rsidRPr="007C070C">
        <w:rPr>
          <w:rFonts w:ascii="Times New Roman" w:eastAsia="Times New Roman" w:hAnsi="Times New Roman" w:cs="Times New Roman"/>
          <w:sz w:val="28"/>
          <w:szCs w:val="28"/>
          <w:lang w:eastAsia="ru-RU"/>
        </w:rPr>
        <w:t>. Однако более полный анализ полученных данных был закончен только в 2003 году.</w:t>
      </w:r>
      <w:r w:rsidR="00B00F3A" w:rsidRPr="00B00F3A">
        <w:rPr>
          <w:rFonts w:ascii="Times New Roman" w:eastAsia="Times New Roman" w:hAnsi="Times New Roman" w:cs="Times New Roman"/>
          <w:sz w:val="28"/>
          <w:szCs w:val="28"/>
          <w:lang w:eastAsia="ru-RU"/>
        </w:rPr>
        <w:t xml:space="preserve"> </w:t>
      </w:r>
      <w:r w:rsidR="00B00F3A" w:rsidRPr="00B00F3A">
        <w:rPr>
          <w:rFonts w:ascii="Times New Roman" w:eastAsia="Times New Roman" w:hAnsi="Times New Roman" w:cs="Times New Roman"/>
          <w:sz w:val="28"/>
          <w:szCs w:val="28"/>
          <w:vertAlign w:val="superscript"/>
          <w:lang w:eastAsia="ru-RU"/>
        </w:rPr>
        <w:t>[</w:t>
      </w:r>
      <w:r w:rsidR="00B00F3A" w:rsidRPr="00745C52">
        <w:rPr>
          <w:rFonts w:ascii="Times New Roman" w:eastAsia="Times New Roman" w:hAnsi="Times New Roman" w:cs="Times New Roman"/>
          <w:sz w:val="28"/>
          <w:szCs w:val="28"/>
          <w:vertAlign w:val="superscript"/>
          <w:lang w:eastAsia="ru-RU"/>
        </w:rPr>
        <w:t>15]</w:t>
      </w:r>
    </w:p>
    <w:p w:rsidR="00923659" w:rsidRDefault="00965BEB" w:rsidP="00055598">
      <w:pPr>
        <w:spacing w:after="0" w:line="360" w:lineRule="auto"/>
        <w:ind w:firstLine="709"/>
        <w:jc w:val="both"/>
        <w:rPr>
          <w:rFonts w:ascii="Times New Roman" w:eastAsia="Times New Roman" w:hAnsi="Times New Roman" w:cs="Times New Roman"/>
          <w:sz w:val="28"/>
          <w:szCs w:val="28"/>
          <w:lang w:eastAsia="ru-RU"/>
        </w:rPr>
      </w:pPr>
      <w:r w:rsidRPr="007C070C">
        <w:rPr>
          <w:rFonts w:ascii="Times New Roman" w:eastAsia="Times New Roman" w:hAnsi="Times New Roman" w:cs="Times New Roman"/>
          <w:sz w:val="28"/>
          <w:szCs w:val="28"/>
          <w:lang w:eastAsia="ru-RU"/>
        </w:rPr>
        <w:t>Чтобы определить полную последовательность генома человека весь геном разделили на фрагменты по 150 000 пар нуклеотидов, которые вставили в искусственные бактериальные хромосомы (</w:t>
      </w:r>
      <w:r w:rsidRPr="007C070C">
        <w:rPr>
          <w:rFonts w:ascii="Times New Roman" w:eastAsia="Times New Roman" w:hAnsi="Times New Roman" w:cs="Times New Roman"/>
          <w:sz w:val="28"/>
          <w:szCs w:val="28"/>
          <w:lang w:val="en-US" w:eastAsia="ru-RU"/>
        </w:rPr>
        <w:t>BAC</w:t>
      </w:r>
      <w:r w:rsidRPr="007C070C">
        <w:rPr>
          <w:rFonts w:ascii="Times New Roman" w:eastAsia="Times New Roman" w:hAnsi="Times New Roman" w:cs="Times New Roman"/>
          <w:sz w:val="28"/>
          <w:szCs w:val="28"/>
          <w:lang w:eastAsia="ru-RU"/>
        </w:rPr>
        <w:t>), для каждой такой вставки</w:t>
      </w:r>
      <w:r w:rsidRPr="007C070C">
        <w:rPr>
          <w:rFonts w:ascii="Times New Roman" w:eastAsia="Times New Roman" w:hAnsi="Times New Roman" w:cs="Times New Roman"/>
          <w:sz w:val="28"/>
          <w:szCs w:val="28"/>
          <w:vertAlign w:val="superscript"/>
          <w:lang w:eastAsia="ru-RU"/>
        </w:rPr>
        <w:t>7</w:t>
      </w:r>
      <w:r w:rsidRPr="007C070C">
        <w:rPr>
          <w:rFonts w:ascii="Times New Roman" w:eastAsia="Times New Roman" w:hAnsi="Times New Roman" w:cs="Times New Roman"/>
          <w:sz w:val="28"/>
          <w:szCs w:val="28"/>
          <w:lang w:eastAsia="ru-RU"/>
        </w:rPr>
        <w:t xml:space="preserve"> было определено его расположение на хромосоме. </w:t>
      </w:r>
    </w:p>
    <w:p w:rsidR="00923659" w:rsidRDefault="00965BEB" w:rsidP="00055598">
      <w:pPr>
        <w:spacing w:after="0" w:line="360" w:lineRule="auto"/>
        <w:ind w:firstLine="709"/>
        <w:jc w:val="both"/>
        <w:rPr>
          <w:rFonts w:ascii="Times New Roman" w:eastAsia="Times New Roman" w:hAnsi="Times New Roman" w:cs="Times New Roman"/>
          <w:sz w:val="28"/>
          <w:szCs w:val="28"/>
          <w:lang w:eastAsia="ru-RU"/>
        </w:rPr>
      </w:pPr>
      <w:r w:rsidRPr="007C070C">
        <w:rPr>
          <w:rFonts w:ascii="Times New Roman" w:eastAsia="Times New Roman" w:hAnsi="Times New Roman" w:cs="Times New Roman"/>
          <w:sz w:val="28"/>
          <w:szCs w:val="28"/>
          <w:lang w:eastAsia="ru-RU"/>
        </w:rPr>
        <w:t xml:space="preserve">Вставку каждой </w:t>
      </w:r>
      <w:r w:rsidRPr="007C070C">
        <w:rPr>
          <w:rFonts w:ascii="Times New Roman" w:eastAsia="Times New Roman" w:hAnsi="Times New Roman" w:cs="Times New Roman"/>
          <w:sz w:val="28"/>
          <w:szCs w:val="28"/>
          <w:lang w:val="en-US" w:eastAsia="ru-RU"/>
        </w:rPr>
        <w:t>BAC</w:t>
      </w:r>
      <w:r w:rsidRPr="007C070C">
        <w:rPr>
          <w:rFonts w:ascii="Times New Roman" w:eastAsia="Times New Roman" w:hAnsi="Times New Roman" w:cs="Times New Roman"/>
          <w:sz w:val="28"/>
          <w:szCs w:val="28"/>
          <w:lang w:eastAsia="ru-RU"/>
        </w:rPr>
        <w:t xml:space="preserve"> секвенировали методом дробовика (</w:t>
      </w:r>
      <w:r w:rsidRPr="007C070C">
        <w:rPr>
          <w:rFonts w:ascii="Times New Roman" w:eastAsia="Times New Roman" w:hAnsi="Times New Roman" w:cs="Times New Roman"/>
          <w:sz w:val="28"/>
          <w:szCs w:val="28"/>
          <w:lang w:val="en-US" w:eastAsia="ru-RU"/>
        </w:rPr>
        <w:t>shotgun</w:t>
      </w:r>
      <w:r w:rsidRPr="007C070C">
        <w:rPr>
          <w:rFonts w:ascii="Times New Roman" w:eastAsia="Times New Roman" w:hAnsi="Times New Roman" w:cs="Times New Roman"/>
          <w:sz w:val="28"/>
          <w:szCs w:val="28"/>
          <w:lang w:eastAsia="ru-RU"/>
        </w:rPr>
        <w:t xml:space="preserve"> </w:t>
      </w:r>
      <w:r w:rsidRPr="007C070C">
        <w:rPr>
          <w:rFonts w:ascii="Times New Roman" w:eastAsia="Times New Roman" w:hAnsi="Times New Roman" w:cs="Times New Roman"/>
          <w:sz w:val="28"/>
          <w:szCs w:val="28"/>
          <w:lang w:val="en-US" w:eastAsia="ru-RU"/>
        </w:rPr>
        <w:t>sequencing</w:t>
      </w:r>
      <w:r w:rsidRPr="007C070C">
        <w:rPr>
          <w:rFonts w:ascii="Times New Roman" w:eastAsia="Times New Roman" w:hAnsi="Times New Roman" w:cs="Times New Roman"/>
          <w:sz w:val="28"/>
          <w:szCs w:val="28"/>
          <w:lang w:eastAsia="ru-RU"/>
        </w:rPr>
        <w:t xml:space="preserve">), для чего фрагмент генома из </w:t>
      </w:r>
      <w:r w:rsidRPr="007C070C">
        <w:rPr>
          <w:rFonts w:ascii="Times New Roman" w:eastAsia="Times New Roman" w:hAnsi="Times New Roman" w:cs="Times New Roman"/>
          <w:sz w:val="28"/>
          <w:szCs w:val="28"/>
          <w:lang w:val="en-US" w:eastAsia="ru-RU"/>
        </w:rPr>
        <w:t>BAC</w:t>
      </w:r>
      <w:r w:rsidRPr="007C070C">
        <w:rPr>
          <w:rFonts w:ascii="Times New Roman" w:eastAsia="Times New Roman" w:hAnsi="Times New Roman" w:cs="Times New Roman"/>
          <w:sz w:val="28"/>
          <w:szCs w:val="28"/>
          <w:lang w:eastAsia="ru-RU"/>
        </w:rPr>
        <w:t xml:space="preserve"> расщепляли на более короткие фрагменты – 2000-3000 пар нуклеотидов, каждый из которых субклонировали</w:t>
      </w:r>
      <w:r w:rsidRPr="007C070C">
        <w:rPr>
          <w:rFonts w:ascii="Times New Roman" w:eastAsia="Times New Roman" w:hAnsi="Times New Roman" w:cs="Times New Roman"/>
          <w:sz w:val="28"/>
          <w:szCs w:val="28"/>
          <w:vertAlign w:val="superscript"/>
          <w:lang w:eastAsia="ru-RU"/>
        </w:rPr>
        <w:t>8</w:t>
      </w:r>
      <w:r w:rsidRPr="007C070C">
        <w:rPr>
          <w:rFonts w:ascii="Times New Roman" w:eastAsia="Times New Roman" w:hAnsi="Times New Roman" w:cs="Times New Roman"/>
          <w:sz w:val="28"/>
          <w:szCs w:val="28"/>
          <w:lang w:eastAsia="ru-RU"/>
        </w:rPr>
        <w:t xml:space="preserve">, то есть </w:t>
      </w:r>
      <w:r w:rsidRPr="007C070C">
        <w:rPr>
          <w:rFonts w:ascii="Times New Roman" w:hAnsi="Times New Roman" w:cs="Times New Roman"/>
          <w:sz w:val="28"/>
          <w:szCs w:val="28"/>
        </w:rPr>
        <w:t>переносили часть уже клонированной молекулы ДНК в другой клонирующий вектор</w:t>
      </w:r>
      <w:r w:rsidRPr="007C070C">
        <w:rPr>
          <w:rFonts w:ascii="Times New Roman" w:hAnsi="Times New Roman" w:cs="Times New Roman"/>
          <w:sz w:val="28"/>
          <w:szCs w:val="28"/>
          <w:vertAlign w:val="superscript"/>
        </w:rPr>
        <w:t>9</w:t>
      </w:r>
      <w:r w:rsidRPr="007C070C">
        <w:rPr>
          <w:rFonts w:ascii="Times New Roman" w:hAnsi="Times New Roman" w:cs="Times New Roman"/>
          <w:sz w:val="28"/>
          <w:szCs w:val="28"/>
        </w:rPr>
        <w:t xml:space="preserve">, а </w:t>
      </w:r>
      <w:r w:rsidR="00055598" w:rsidRPr="007C070C">
        <w:rPr>
          <w:rFonts w:ascii="Times New Roman" w:hAnsi="Times New Roman" w:cs="Times New Roman"/>
          <w:sz w:val="28"/>
          <w:szCs w:val="28"/>
        </w:rPr>
        <w:t>именно</w:t>
      </w:r>
      <w:r w:rsidR="00055598" w:rsidRPr="007C070C">
        <w:rPr>
          <w:rFonts w:ascii="Times New Roman" w:eastAsia="Times New Roman" w:hAnsi="Times New Roman" w:cs="Times New Roman"/>
          <w:sz w:val="28"/>
          <w:szCs w:val="28"/>
          <w:lang w:eastAsia="ru-RU"/>
        </w:rPr>
        <w:t xml:space="preserve"> в</w:t>
      </w:r>
      <w:r w:rsidRPr="007C070C">
        <w:rPr>
          <w:rFonts w:ascii="Times New Roman" w:eastAsia="Times New Roman" w:hAnsi="Times New Roman" w:cs="Times New Roman"/>
          <w:sz w:val="28"/>
          <w:szCs w:val="28"/>
          <w:lang w:eastAsia="ru-RU"/>
        </w:rPr>
        <w:t xml:space="preserve"> бактериальный и определяли последовательность фрагмента методом Сенгера. </w:t>
      </w:r>
    </w:p>
    <w:p w:rsidR="00965BEB" w:rsidRPr="00615F27" w:rsidRDefault="00965BEB" w:rsidP="00055598">
      <w:pPr>
        <w:spacing w:after="0" w:line="360" w:lineRule="auto"/>
        <w:ind w:firstLine="709"/>
        <w:jc w:val="both"/>
        <w:rPr>
          <w:rFonts w:ascii="Times New Roman" w:eastAsia="Times New Roman" w:hAnsi="Times New Roman" w:cs="Times New Roman"/>
          <w:sz w:val="28"/>
          <w:szCs w:val="28"/>
          <w:lang w:eastAsia="ru-RU"/>
        </w:rPr>
      </w:pPr>
      <w:r w:rsidRPr="007C070C">
        <w:rPr>
          <w:rFonts w:ascii="Times New Roman" w:eastAsia="Times New Roman" w:hAnsi="Times New Roman" w:cs="Times New Roman"/>
          <w:sz w:val="28"/>
          <w:szCs w:val="28"/>
          <w:lang w:eastAsia="ru-RU"/>
        </w:rPr>
        <w:lastRenderedPageBreak/>
        <w:t xml:space="preserve">Ввиду случайности фрагментации получаемые последовательности частично перекрывались, что позволяло при помощи специального программного обеспечения выбирать из отдельных прочтений </w:t>
      </w:r>
      <w:r w:rsidRPr="007C070C">
        <w:rPr>
          <w:rFonts w:ascii="Times New Roman" w:eastAsia="Times New Roman" w:hAnsi="Times New Roman" w:cs="Times New Roman"/>
          <w:sz w:val="28"/>
          <w:szCs w:val="28"/>
          <w:lang w:val="en-US" w:eastAsia="ru-RU"/>
        </w:rPr>
        <w:t>BAC</w:t>
      </w:r>
      <w:r w:rsidRPr="007C070C">
        <w:rPr>
          <w:rFonts w:ascii="Times New Roman" w:eastAsia="Times New Roman" w:hAnsi="Times New Roman" w:cs="Times New Roman"/>
          <w:sz w:val="28"/>
          <w:szCs w:val="28"/>
          <w:lang w:eastAsia="ru-RU"/>
        </w:rPr>
        <w:t>-вставки, а затем и целые хромосомы.</w:t>
      </w:r>
      <w:r w:rsidR="00B00F3A" w:rsidRPr="00B00F3A">
        <w:rPr>
          <w:rFonts w:ascii="Times New Roman" w:eastAsia="Times New Roman" w:hAnsi="Times New Roman" w:cs="Times New Roman"/>
          <w:sz w:val="28"/>
          <w:szCs w:val="28"/>
          <w:lang w:eastAsia="ru-RU"/>
        </w:rPr>
        <w:t xml:space="preserve"> </w:t>
      </w:r>
      <w:r w:rsidR="00B00F3A" w:rsidRPr="00B00F3A">
        <w:rPr>
          <w:rFonts w:ascii="Times New Roman" w:eastAsia="Times New Roman" w:hAnsi="Times New Roman" w:cs="Times New Roman"/>
          <w:sz w:val="28"/>
          <w:szCs w:val="28"/>
          <w:vertAlign w:val="superscript"/>
          <w:lang w:eastAsia="ru-RU"/>
        </w:rPr>
        <w:t>[</w:t>
      </w:r>
      <w:r w:rsidR="00B00F3A" w:rsidRPr="00615F27">
        <w:rPr>
          <w:rFonts w:ascii="Times New Roman" w:eastAsia="Times New Roman" w:hAnsi="Times New Roman" w:cs="Times New Roman"/>
          <w:sz w:val="28"/>
          <w:szCs w:val="28"/>
          <w:vertAlign w:val="superscript"/>
          <w:lang w:eastAsia="ru-RU"/>
        </w:rPr>
        <w:t>1]</w:t>
      </w:r>
    </w:p>
    <w:p w:rsidR="00923659" w:rsidRDefault="00965BEB" w:rsidP="00055598">
      <w:pPr>
        <w:spacing w:after="0" w:line="360" w:lineRule="auto"/>
        <w:ind w:firstLine="709"/>
        <w:jc w:val="both"/>
        <w:rPr>
          <w:rFonts w:ascii="Times New Roman" w:eastAsia="Times New Roman" w:hAnsi="Times New Roman" w:cs="Times New Roman"/>
          <w:sz w:val="28"/>
          <w:szCs w:val="28"/>
          <w:lang w:eastAsia="ru-RU"/>
        </w:rPr>
      </w:pPr>
      <w:r w:rsidRPr="007C070C">
        <w:rPr>
          <w:rFonts w:ascii="Times New Roman" w:eastAsia="Times New Roman" w:hAnsi="Times New Roman" w:cs="Times New Roman"/>
          <w:sz w:val="28"/>
          <w:szCs w:val="28"/>
          <w:lang w:eastAsia="ru-RU"/>
        </w:rPr>
        <w:t xml:space="preserve">Параллельно с </w:t>
      </w:r>
      <w:r w:rsidRPr="007C070C">
        <w:rPr>
          <w:rFonts w:ascii="Times New Roman" w:eastAsia="Times New Roman" w:hAnsi="Times New Roman" w:cs="Times New Roman"/>
          <w:sz w:val="28"/>
          <w:szCs w:val="28"/>
          <w:lang w:val="en-US" w:eastAsia="ru-RU"/>
        </w:rPr>
        <w:t>HGP</w:t>
      </w:r>
      <w:r w:rsidRPr="007C070C">
        <w:rPr>
          <w:rFonts w:ascii="Times New Roman" w:eastAsia="Times New Roman" w:hAnsi="Times New Roman" w:cs="Times New Roman"/>
          <w:sz w:val="28"/>
          <w:szCs w:val="28"/>
          <w:lang w:eastAsia="ru-RU"/>
        </w:rPr>
        <w:t xml:space="preserve"> в 1998 году секвенированием генома человека занялась компания </w:t>
      </w:r>
      <w:r w:rsidRPr="007C070C">
        <w:rPr>
          <w:rFonts w:ascii="Times New Roman" w:eastAsia="Times New Roman" w:hAnsi="Times New Roman" w:cs="Times New Roman"/>
          <w:sz w:val="28"/>
          <w:szCs w:val="28"/>
          <w:lang w:val="en-US" w:eastAsia="ru-RU"/>
        </w:rPr>
        <w:t>Celera</w:t>
      </w:r>
      <w:r w:rsidRPr="007C070C">
        <w:rPr>
          <w:rFonts w:ascii="Times New Roman" w:eastAsia="Times New Roman" w:hAnsi="Times New Roman" w:cs="Times New Roman"/>
          <w:sz w:val="28"/>
          <w:szCs w:val="28"/>
          <w:lang w:eastAsia="ru-RU"/>
        </w:rPr>
        <w:t xml:space="preserve"> под управлением Крейга Вентера. Последовательность в 3 млрд пар нуклеотидов ее сотрудниками была получена в течение 9 месяцев в 20 раз быстрее, чем участниками </w:t>
      </w:r>
      <w:r w:rsidRPr="007C070C">
        <w:rPr>
          <w:rFonts w:ascii="Times New Roman" w:eastAsia="Times New Roman" w:hAnsi="Times New Roman" w:cs="Times New Roman"/>
          <w:sz w:val="28"/>
          <w:szCs w:val="28"/>
          <w:lang w:val="en-US" w:eastAsia="ru-RU"/>
        </w:rPr>
        <w:t>HGP</w:t>
      </w:r>
      <w:r w:rsidRPr="007C070C">
        <w:rPr>
          <w:rFonts w:ascii="Times New Roman" w:eastAsia="Times New Roman" w:hAnsi="Times New Roman" w:cs="Times New Roman"/>
          <w:sz w:val="28"/>
          <w:szCs w:val="28"/>
          <w:lang w:eastAsia="ru-RU"/>
        </w:rPr>
        <w:t xml:space="preserve">. Это связано с тем, что </w:t>
      </w:r>
      <w:r w:rsidRPr="007C070C">
        <w:rPr>
          <w:rFonts w:ascii="Times New Roman" w:eastAsia="Times New Roman" w:hAnsi="Times New Roman" w:cs="Times New Roman"/>
          <w:sz w:val="28"/>
          <w:szCs w:val="28"/>
          <w:lang w:val="en-US" w:eastAsia="ru-RU"/>
        </w:rPr>
        <w:t>Celera</w:t>
      </w:r>
      <w:r w:rsidRPr="007C070C">
        <w:rPr>
          <w:rFonts w:ascii="Times New Roman" w:eastAsia="Times New Roman" w:hAnsi="Times New Roman" w:cs="Times New Roman"/>
          <w:sz w:val="28"/>
          <w:szCs w:val="28"/>
          <w:lang w:eastAsia="ru-RU"/>
        </w:rPr>
        <w:t xml:space="preserve"> стартовала на автоматических секвенаторах последнего поколения, выигрывающих по производительности. </w:t>
      </w:r>
    </w:p>
    <w:p w:rsidR="00965BEB" w:rsidRPr="00615F27" w:rsidRDefault="00965BEB"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sz w:val="28"/>
          <w:szCs w:val="28"/>
          <w:lang w:eastAsia="ru-RU"/>
        </w:rPr>
        <w:t xml:space="preserve">Кроме того, компания не применяла клонирование генома в </w:t>
      </w:r>
      <w:r w:rsidRPr="007C070C">
        <w:rPr>
          <w:rFonts w:ascii="Times New Roman" w:eastAsia="Times New Roman" w:hAnsi="Times New Roman" w:cs="Times New Roman"/>
          <w:sz w:val="28"/>
          <w:szCs w:val="28"/>
          <w:lang w:val="en-US" w:eastAsia="ru-RU"/>
        </w:rPr>
        <w:t>BAC</w:t>
      </w:r>
      <w:r w:rsidRPr="007C070C">
        <w:rPr>
          <w:rFonts w:ascii="Times New Roman" w:eastAsia="Times New Roman" w:hAnsi="Times New Roman" w:cs="Times New Roman"/>
          <w:sz w:val="28"/>
          <w:szCs w:val="28"/>
          <w:lang w:eastAsia="ru-RU"/>
        </w:rPr>
        <w:t xml:space="preserve">, а использовала метод дробовика для всего генома. </w:t>
      </w:r>
      <w:r w:rsidRPr="007C070C">
        <w:rPr>
          <w:rFonts w:ascii="Times New Roman" w:eastAsia="Times New Roman" w:hAnsi="Times New Roman" w:cs="Times New Roman"/>
          <w:iCs/>
          <w:sz w:val="28"/>
          <w:szCs w:val="28"/>
          <w:lang w:eastAsia="ru-RU"/>
        </w:rPr>
        <w:t xml:space="preserve">Бюджет международного проекта составлял более 3 миллиардов долларов, а бюджет проекта от </w:t>
      </w:r>
      <w:r w:rsidRPr="007C070C">
        <w:rPr>
          <w:rFonts w:ascii="Times New Roman" w:eastAsia="Times New Roman" w:hAnsi="Times New Roman" w:cs="Times New Roman"/>
          <w:sz w:val="28"/>
          <w:szCs w:val="28"/>
          <w:lang w:eastAsia="ru-RU"/>
        </w:rPr>
        <w:t>«</w:t>
      </w:r>
      <w:r w:rsidRPr="007C070C">
        <w:rPr>
          <w:rFonts w:ascii="Times New Roman" w:eastAsia="Times New Roman" w:hAnsi="Times New Roman" w:cs="Times New Roman"/>
          <w:iCs/>
          <w:sz w:val="28"/>
          <w:szCs w:val="28"/>
          <w:lang w:eastAsia="ru-RU"/>
        </w:rPr>
        <w:t xml:space="preserve">Celera Genomics» всего 300 миллионов. Кроме того, в отличии от международного проекта, Крейг Вентер и </w:t>
      </w:r>
      <w:r w:rsidRPr="007C070C">
        <w:rPr>
          <w:rFonts w:ascii="Times New Roman" w:eastAsia="Times New Roman" w:hAnsi="Times New Roman" w:cs="Times New Roman"/>
          <w:sz w:val="28"/>
          <w:szCs w:val="28"/>
          <w:lang w:eastAsia="ru-RU"/>
        </w:rPr>
        <w:t>«</w:t>
      </w:r>
      <w:r w:rsidRPr="007C070C">
        <w:rPr>
          <w:rFonts w:ascii="Times New Roman" w:eastAsia="Times New Roman" w:hAnsi="Times New Roman" w:cs="Times New Roman"/>
          <w:iCs/>
          <w:sz w:val="28"/>
          <w:szCs w:val="28"/>
          <w:lang w:eastAsia="ru-RU"/>
        </w:rPr>
        <w:t>Celera Genomics» не собирались открывать доступ к полученным данным своего исследования.</w:t>
      </w:r>
      <w:r w:rsidR="00B00F3A" w:rsidRPr="00B00F3A">
        <w:rPr>
          <w:rFonts w:ascii="Times New Roman" w:eastAsia="Times New Roman" w:hAnsi="Times New Roman" w:cs="Times New Roman"/>
          <w:iCs/>
          <w:sz w:val="28"/>
          <w:szCs w:val="28"/>
          <w:lang w:eastAsia="ru-RU"/>
        </w:rPr>
        <w:t xml:space="preserve"> </w:t>
      </w:r>
      <w:r w:rsidR="00B00F3A" w:rsidRPr="00B00F3A">
        <w:rPr>
          <w:rFonts w:ascii="Times New Roman" w:eastAsia="Times New Roman" w:hAnsi="Times New Roman" w:cs="Times New Roman"/>
          <w:iCs/>
          <w:sz w:val="28"/>
          <w:szCs w:val="28"/>
          <w:vertAlign w:val="superscript"/>
          <w:lang w:eastAsia="ru-RU"/>
        </w:rPr>
        <w:t>[15</w:t>
      </w:r>
      <w:r w:rsidR="00B00F3A" w:rsidRPr="00615F27">
        <w:rPr>
          <w:rFonts w:ascii="Times New Roman" w:eastAsia="Times New Roman" w:hAnsi="Times New Roman" w:cs="Times New Roman"/>
          <w:iCs/>
          <w:sz w:val="28"/>
          <w:szCs w:val="28"/>
          <w:vertAlign w:val="superscript"/>
          <w:lang w:eastAsia="ru-RU"/>
        </w:rPr>
        <w:t>]</w:t>
      </w:r>
    </w:p>
    <w:p w:rsidR="00965BEB" w:rsidRPr="007C070C" w:rsidRDefault="00965BEB" w:rsidP="00055598">
      <w:pPr>
        <w:spacing w:after="0" w:line="360" w:lineRule="auto"/>
        <w:ind w:firstLine="709"/>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t>1.1.3 Гибридизация на твердой фазе (принцип комплементарности цепей ДНК)</w:t>
      </w:r>
    </w:p>
    <w:p w:rsidR="00055598" w:rsidRDefault="00965BEB"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В конце 1980-х годов был предложен подход к определению последовательности ДНК, получивший название секвенирование путем гибридизации (</w:t>
      </w:r>
      <w:r w:rsidRPr="007C070C">
        <w:rPr>
          <w:rFonts w:ascii="Times New Roman" w:eastAsia="Times New Roman" w:hAnsi="Times New Roman" w:cs="Times New Roman"/>
          <w:iCs/>
          <w:sz w:val="28"/>
          <w:szCs w:val="28"/>
          <w:lang w:val="en-US" w:eastAsia="ru-RU"/>
        </w:rPr>
        <w:t>sequencing</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by</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hybridization</w:t>
      </w:r>
      <w:r w:rsidRPr="007C070C">
        <w:rPr>
          <w:rFonts w:ascii="Times New Roman" w:eastAsia="Times New Roman" w:hAnsi="Times New Roman" w:cs="Times New Roman"/>
          <w:iCs/>
          <w:sz w:val="28"/>
          <w:szCs w:val="28"/>
          <w:lang w:eastAsia="ru-RU"/>
        </w:rPr>
        <w:t xml:space="preserve">, SBH), или секвенирование на чипе. Основа метода – гибридизация меченой одноцепочечной ДНК, разрушенной до коротких фрагментов, с синтетическими олигонуклеотидами известной структуры и определенной длины, точечно расположенными на подложке. На подложке присутствуют все возможные варианты последовательности олигонуклеотида данной длины. </w:t>
      </w:r>
    </w:p>
    <w:p w:rsidR="00965BEB" w:rsidRPr="00615F27" w:rsidRDefault="00965BEB"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Условия гибридизации подбирают</w:t>
      </w:r>
      <w:r w:rsidR="00A512E1">
        <w:rPr>
          <w:rFonts w:ascii="Times New Roman" w:eastAsia="Times New Roman" w:hAnsi="Times New Roman" w:cs="Times New Roman"/>
          <w:iCs/>
          <w:sz w:val="28"/>
          <w:szCs w:val="28"/>
          <w:lang w:eastAsia="ru-RU"/>
        </w:rPr>
        <w:t>ся</w:t>
      </w:r>
      <w:r w:rsidRPr="007C070C">
        <w:rPr>
          <w:rFonts w:ascii="Times New Roman" w:eastAsia="Times New Roman" w:hAnsi="Times New Roman" w:cs="Times New Roman"/>
          <w:iCs/>
          <w:sz w:val="28"/>
          <w:szCs w:val="28"/>
          <w:lang w:eastAsia="ru-RU"/>
        </w:rPr>
        <w:t xml:space="preserve"> так, что только полностью комплементарные фрагменты ДНК </w:t>
      </w:r>
      <w:r w:rsidR="00A512E1">
        <w:rPr>
          <w:rFonts w:ascii="Times New Roman" w:eastAsia="Times New Roman" w:hAnsi="Times New Roman" w:cs="Times New Roman"/>
          <w:iCs/>
          <w:sz w:val="28"/>
          <w:szCs w:val="28"/>
          <w:lang w:eastAsia="ru-RU"/>
        </w:rPr>
        <w:t xml:space="preserve">вступают в </w:t>
      </w:r>
      <w:r w:rsidRPr="007C070C">
        <w:rPr>
          <w:rFonts w:ascii="Times New Roman" w:eastAsia="Times New Roman" w:hAnsi="Times New Roman" w:cs="Times New Roman"/>
          <w:iCs/>
          <w:sz w:val="28"/>
          <w:szCs w:val="28"/>
          <w:lang w:eastAsia="ru-RU"/>
        </w:rPr>
        <w:t>взаимодействи</w:t>
      </w:r>
      <w:r w:rsidR="00A512E1">
        <w:rPr>
          <w:rFonts w:ascii="Times New Roman" w:eastAsia="Times New Roman" w:hAnsi="Times New Roman" w:cs="Times New Roman"/>
          <w:iCs/>
          <w:sz w:val="28"/>
          <w:szCs w:val="28"/>
          <w:lang w:eastAsia="ru-RU"/>
        </w:rPr>
        <w:t>е</w:t>
      </w:r>
      <w:r w:rsidRPr="007C070C">
        <w:rPr>
          <w:rFonts w:ascii="Times New Roman" w:eastAsia="Times New Roman" w:hAnsi="Times New Roman" w:cs="Times New Roman"/>
          <w:iCs/>
          <w:sz w:val="28"/>
          <w:szCs w:val="28"/>
          <w:lang w:eastAsia="ru-RU"/>
        </w:rPr>
        <w:t xml:space="preserve"> с олигонуклеотидом на подложке. Таким образом, после удаления не связавшихся молекул ДНК можно зарегистрировать сигнал в тех позициях </w:t>
      </w:r>
      <w:r w:rsidRPr="007C070C">
        <w:rPr>
          <w:rFonts w:ascii="Times New Roman" w:eastAsia="Times New Roman" w:hAnsi="Times New Roman" w:cs="Times New Roman"/>
          <w:iCs/>
          <w:sz w:val="28"/>
          <w:szCs w:val="28"/>
          <w:lang w:eastAsia="ru-RU"/>
        </w:rPr>
        <w:lastRenderedPageBreak/>
        <w:t>чипа, где находится олигонуклеотид, последовательность которого есть в секвенируемом образце ДНК. Полученный гибридизацией паттерн можно использовать для восстановления исходной последовательности путем сборки перекрывающихся участков сработавших проб.</w:t>
      </w:r>
      <w:r w:rsidR="00B00F3A" w:rsidRPr="00B00F3A">
        <w:rPr>
          <w:rFonts w:ascii="Times New Roman" w:eastAsia="Times New Roman" w:hAnsi="Times New Roman" w:cs="Times New Roman"/>
          <w:iCs/>
          <w:sz w:val="28"/>
          <w:szCs w:val="28"/>
          <w:lang w:eastAsia="ru-RU"/>
        </w:rPr>
        <w:t xml:space="preserve"> </w:t>
      </w:r>
      <w:r w:rsidR="00B00F3A" w:rsidRPr="00B00F3A">
        <w:rPr>
          <w:rFonts w:ascii="Times New Roman" w:eastAsia="Times New Roman" w:hAnsi="Times New Roman" w:cs="Times New Roman"/>
          <w:iCs/>
          <w:sz w:val="28"/>
          <w:szCs w:val="28"/>
          <w:vertAlign w:val="superscript"/>
          <w:lang w:eastAsia="ru-RU"/>
        </w:rPr>
        <w:t>[</w:t>
      </w:r>
      <w:r w:rsidR="00B00F3A" w:rsidRPr="00615F27">
        <w:rPr>
          <w:rFonts w:ascii="Times New Roman" w:eastAsia="Times New Roman" w:hAnsi="Times New Roman" w:cs="Times New Roman"/>
          <w:iCs/>
          <w:sz w:val="28"/>
          <w:szCs w:val="28"/>
          <w:vertAlign w:val="superscript"/>
          <w:lang w:eastAsia="ru-RU"/>
        </w:rPr>
        <w:t>2]</w:t>
      </w:r>
    </w:p>
    <w:p w:rsidR="00055598" w:rsidRDefault="00965BEB"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Из-за низкой дискриминирующей способности гибридизационного подхода – невозможно подобрать условия, </w:t>
      </w:r>
      <w:r w:rsidR="002F16D6">
        <w:rPr>
          <w:rFonts w:ascii="Times New Roman" w:eastAsia="Times New Roman" w:hAnsi="Times New Roman" w:cs="Times New Roman"/>
          <w:iCs/>
          <w:sz w:val="28"/>
          <w:szCs w:val="28"/>
          <w:lang w:eastAsia="ru-RU"/>
        </w:rPr>
        <w:t>в</w:t>
      </w:r>
      <w:r w:rsidRPr="007C070C">
        <w:rPr>
          <w:rFonts w:ascii="Times New Roman" w:eastAsia="Times New Roman" w:hAnsi="Times New Roman" w:cs="Times New Roman"/>
          <w:iCs/>
          <w:sz w:val="28"/>
          <w:szCs w:val="28"/>
          <w:lang w:eastAsia="ru-RU"/>
        </w:rPr>
        <w:t xml:space="preserve"> которых к олигонуклеотидам </w:t>
      </w:r>
      <w:r w:rsidR="00A512E1">
        <w:rPr>
          <w:rFonts w:ascii="Times New Roman" w:eastAsia="Times New Roman" w:hAnsi="Times New Roman" w:cs="Times New Roman"/>
          <w:iCs/>
          <w:sz w:val="28"/>
          <w:szCs w:val="28"/>
          <w:lang w:eastAsia="ru-RU"/>
        </w:rPr>
        <w:t>«прилипали</w:t>
      </w:r>
      <w:r w:rsidRPr="007C070C">
        <w:rPr>
          <w:rFonts w:ascii="Times New Roman" w:eastAsia="Times New Roman" w:hAnsi="Times New Roman" w:cs="Times New Roman"/>
          <w:iCs/>
          <w:sz w:val="28"/>
          <w:szCs w:val="28"/>
          <w:lang w:eastAsia="ru-RU"/>
        </w:rPr>
        <w:t xml:space="preserve">» </w:t>
      </w:r>
      <w:r w:rsidR="00A512E1">
        <w:rPr>
          <w:rFonts w:ascii="Times New Roman" w:eastAsia="Times New Roman" w:hAnsi="Times New Roman" w:cs="Times New Roman"/>
          <w:iCs/>
          <w:sz w:val="28"/>
          <w:szCs w:val="28"/>
          <w:lang w:eastAsia="ru-RU"/>
        </w:rPr>
        <w:t xml:space="preserve">бы </w:t>
      </w:r>
      <w:r w:rsidRPr="007C070C">
        <w:rPr>
          <w:rFonts w:ascii="Times New Roman" w:eastAsia="Times New Roman" w:hAnsi="Times New Roman" w:cs="Times New Roman"/>
          <w:iCs/>
          <w:sz w:val="28"/>
          <w:szCs w:val="28"/>
          <w:lang w:eastAsia="ru-RU"/>
        </w:rPr>
        <w:t xml:space="preserve">только полностью комплементарные фрагменты, всегда найдутся </w:t>
      </w:r>
      <w:r w:rsidRPr="007C070C">
        <w:rPr>
          <w:rFonts w:ascii="Times New Roman" w:eastAsia="Times New Roman" w:hAnsi="Times New Roman" w:cs="Times New Roman"/>
          <w:iCs/>
          <w:sz w:val="28"/>
          <w:szCs w:val="28"/>
          <w:lang w:val="en-US" w:eastAsia="ru-RU"/>
        </w:rPr>
        <w:t>GC</w:t>
      </w:r>
      <w:r w:rsidRPr="007C070C">
        <w:rPr>
          <w:rFonts w:ascii="Times New Roman" w:eastAsia="Times New Roman" w:hAnsi="Times New Roman" w:cs="Times New Roman"/>
          <w:iCs/>
          <w:sz w:val="28"/>
          <w:szCs w:val="28"/>
          <w:lang w:eastAsia="ru-RU"/>
        </w:rPr>
        <w:t xml:space="preserve">-богатые участки, которые будут гибридизоваться и при наличии одного или даже нескольких неспаренных оснований – метод </w:t>
      </w:r>
      <w:r w:rsidRPr="007C070C">
        <w:rPr>
          <w:rFonts w:ascii="Times New Roman" w:eastAsia="Times New Roman" w:hAnsi="Times New Roman" w:cs="Times New Roman"/>
          <w:iCs/>
          <w:sz w:val="28"/>
          <w:szCs w:val="28"/>
          <w:lang w:val="en-US" w:eastAsia="ru-RU"/>
        </w:rPr>
        <w:t>SBH</w:t>
      </w:r>
      <w:r w:rsidRPr="007C070C">
        <w:rPr>
          <w:rFonts w:ascii="Times New Roman" w:eastAsia="Times New Roman" w:hAnsi="Times New Roman" w:cs="Times New Roman"/>
          <w:iCs/>
          <w:sz w:val="28"/>
          <w:szCs w:val="28"/>
          <w:lang w:eastAsia="ru-RU"/>
        </w:rPr>
        <w:t xml:space="preserve"> пока не нашел практического применения в секвенировании ДНК.</w:t>
      </w:r>
    </w:p>
    <w:p w:rsidR="00965BEB" w:rsidRPr="00615F27" w:rsidRDefault="00965BEB"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Однако алгоритмы, разработанные авторами этого метода для сборки коротких прочтений в более длинные, стали основой для следующих алгоритмов высокоскоростной сборки и выравнивания.</w:t>
      </w:r>
      <w:r w:rsidR="00B00F3A" w:rsidRPr="00B00F3A">
        <w:rPr>
          <w:rFonts w:ascii="Times New Roman" w:eastAsia="Times New Roman" w:hAnsi="Times New Roman" w:cs="Times New Roman"/>
          <w:iCs/>
          <w:sz w:val="28"/>
          <w:szCs w:val="28"/>
          <w:lang w:eastAsia="ru-RU"/>
        </w:rPr>
        <w:t xml:space="preserve"> </w:t>
      </w:r>
      <w:r w:rsidR="00B00F3A" w:rsidRPr="00B00F3A">
        <w:rPr>
          <w:rFonts w:ascii="Times New Roman" w:eastAsia="Times New Roman" w:hAnsi="Times New Roman" w:cs="Times New Roman"/>
          <w:iCs/>
          <w:sz w:val="28"/>
          <w:szCs w:val="28"/>
          <w:vertAlign w:val="superscript"/>
          <w:lang w:eastAsia="ru-RU"/>
        </w:rPr>
        <w:t>[</w:t>
      </w:r>
      <w:r w:rsidR="00B00F3A" w:rsidRPr="00615F27">
        <w:rPr>
          <w:rFonts w:ascii="Times New Roman" w:eastAsia="Times New Roman" w:hAnsi="Times New Roman" w:cs="Times New Roman"/>
          <w:iCs/>
          <w:sz w:val="28"/>
          <w:szCs w:val="28"/>
          <w:vertAlign w:val="superscript"/>
          <w:lang w:eastAsia="ru-RU"/>
        </w:rPr>
        <w:t>1]</w:t>
      </w:r>
    </w:p>
    <w:p w:rsidR="00FF42C2" w:rsidRPr="007C070C" w:rsidRDefault="00FF42C2" w:rsidP="00055598">
      <w:pPr>
        <w:spacing w:after="0" w:line="360" w:lineRule="auto"/>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t>1.1.4 Секвенирование лигированием</w:t>
      </w:r>
    </w:p>
    <w:p w:rsidR="008419C3" w:rsidRPr="007C070C" w:rsidRDefault="008419C3"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Современные методы секвенирования лигированием основаны на использовании коллекции коротких, как правило, 8-10 оснований, флуоресцентно-меченых с помощью четырех </w:t>
      </w:r>
      <w:r w:rsidR="00B56104" w:rsidRPr="007C070C">
        <w:rPr>
          <w:rFonts w:ascii="Times New Roman" w:eastAsia="Times New Roman" w:hAnsi="Times New Roman" w:cs="Times New Roman"/>
          <w:iCs/>
          <w:sz w:val="28"/>
          <w:szCs w:val="28"/>
          <w:lang w:eastAsia="ru-RU"/>
        </w:rPr>
        <w:t>красителей,</w:t>
      </w:r>
      <w:r w:rsidRPr="007C070C">
        <w:rPr>
          <w:rFonts w:ascii="Times New Roman" w:eastAsia="Times New Roman" w:hAnsi="Times New Roman" w:cs="Times New Roman"/>
          <w:iCs/>
          <w:sz w:val="28"/>
          <w:szCs w:val="28"/>
          <w:lang w:eastAsia="ru-RU"/>
        </w:rPr>
        <w:t xml:space="preserve"> вырожденных олигонуклеотидов, так, что каждому</w:t>
      </w:r>
      <w:r w:rsidR="00B56104" w:rsidRPr="007C070C">
        <w:rPr>
          <w:rFonts w:ascii="Times New Roman" w:eastAsia="Times New Roman" w:hAnsi="Times New Roman" w:cs="Times New Roman"/>
          <w:iCs/>
          <w:sz w:val="28"/>
          <w:szCs w:val="28"/>
          <w:lang w:eastAsia="ru-RU"/>
        </w:rPr>
        <w:t xml:space="preserve"> флуорофору соответствует определенный нуклеотид, или два нуклеотида, в определенной позиции.</w:t>
      </w:r>
    </w:p>
    <w:p w:rsidR="00B56104" w:rsidRPr="007C070C" w:rsidRDefault="00B56104"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На первом этапе создают иммобилизованную на твердой фазе клональную библиотеку одноцепочечных фрагментов ДНК. Секвенирование начинается с отжига праймера, комплементарного адаптеру на одном из концов библиотеки ДНК. После </w:t>
      </w:r>
      <w:r w:rsidR="00055598">
        <w:rPr>
          <w:rFonts w:ascii="Times New Roman" w:eastAsia="Times New Roman" w:hAnsi="Times New Roman" w:cs="Times New Roman"/>
          <w:iCs/>
          <w:sz w:val="28"/>
          <w:szCs w:val="28"/>
          <w:lang w:eastAsia="ru-RU"/>
        </w:rPr>
        <w:t xml:space="preserve">чего </w:t>
      </w:r>
      <w:r w:rsidRPr="007C070C">
        <w:rPr>
          <w:rFonts w:ascii="Times New Roman" w:eastAsia="Times New Roman" w:hAnsi="Times New Roman" w:cs="Times New Roman"/>
          <w:iCs/>
          <w:sz w:val="28"/>
          <w:szCs w:val="28"/>
          <w:lang w:eastAsia="ru-RU"/>
        </w:rPr>
        <w:t xml:space="preserve">к библиотеке добавляют флуоресцентно-меченные вырожденные </w:t>
      </w:r>
      <w:r w:rsidR="00B50CB4" w:rsidRPr="007C070C">
        <w:rPr>
          <w:rFonts w:ascii="Times New Roman" w:eastAsia="Times New Roman" w:hAnsi="Times New Roman" w:cs="Times New Roman"/>
          <w:iCs/>
          <w:sz w:val="28"/>
          <w:szCs w:val="28"/>
          <w:lang w:eastAsia="ru-RU"/>
        </w:rPr>
        <w:t>олигонуклеотиды и проводят реакцию лигирования, что приводит к фиксированию олигонуклеотида на фрагменте в случае его полного соответствия. Затем считывают флуоресценцию, определяя тем самым, какой нуклеотид, или пара нуклеотидов находятся в определенной позиции. Флуорофор удаляют и лигируют следующий олигонуклеотид. Всего проводят 10-15 последовательных лигирований.</w:t>
      </w:r>
      <w:r w:rsidR="00036DC3" w:rsidRPr="007C070C">
        <w:rPr>
          <w:rFonts w:ascii="Times New Roman" w:eastAsia="Times New Roman" w:hAnsi="Times New Roman" w:cs="Times New Roman"/>
          <w:iCs/>
          <w:sz w:val="28"/>
          <w:szCs w:val="28"/>
          <w:lang w:eastAsia="ru-RU"/>
        </w:rPr>
        <w:t xml:space="preserve"> </w:t>
      </w:r>
      <w:r w:rsidR="00055598">
        <w:rPr>
          <w:rFonts w:ascii="Times New Roman" w:eastAsia="Times New Roman" w:hAnsi="Times New Roman" w:cs="Times New Roman"/>
          <w:iCs/>
          <w:sz w:val="28"/>
          <w:szCs w:val="28"/>
          <w:lang w:eastAsia="ru-RU"/>
        </w:rPr>
        <w:t>Затем</w:t>
      </w:r>
      <w:r w:rsidR="00036DC3" w:rsidRPr="007C070C">
        <w:rPr>
          <w:rFonts w:ascii="Times New Roman" w:eastAsia="Times New Roman" w:hAnsi="Times New Roman" w:cs="Times New Roman"/>
          <w:iCs/>
          <w:sz w:val="28"/>
          <w:szCs w:val="28"/>
          <w:lang w:eastAsia="ru-RU"/>
        </w:rPr>
        <w:t xml:space="preserve"> </w:t>
      </w:r>
      <w:r w:rsidR="00055598">
        <w:rPr>
          <w:rFonts w:ascii="Times New Roman" w:eastAsia="Times New Roman" w:hAnsi="Times New Roman" w:cs="Times New Roman"/>
          <w:iCs/>
          <w:sz w:val="28"/>
          <w:szCs w:val="28"/>
          <w:lang w:eastAsia="ru-RU"/>
        </w:rPr>
        <w:t xml:space="preserve">выполняют </w:t>
      </w:r>
      <w:r w:rsidR="00055598" w:rsidRPr="007C070C">
        <w:rPr>
          <w:rFonts w:ascii="Times New Roman" w:eastAsia="Times New Roman" w:hAnsi="Times New Roman" w:cs="Times New Roman"/>
          <w:iCs/>
          <w:sz w:val="28"/>
          <w:szCs w:val="28"/>
          <w:lang w:eastAsia="ru-RU"/>
        </w:rPr>
        <w:t>«</w:t>
      </w:r>
      <w:r w:rsidR="00036DC3" w:rsidRPr="007C070C">
        <w:rPr>
          <w:rFonts w:ascii="Times New Roman" w:eastAsia="Times New Roman" w:hAnsi="Times New Roman" w:cs="Times New Roman"/>
          <w:iCs/>
          <w:sz w:val="28"/>
          <w:szCs w:val="28"/>
          <w:lang w:eastAsia="ru-RU"/>
        </w:rPr>
        <w:t xml:space="preserve">перезагрузку», отсоединяя праймер </w:t>
      </w:r>
      <w:r w:rsidR="00055598" w:rsidRPr="007C070C">
        <w:rPr>
          <w:rFonts w:ascii="Times New Roman" w:eastAsia="Times New Roman" w:hAnsi="Times New Roman" w:cs="Times New Roman"/>
          <w:iCs/>
          <w:sz w:val="28"/>
          <w:szCs w:val="28"/>
          <w:lang w:eastAsia="ru-RU"/>
        </w:rPr>
        <w:t>л</w:t>
      </w:r>
      <w:r w:rsidR="00055598">
        <w:rPr>
          <w:rFonts w:ascii="Times New Roman" w:eastAsia="Times New Roman" w:hAnsi="Times New Roman" w:cs="Times New Roman"/>
          <w:iCs/>
          <w:sz w:val="28"/>
          <w:szCs w:val="28"/>
          <w:lang w:eastAsia="ru-RU"/>
        </w:rPr>
        <w:t>и</w:t>
      </w:r>
      <w:r w:rsidR="00055598" w:rsidRPr="007C070C">
        <w:rPr>
          <w:rFonts w:ascii="Times New Roman" w:eastAsia="Times New Roman" w:hAnsi="Times New Roman" w:cs="Times New Roman"/>
          <w:iCs/>
          <w:sz w:val="28"/>
          <w:szCs w:val="28"/>
          <w:lang w:eastAsia="ru-RU"/>
        </w:rPr>
        <w:t>гированными</w:t>
      </w:r>
      <w:r w:rsidR="00036DC3" w:rsidRPr="007C070C">
        <w:rPr>
          <w:rFonts w:ascii="Times New Roman" w:eastAsia="Times New Roman" w:hAnsi="Times New Roman" w:cs="Times New Roman"/>
          <w:iCs/>
          <w:sz w:val="28"/>
          <w:szCs w:val="28"/>
          <w:lang w:eastAsia="ru-RU"/>
        </w:rPr>
        <w:t xml:space="preserve"> мечеными </w:t>
      </w:r>
      <w:r w:rsidR="00036DC3" w:rsidRPr="007C070C">
        <w:rPr>
          <w:rFonts w:ascii="Times New Roman" w:eastAsia="Times New Roman" w:hAnsi="Times New Roman" w:cs="Times New Roman"/>
          <w:iCs/>
          <w:sz w:val="28"/>
          <w:szCs w:val="28"/>
          <w:lang w:eastAsia="ru-RU"/>
        </w:rPr>
        <w:lastRenderedPageBreak/>
        <w:t>олигонуклеотидами и повторяют цикл с другим праймером со сдвигом на букву.</w:t>
      </w:r>
    </w:p>
    <w:p w:rsidR="00036DC3" w:rsidRPr="00C412F7" w:rsidRDefault="00036DC3"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Этот принцип в настоящее время используют коммерческие технологии </w:t>
      </w:r>
      <w:r w:rsidRPr="007C070C">
        <w:rPr>
          <w:rFonts w:ascii="Times New Roman" w:eastAsia="Times New Roman" w:hAnsi="Times New Roman" w:cs="Times New Roman"/>
          <w:iCs/>
          <w:sz w:val="28"/>
          <w:szCs w:val="28"/>
          <w:lang w:val="en-US" w:eastAsia="ru-RU"/>
        </w:rPr>
        <w:t>Polonator</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Dover</w:t>
      </w:r>
      <w:r w:rsidRPr="007C070C">
        <w:rPr>
          <w:rFonts w:ascii="Times New Roman" w:eastAsia="Times New Roman" w:hAnsi="Times New Roman" w:cs="Times New Roman"/>
          <w:iCs/>
          <w:sz w:val="28"/>
          <w:szCs w:val="28"/>
          <w:lang w:eastAsia="ru-RU"/>
        </w:rPr>
        <w:t>/</w:t>
      </w:r>
      <w:r w:rsidRPr="007C070C">
        <w:rPr>
          <w:rFonts w:ascii="Times New Roman" w:eastAsia="Times New Roman" w:hAnsi="Times New Roman" w:cs="Times New Roman"/>
          <w:iCs/>
          <w:sz w:val="28"/>
          <w:szCs w:val="28"/>
          <w:lang w:val="en-US" w:eastAsia="ru-RU"/>
        </w:rPr>
        <w:t>Harvard</w:t>
      </w:r>
      <w:r w:rsidRPr="007C070C">
        <w:rPr>
          <w:rFonts w:ascii="Times New Roman" w:eastAsia="Times New Roman" w:hAnsi="Times New Roman" w:cs="Times New Roman"/>
          <w:iCs/>
          <w:sz w:val="28"/>
          <w:szCs w:val="28"/>
          <w:lang w:eastAsia="ru-RU"/>
        </w:rPr>
        <w:t xml:space="preserve">) и </w:t>
      </w:r>
      <w:r w:rsidRPr="007C070C">
        <w:rPr>
          <w:rFonts w:ascii="Times New Roman" w:eastAsia="Times New Roman" w:hAnsi="Times New Roman" w:cs="Times New Roman"/>
          <w:iCs/>
          <w:sz w:val="28"/>
          <w:szCs w:val="28"/>
          <w:lang w:val="en-US" w:eastAsia="ru-RU"/>
        </w:rPr>
        <w:t>SOLiD</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Life</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Technologies</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Thermo</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Fisher</w:t>
      </w:r>
      <w:r w:rsidRPr="007C070C">
        <w:rPr>
          <w:rFonts w:ascii="Times New Roman" w:eastAsia="Times New Roman" w:hAnsi="Times New Roman" w:cs="Times New Roman"/>
          <w:iCs/>
          <w:sz w:val="28"/>
          <w:szCs w:val="28"/>
          <w:lang w:eastAsia="ru-RU"/>
        </w:rPr>
        <w:t xml:space="preserve"> </w:t>
      </w:r>
      <w:r w:rsidR="00381D30" w:rsidRPr="007C070C">
        <w:rPr>
          <w:rFonts w:ascii="Times New Roman" w:eastAsia="Times New Roman" w:hAnsi="Times New Roman" w:cs="Times New Roman"/>
          <w:iCs/>
          <w:sz w:val="28"/>
          <w:szCs w:val="28"/>
          <w:lang w:val="en-US" w:eastAsia="ru-RU"/>
        </w:rPr>
        <w:t>Scientific</w:t>
      </w:r>
      <w:r w:rsidR="00381D30" w:rsidRPr="007C070C">
        <w:rPr>
          <w:rFonts w:ascii="Times New Roman" w:eastAsia="Times New Roman" w:hAnsi="Times New Roman" w:cs="Times New Roman"/>
          <w:iCs/>
          <w:sz w:val="28"/>
          <w:szCs w:val="28"/>
          <w:lang w:eastAsia="ru-RU"/>
        </w:rPr>
        <w:t>).</w:t>
      </w:r>
      <w:r w:rsidR="00B00F3A" w:rsidRPr="00B00F3A">
        <w:rPr>
          <w:rFonts w:ascii="Times New Roman" w:eastAsia="Times New Roman" w:hAnsi="Times New Roman" w:cs="Times New Roman"/>
          <w:iCs/>
          <w:sz w:val="28"/>
          <w:szCs w:val="28"/>
          <w:lang w:eastAsia="ru-RU"/>
        </w:rPr>
        <w:t xml:space="preserve"> </w:t>
      </w:r>
      <w:r w:rsidR="00B00F3A" w:rsidRPr="00B00F3A">
        <w:rPr>
          <w:rFonts w:ascii="Times New Roman" w:eastAsia="Times New Roman" w:hAnsi="Times New Roman" w:cs="Times New Roman"/>
          <w:iCs/>
          <w:sz w:val="28"/>
          <w:szCs w:val="28"/>
          <w:vertAlign w:val="superscript"/>
          <w:lang w:eastAsia="ru-RU"/>
        </w:rPr>
        <w:t>[</w:t>
      </w:r>
      <w:r w:rsidR="00B00F3A" w:rsidRPr="00C412F7">
        <w:rPr>
          <w:rFonts w:ascii="Times New Roman" w:eastAsia="Times New Roman" w:hAnsi="Times New Roman" w:cs="Times New Roman"/>
          <w:iCs/>
          <w:sz w:val="28"/>
          <w:szCs w:val="28"/>
          <w:vertAlign w:val="superscript"/>
          <w:lang w:eastAsia="ru-RU"/>
        </w:rPr>
        <w:t>1]</w:t>
      </w:r>
    </w:p>
    <w:p w:rsidR="00965BEB" w:rsidRPr="007C070C" w:rsidRDefault="00965BEB" w:rsidP="00055598">
      <w:pPr>
        <w:spacing w:after="0" w:line="360" w:lineRule="auto"/>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t>1.1.</w:t>
      </w:r>
      <w:r w:rsidR="00FF42C2" w:rsidRPr="007C070C">
        <w:rPr>
          <w:rFonts w:ascii="Times New Roman" w:eastAsia="Times New Roman" w:hAnsi="Times New Roman" w:cs="Times New Roman"/>
          <w:b/>
          <w:iCs/>
          <w:sz w:val="28"/>
          <w:szCs w:val="28"/>
          <w:lang w:eastAsia="ru-RU"/>
        </w:rPr>
        <w:t>5</w:t>
      </w:r>
      <w:r w:rsidRPr="007C070C">
        <w:rPr>
          <w:rFonts w:ascii="Times New Roman" w:eastAsia="Times New Roman" w:hAnsi="Times New Roman" w:cs="Times New Roman"/>
          <w:b/>
          <w:iCs/>
          <w:sz w:val="28"/>
          <w:szCs w:val="28"/>
          <w:lang w:eastAsia="ru-RU"/>
        </w:rPr>
        <w:t xml:space="preserve"> Пиросеквенирование (регистрация акта присоединения нуклеотида по образующемуся пирофосфату)</w:t>
      </w:r>
    </w:p>
    <w:p w:rsidR="00965BEB" w:rsidRPr="000C207C" w:rsidRDefault="00965BEB" w:rsidP="00055598">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В 1996 году специалисты Королевского технологического института в Стокгольме Мустафа Рональди и Пол Нирен опубликовали подход к секвенированию ДНК, в основе которого лежит принцип регистрации пирофосфата, возникающего в результате присоединения очередного нуклеотида ДНК-полимеразой. Для детекции выделяющегося в процессе образования фосфодиэфирной связи пирофосфата авторы предложили использовать каскад последовательных химических реакций, заканчивающийся высвечиванием кванта света. </w:t>
      </w:r>
      <w:r w:rsidRPr="007C070C">
        <w:rPr>
          <w:rFonts w:ascii="Times New Roman" w:eastAsia="Times New Roman" w:hAnsi="Times New Roman" w:cs="Times New Roman"/>
          <w:sz w:val="28"/>
          <w:szCs w:val="28"/>
          <w:lang w:eastAsia="ru-RU"/>
        </w:rPr>
        <w:t>Этот метод позволяет определять нуклеотидную последовательность фрагментов геномной ДНК размером 300–500 пар оснований.</w:t>
      </w:r>
      <w:r w:rsidR="00615F27" w:rsidRPr="00B00F3A">
        <w:rPr>
          <w:rFonts w:ascii="Times New Roman" w:eastAsia="Times New Roman" w:hAnsi="Times New Roman" w:cs="Times New Roman"/>
          <w:iCs/>
          <w:sz w:val="28"/>
          <w:szCs w:val="28"/>
          <w:lang w:eastAsia="ru-RU"/>
        </w:rPr>
        <w:t xml:space="preserve"> </w:t>
      </w:r>
      <w:r w:rsidR="00615F27" w:rsidRPr="000C207C">
        <w:rPr>
          <w:rFonts w:ascii="Times New Roman" w:eastAsia="Times New Roman" w:hAnsi="Times New Roman" w:cs="Times New Roman"/>
          <w:iCs/>
          <w:sz w:val="28"/>
          <w:szCs w:val="28"/>
          <w:vertAlign w:val="superscript"/>
          <w:lang w:eastAsia="ru-RU"/>
        </w:rPr>
        <w:t>[</w:t>
      </w:r>
      <w:r w:rsidR="00615F27" w:rsidRPr="00AD32CC">
        <w:rPr>
          <w:rFonts w:ascii="Times New Roman" w:eastAsia="Times New Roman" w:hAnsi="Times New Roman" w:cs="Times New Roman"/>
          <w:iCs/>
          <w:sz w:val="28"/>
          <w:szCs w:val="28"/>
          <w:vertAlign w:val="superscript"/>
          <w:lang w:eastAsia="ru-RU"/>
        </w:rPr>
        <w:t>16</w:t>
      </w:r>
      <w:r w:rsidR="00AD32CC">
        <w:rPr>
          <w:rFonts w:ascii="Times New Roman" w:eastAsia="Times New Roman" w:hAnsi="Times New Roman" w:cs="Times New Roman"/>
          <w:iCs/>
          <w:sz w:val="28"/>
          <w:szCs w:val="28"/>
          <w:vertAlign w:val="superscript"/>
          <w:lang w:eastAsia="ru-RU"/>
        </w:rPr>
        <w:t>,</w:t>
      </w:r>
      <w:r w:rsidR="00AD32CC" w:rsidRPr="00745C52">
        <w:rPr>
          <w:rFonts w:ascii="Times New Roman" w:eastAsia="Times New Roman" w:hAnsi="Times New Roman" w:cs="Times New Roman"/>
          <w:iCs/>
          <w:sz w:val="28"/>
          <w:szCs w:val="28"/>
          <w:vertAlign w:val="superscript"/>
          <w:lang w:eastAsia="ru-RU"/>
        </w:rPr>
        <w:t xml:space="preserve"> </w:t>
      </w:r>
      <w:r w:rsidR="00AD32CC">
        <w:rPr>
          <w:rFonts w:ascii="Times New Roman" w:eastAsia="Times New Roman" w:hAnsi="Times New Roman" w:cs="Times New Roman"/>
          <w:iCs/>
          <w:sz w:val="28"/>
          <w:szCs w:val="28"/>
          <w:vertAlign w:val="superscript"/>
          <w:lang w:eastAsia="ru-RU"/>
        </w:rPr>
        <w:t>1</w:t>
      </w:r>
      <w:r w:rsidR="00615F27" w:rsidRPr="00AD32CC">
        <w:rPr>
          <w:rFonts w:ascii="Times New Roman" w:eastAsia="Times New Roman" w:hAnsi="Times New Roman" w:cs="Times New Roman"/>
          <w:iCs/>
          <w:sz w:val="28"/>
          <w:szCs w:val="28"/>
          <w:vertAlign w:val="superscript"/>
          <w:lang w:eastAsia="ru-RU"/>
        </w:rPr>
        <w:t>]</w:t>
      </w:r>
    </w:p>
    <w:p w:rsidR="003933F9" w:rsidRDefault="00965BEB" w:rsidP="00055598">
      <w:pPr>
        <w:spacing w:after="0" w:line="360" w:lineRule="auto"/>
        <w:ind w:firstLine="709"/>
        <w:jc w:val="both"/>
        <w:rPr>
          <w:rFonts w:ascii="Times New Roman" w:eastAsia="Times New Roman" w:hAnsi="Times New Roman" w:cs="Times New Roman"/>
          <w:sz w:val="28"/>
          <w:szCs w:val="28"/>
          <w:vertAlign w:val="superscript"/>
          <w:lang w:eastAsia="ru-RU"/>
        </w:rPr>
      </w:pPr>
      <w:r w:rsidRPr="007C070C">
        <w:rPr>
          <w:rFonts w:ascii="Times New Roman" w:eastAsia="Times New Roman" w:hAnsi="Times New Roman" w:cs="Times New Roman"/>
          <w:iCs/>
          <w:sz w:val="28"/>
          <w:szCs w:val="28"/>
          <w:lang w:eastAsia="ru-RU"/>
        </w:rPr>
        <w:t>Сначала любым методом создается иммобилизованная клональная библиотека</w:t>
      </w:r>
      <w:r w:rsidRPr="007C070C">
        <w:rPr>
          <w:rFonts w:ascii="Times New Roman" w:eastAsia="Times New Roman" w:hAnsi="Times New Roman" w:cs="Times New Roman"/>
          <w:iCs/>
          <w:sz w:val="28"/>
          <w:szCs w:val="28"/>
          <w:vertAlign w:val="superscript"/>
          <w:lang w:eastAsia="ru-RU"/>
        </w:rPr>
        <w:t>10</w:t>
      </w:r>
      <w:r w:rsidRPr="007C070C">
        <w:rPr>
          <w:rFonts w:ascii="Times New Roman" w:eastAsia="Times New Roman" w:hAnsi="Times New Roman" w:cs="Times New Roman"/>
          <w:iCs/>
          <w:sz w:val="28"/>
          <w:szCs w:val="28"/>
          <w:lang w:eastAsia="ru-RU"/>
        </w:rPr>
        <w:t xml:space="preserve"> одноцепочечных фрагментов ДНК на твердой фазе. Предварительно ко всем фрагментам нуклеиновой кислоты присоединяют адаптер</w:t>
      </w:r>
      <w:r w:rsidRPr="007C070C">
        <w:rPr>
          <w:rFonts w:ascii="Times New Roman" w:eastAsia="Times New Roman" w:hAnsi="Times New Roman" w:cs="Times New Roman"/>
          <w:iCs/>
          <w:sz w:val="28"/>
          <w:szCs w:val="28"/>
          <w:vertAlign w:val="superscript"/>
          <w:lang w:eastAsia="ru-RU"/>
        </w:rPr>
        <w:t>11</w:t>
      </w:r>
      <w:r w:rsidRPr="007C070C">
        <w:rPr>
          <w:rFonts w:ascii="Times New Roman" w:eastAsia="Times New Roman" w:hAnsi="Times New Roman" w:cs="Times New Roman"/>
          <w:iCs/>
          <w:sz w:val="28"/>
          <w:szCs w:val="28"/>
          <w:lang w:eastAsia="ru-RU"/>
        </w:rPr>
        <w:t>, на который будет гибридизоваться праймер</w:t>
      </w:r>
      <w:r w:rsidRPr="007C070C">
        <w:rPr>
          <w:rFonts w:ascii="Times New Roman" w:eastAsia="Times New Roman" w:hAnsi="Times New Roman" w:cs="Times New Roman"/>
          <w:iCs/>
          <w:sz w:val="28"/>
          <w:szCs w:val="28"/>
          <w:vertAlign w:val="superscript"/>
          <w:lang w:eastAsia="ru-RU"/>
        </w:rPr>
        <w:t>12</w:t>
      </w:r>
      <w:r w:rsidRPr="007C070C">
        <w:rPr>
          <w:rFonts w:ascii="Times New Roman" w:eastAsia="Times New Roman" w:hAnsi="Times New Roman" w:cs="Times New Roman"/>
          <w:iCs/>
          <w:sz w:val="28"/>
          <w:szCs w:val="28"/>
          <w:lang w:eastAsia="ru-RU"/>
        </w:rPr>
        <w:t xml:space="preserve">. Праймер будет служить затравкой для синтеза ДНК-полимеразой комплементарной </w:t>
      </w:r>
      <w:r w:rsidR="00055598" w:rsidRPr="007C070C">
        <w:rPr>
          <w:rFonts w:ascii="Times New Roman" w:eastAsia="Times New Roman" w:hAnsi="Times New Roman" w:cs="Times New Roman"/>
          <w:iCs/>
          <w:sz w:val="28"/>
          <w:szCs w:val="28"/>
          <w:lang w:eastAsia="ru-RU"/>
        </w:rPr>
        <w:t>цепи.</w:t>
      </w:r>
      <w:r w:rsidR="00055598" w:rsidRPr="000C207C">
        <w:rPr>
          <w:rFonts w:ascii="Times New Roman" w:eastAsia="Times New Roman" w:hAnsi="Times New Roman" w:cs="Times New Roman"/>
          <w:sz w:val="28"/>
          <w:szCs w:val="28"/>
          <w:vertAlign w:val="superscript"/>
          <w:lang w:eastAsia="ru-RU"/>
        </w:rPr>
        <w:t xml:space="preserve"> [</w:t>
      </w:r>
      <w:r w:rsidR="000C207C" w:rsidRPr="000C207C">
        <w:rPr>
          <w:rFonts w:ascii="Times New Roman" w:eastAsia="Times New Roman" w:hAnsi="Times New Roman" w:cs="Times New Roman"/>
          <w:sz w:val="28"/>
          <w:szCs w:val="28"/>
          <w:vertAlign w:val="superscript"/>
          <w:lang w:eastAsia="ru-RU"/>
        </w:rPr>
        <w:t>1]</w:t>
      </w:r>
    </w:p>
    <w:p w:rsidR="00965BEB" w:rsidRPr="00615F27" w:rsidRDefault="00965BEB" w:rsidP="00055598">
      <w:pPr>
        <w:spacing w:after="0" w:line="360" w:lineRule="auto"/>
        <w:ind w:firstLine="709"/>
        <w:jc w:val="both"/>
        <w:rPr>
          <w:rFonts w:ascii="Times New Roman" w:eastAsia="Times New Roman" w:hAnsi="Times New Roman" w:cs="Times New Roman"/>
          <w:iCs/>
          <w:sz w:val="28"/>
          <w:szCs w:val="28"/>
          <w:vertAlign w:val="superscript"/>
          <w:lang w:eastAsia="ru-RU"/>
        </w:rPr>
      </w:pPr>
      <w:r w:rsidRPr="007C070C">
        <w:rPr>
          <w:rFonts w:ascii="Times New Roman" w:eastAsia="Times New Roman" w:hAnsi="Times New Roman" w:cs="Times New Roman"/>
          <w:iCs/>
          <w:sz w:val="28"/>
          <w:szCs w:val="28"/>
          <w:lang w:eastAsia="ru-RU"/>
        </w:rPr>
        <w:t>Даль</w:t>
      </w:r>
      <w:r w:rsidR="003933F9">
        <w:rPr>
          <w:rFonts w:ascii="Times New Roman" w:eastAsia="Times New Roman" w:hAnsi="Times New Roman" w:cs="Times New Roman"/>
          <w:iCs/>
          <w:sz w:val="28"/>
          <w:szCs w:val="28"/>
          <w:lang w:eastAsia="ru-RU"/>
        </w:rPr>
        <w:t>ней</w:t>
      </w:r>
      <w:r w:rsidRPr="007C070C">
        <w:rPr>
          <w:rFonts w:ascii="Times New Roman" w:eastAsia="Times New Roman" w:hAnsi="Times New Roman" w:cs="Times New Roman"/>
          <w:iCs/>
          <w:sz w:val="28"/>
          <w:szCs w:val="28"/>
          <w:lang w:eastAsia="ru-RU"/>
        </w:rPr>
        <w:t>ш</w:t>
      </w:r>
      <w:r w:rsidR="003933F9">
        <w:rPr>
          <w:rFonts w:ascii="Times New Roman" w:eastAsia="Times New Roman" w:hAnsi="Times New Roman" w:cs="Times New Roman"/>
          <w:iCs/>
          <w:sz w:val="28"/>
          <w:szCs w:val="28"/>
          <w:lang w:eastAsia="ru-RU"/>
        </w:rPr>
        <w:t>ая</w:t>
      </w:r>
      <w:r w:rsidRPr="007C070C">
        <w:rPr>
          <w:rFonts w:ascii="Times New Roman" w:eastAsia="Times New Roman" w:hAnsi="Times New Roman" w:cs="Times New Roman"/>
          <w:iCs/>
          <w:sz w:val="28"/>
          <w:szCs w:val="28"/>
          <w:lang w:eastAsia="ru-RU"/>
        </w:rPr>
        <w:t xml:space="preserve"> реакция состоит из последовательных циклов, в процессе которых к исходной ДНК по очереди добавляют дНТФ всех четырех типов. В случае если на секвенируемой цепи ДНК имеется комплементарный данному нуклеотид, в процессе формирования ДНК-полимеразой фосфодиэфирной связи побочным продуктом реакции станет пирофосфат.</w:t>
      </w:r>
    </w:p>
    <w:p w:rsidR="003933F9" w:rsidRDefault="00965BEB" w:rsidP="00055598">
      <w:pPr>
        <w:spacing w:after="0" w:line="360" w:lineRule="auto"/>
        <w:ind w:firstLine="709"/>
        <w:jc w:val="both"/>
        <w:rPr>
          <w:rFonts w:ascii="Times New Roman" w:eastAsia="Times New Roman" w:hAnsi="Times New Roman" w:cs="Times New Roman"/>
          <w:noProof/>
          <w:sz w:val="28"/>
          <w:szCs w:val="28"/>
          <w:lang w:eastAsia="ru-RU"/>
        </w:rPr>
      </w:pPr>
      <w:r w:rsidRPr="007C070C">
        <w:rPr>
          <w:rFonts w:ascii="Times New Roman" w:eastAsia="Times New Roman" w:hAnsi="Times New Roman" w:cs="Times New Roman"/>
          <w:noProof/>
          <w:sz w:val="28"/>
          <w:szCs w:val="28"/>
          <w:lang w:eastAsia="ru-RU"/>
        </w:rPr>
        <w:t xml:space="preserve">Он активирует каскад химических реакций, в результате которых возникает световой сигнал, интенсивность которого прямо пропорциональна </w:t>
      </w:r>
      <w:r w:rsidRPr="007C070C">
        <w:rPr>
          <w:rFonts w:ascii="Times New Roman" w:eastAsia="Times New Roman" w:hAnsi="Times New Roman" w:cs="Times New Roman"/>
          <w:noProof/>
          <w:sz w:val="28"/>
          <w:szCs w:val="28"/>
          <w:lang w:eastAsia="ru-RU"/>
        </w:rPr>
        <w:lastRenderedPageBreak/>
        <w:t xml:space="preserve">числу включенных в цепь нуклеотидов. Если подряд идут несколько одинаковых нуклеотидов, сигнал будет ярче. </w:t>
      </w:r>
    </w:p>
    <w:p w:rsidR="00E71731" w:rsidRDefault="00965BEB" w:rsidP="00055598">
      <w:pPr>
        <w:spacing w:after="0" w:line="360" w:lineRule="auto"/>
        <w:ind w:firstLine="709"/>
        <w:jc w:val="both"/>
        <w:rPr>
          <w:rFonts w:ascii="Times New Roman" w:eastAsia="Times New Roman" w:hAnsi="Times New Roman" w:cs="Times New Roman"/>
          <w:noProof/>
          <w:sz w:val="28"/>
          <w:szCs w:val="28"/>
          <w:lang w:eastAsia="ru-RU"/>
        </w:rPr>
      </w:pPr>
      <w:r w:rsidRPr="007C070C">
        <w:rPr>
          <w:rFonts w:ascii="Times New Roman" w:eastAsia="Times New Roman" w:hAnsi="Times New Roman" w:cs="Times New Roman"/>
          <w:noProof/>
          <w:sz w:val="28"/>
          <w:szCs w:val="28"/>
          <w:lang w:eastAsia="ru-RU"/>
        </w:rPr>
        <w:t>В ячейке присутствуют АТФ-сульфурилаза, люцифераза и апираза, осуществляющие ферментативные реакции, а также вместе с ними присутствуют аденозинсульфофосфат (</w:t>
      </w:r>
      <w:r w:rsidRPr="007C070C">
        <w:rPr>
          <w:rFonts w:ascii="Times New Roman" w:eastAsia="Times New Roman" w:hAnsi="Times New Roman" w:cs="Times New Roman"/>
          <w:noProof/>
          <w:sz w:val="28"/>
          <w:szCs w:val="28"/>
          <w:lang w:val="en-US" w:eastAsia="ru-RU"/>
        </w:rPr>
        <w:t>APS</w:t>
      </w:r>
      <w:r w:rsidRPr="007C070C">
        <w:rPr>
          <w:rFonts w:ascii="Times New Roman" w:eastAsia="Times New Roman" w:hAnsi="Times New Roman" w:cs="Times New Roman"/>
          <w:noProof/>
          <w:sz w:val="28"/>
          <w:szCs w:val="28"/>
          <w:lang w:eastAsia="ru-RU"/>
        </w:rPr>
        <w:t>) и люциферин (стехиометрически выделившийся пирофосфат вместе с АСФ при помощи АТФ-сульфурилазы образует АТФ, являющийся источником энергии для проведения люциферазой реакции окисления люциферина в оксилюциферин, в процессе которой генерируется свет в видимом спектре в количестве, пропорциональном количеству включенных нуклеотидов.</w:t>
      </w:r>
    </w:p>
    <w:p w:rsidR="00965BEB" w:rsidRPr="007C070C" w:rsidRDefault="00965BEB" w:rsidP="00055598">
      <w:pPr>
        <w:spacing w:after="0" w:line="360" w:lineRule="auto"/>
        <w:ind w:firstLine="709"/>
        <w:jc w:val="both"/>
        <w:rPr>
          <w:rFonts w:ascii="Times New Roman" w:eastAsia="Times New Roman" w:hAnsi="Times New Roman" w:cs="Times New Roman"/>
          <w:noProof/>
          <w:sz w:val="28"/>
          <w:szCs w:val="28"/>
          <w:lang w:eastAsia="ru-RU"/>
        </w:rPr>
      </w:pPr>
      <w:r w:rsidRPr="007C070C">
        <w:rPr>
          <w:rFonts w:ascii="Times New Roman" w:eastAsia="Times New Roman" w:hAnsi="Times New Roman" w:cs="Times New Roman"/>
          <w:noProof/>
          <w:sz w:val="28"/>
          <w:szCs w:val="28"/>
          <w:lang w:eastAsia="ru-RU"/>
        </w:rPr>
        <w:t>Световой сигнал обычно детектируется ПЗС-матрицей, аналогичной матрице, встроенной в фотоаппарат, и анализируется с помощью програмного обеспечения, преобразующего пирограмму в последовательность нуклеотидов. Нуклеотиды, которые не вовлечены в синтез новой цепи, и АТФ деградируются с помощью апиразы. После этого можно начинать следующий цикл – добавлять другой тип нуклеотида.</w:t>
      </w:r>
    </w:p>
    <w:p w:rsidR="00965BEB" w:rsidRPr="007C070C" w:rsidRDefault="00965BEB" w:rsidP="00055598">
      <w:pPr>
        <w:spacing w:after="0" w:line="360" w:lineRule="auto"/>
        <w:ind w:firstLine="709"/>
        <w:jc w:val="both"/>
        <w:rPr>
          <w:rFonts w:ascii="Times New Roman" w:hAnsi="Times New Roman" w:cs="Times New Roman"/>
          <w:sz w:val="28"/>
          <w:szCs w:val="28"/>
        </w:rPr>
      </w:pPr>
      <w:r w:rsidRPr="007C070C">
        <w:rPr>
          <w:rFonts w:ascii="Times New Roman" w:eastAsia="Times New Roman" w:hAnsi="Times New Roman" w:cs="Times New Roman"/>
          <w:noProof/>
          <w:sz w:val="28"/>
          <w:szCs w:val="28"/>
          <w:lang w:eastAsia="ru-RU"/>
        </w:rPr>
        <w:t xml:space="preserve">Позднее авторы этого метода усовершенствовали технологию, предложив сочетание пиросеквенирования с эмульсионной полимеразной цепной реакцией (эПЦР). эПЦР проводится в капельках масла, </w:t>
      </w:r>
      <w:r w:rsidRPr="007C070C">
        <w:rPr>
          <w:rFonts w:ascii="Times New Roman" w:hAnsi="Times New Roman" w:cs="Times New Roman"/>
          <w:sz w:val="28"/>
          <w:szCs w:val="28"/>
        </w:rPr>
        <w:t xml:space="preserve">содержащих смесь для осуществления ПЦР, которая и проходит отдельно в каждой капельке эмульсии. Капелька эмульсии с ДНК называется микросфера. На принципе пиросеквенирования основана коммерческая технология 454 </w:t>
      </w:r>
      <w:r w:rsidRPr="007C070C">
        <w:rPr>
          <w:rFonts w:ascii="Times New Roman" w:hAnsi="Times New Roman" w:cs="Times New Roman"/>
          <w:sz w:val="28"/>
          <w:szCs w:val="28"/>
          <w:lang w:val="en-US"/>
        </w:rPr>
        <w:t>Life</w:t>
      </w:r>
      <w:r w:rsidRPr="007C070C">
        <w:rPr>
          <w:rFonts w:ascii="Times New Roman" w:hAnsi="Times New Roman" w:cs="Times New Roman"/>
          <w:sz w:val="28"/>
          <w:szCs w:val="28"/>
        </w:rPr>
        <w:t xml:space="preserve"> </w:t>
      </w:r>
      <w:r w:rsidRPr="007C070C">
        <w:rPr>
          <w:rFonts w:ascii="Times New Roman" w:hAnsi="Times New Roman" w:cs="Times New Roman"/>
          <w:sz w:val="28"/>
          <w:szCs w:val="28"/>
          <w:lang w:val="en-US"/>
        </w:rPr>
        <w:t>Sciences</w:t>
      </w:r>
      <w:r w:rsidRPr="007C070C">
        <w:rPr>
          <w:rFonts w:ascii="Times New Roman" w:hAnsi="Times New Roman" w:cs="Times New Roman"/>
          <w:sz w:val="28"/>
          <w:szCs w:val="28"/>
        </w:rPr>
        <w:t xml:space="preserve"> компании </w:t>
      </w:r>
      <w:r w:rsidRPr="007C070C">
        <w:rPr>
          <w:rFonts w:ascii="Times New Roman" w:hAnsi="Times New Roman" w:cs="Times New Roman"/>
          <w:sz w:val="28"/>
          <w:szCs w:val="28"/>
          <w:lang w:val="en-US"/>
        </w:rPr>
        <w:t>Roche</w:t>
      </w:r>
      <w:r w:rsidRPr="007C070C">
        <w:rPr>
          <w:rFonts w:ascii="Times New Roman" w:hAnsi="Times New Roman" w:cs="Times New Roman"/>
          <w:sz w:val="28"/>
          <w:szCs w:val="28"/>
        </w:rPr>
        <w:t>.</w:t>
      </w:r>
      <w:r w:rsidR="003B620C">
        <w:rPr>
          <w:rFonts w:ascii="Times New Roman" w:hAnsi="Times New Roman" w:cs="Times New Roman"/>
          <w:sz w:val="28"/>
          <w:szCs w:val="28"/>
        </w:rPr>
        <w:t xml:space="preserve"> </w:t>
      </w:r>
      <w:r w:rsidR="003B620C" w:rsidRPr="000C207C">
        <w:rPr>
          <w:rFonts w:ascii="Times New Roman" w:eastAsia="Times New Roman" w:hAnsi="Times New Roman" w:cs="Times New Roman"/>
          <w:sz w:val="28"/>
          <w:szCs w:val="28"/>
          <w:vertAlign w:val="superscript"/>
          <w:lang w:eastAsia="ru-RU"/>
        </w:rPr>
        <w:t>[</w:t>
      </w:r>
      <w:r w:rsidR="003B620C" w:rsidRPr="00615F27">
        <w:rPr>
          <w:rFonts w:ascii="Times New Roman" w:eastAsia="Times New Roman" w:hAnsi="Times New Roman" w:cs="Times New Roman"/>
          <w:sz w:val="28"/>
          <w:szCs w:val="28"/>
          <w:vertAlign w:val="superscript"/>
          <w:lang w:eastAsia="ru-RU"/>
        </w:rPr>
        <w:t>1]</w:t>
      </w:r>
    </w:p>
    <w:p w:rsidR="00ED432E" w:rsidRPr="007C070C" w:rsidRDefault="00ED432E" w:rsidP="00E71731">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t>1.1.</w:t>
      </w:r>
      <w:r w:rsidR="00FF42C2" w:rsidRPr="007C070C">
        <w:rPr>
          <w:rFonts w:ascii="Times New Roman" w:hAnsi="Times New Roman" w:cs="Times New Roman"/>
          <w:b/>
          <w:sz w:val="28"/>
          <w:szCs w:val="28"/>
        </w:rPr>
        <w:t>6</w:t>
      </w:r>
      <w:r w:rsidRPr="007C070C">
        <w:rPr>
          <w:rFonts w:ascii="Times New Roman" w:hAnsi="Times New Roman" w:cs="Times New Roman"/>
          <w:b/>
          <w:sz w:val="28"/>
          <w:szCs w:val="28"/>
        </w:rPr>
        <w:t xml:space="preserve"> Обратимые терминирующие нуклеотиды</w:t>
      </w:r>
    </w:p>
    <w:p w:rsidR="003933F9" w:rsidRDefault="00ED432E"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Идею определения нуклеотидной последовательности в ДНК синтезом предложили сотрудники химического факультета Кембриджского университета Баласубрамян и Кленерман. Этот метод похож на предыдущий, но</w:t>
      </w:r>
      <w:r w:rsidR="00FA0D39" w:rsidRPr="007C070C">
        <w:rPr>
          <w:rFonts w:ascii="Times New Roman" w:hAnsi="Times New Roman" w:cs="Times New Roman"/>
          <w:sz w:val="28"/>
          <w:szCs w:val="28"/>
        </w:rPr>
        <w:t>,</w:t>
      </w:r>
      <w:r w:rsidRPr="007C070C">
        <w:rPr>
          <w:rFonts w:ascii="Times New Roman" w:hAnsi="Times New Roman" w:cs="Times New Roman"/>
          <w:sz w:val="28"/>
          <w:szCs w:val="28"/>
        </w:rPr>
        <w:t xml:space="preserve"> в отличие от пиросеквенирования</w:t>
      </w:r>
      <w:r w:rsidR="00FA0D39" w:rsidRPr="007C070C">
        <w:rPr>
          <w:rFonts w:ascii="Times New Roman" w:hAnsi="Times New Roman" w:cs="Times New Roman"/>
          <w:sz w:val="28"/>
          <w:szCs w:val="28"/>
        </w:rPr>
        <w:t>,</w:t>
      </w:r>
      <w:r w:rsidRPr="007C070C">
        <w:rPr>
          <w:rFonts w:ascii="Times New Roman" w:hAnsi="Times New Roman" w:cs="Times New Roman"/>
          <w:sz w:val="28"/>
          <w:szCs w:val="28"/>
        </w:rPr>
        <w:t xml:space="preserve"> регистрация присоединенного </w:t>
      </w:r>
      <w:r w:rsidR="00FA0D39" w:rsidRPr="007C070C">
        <w:rPr>
          <w:rFonts w:ascii="Times New Roman" w:hAnsi="Times New Roman" w:cs="Times New Roman"/>
          <w:sz w:val="28"/>
          <w:szCs w:val="28"/>
        </w:rPr>
        <w:t xml:space="preserve">нуклеотида </w:t>
      </w:r>
      <w:r w:rsidRPr="007C070C">
        <w:rPr>
          <w:rFonts w:ascii="Times New Roman" w:hAnsi="Times New Roman" w:cs="Times New Roman"/>
          <w:sz w:val="28"/>
          <w:szCs w:val="28"/>
        </w:rPr>
        <w:t xml:space="preserve">происходит непосредственно, по сигналу </w:t>
      </w:r>
      <w:r w:rsidR="00FA0D39" w:rsidRPr="007C070C">
        <w:rPr>
          <w:rFonts w:ascii="Times New Roman" w:hAnsi="Times New Roman" w:cs="Times New Roman"/>
          <w:sz w:val="28"/>
          <w:szCs w:val="28"/>
        </w:rPr>
        <w:t xml:space="preserve">от присоединенного основания. </w:t>
      </w:r>
      <w:r w:rsidR="00AD32CC" w:rsidRPr="00AD32CC">
        <w:rPr>
          <w:rFonts w:ascii="Times New Roman" w:hAnsi="Times New Roman" w:cs="Times New Roman"/>
          <w:sz w:val="28"/>
          <w:szCs w:val="28"/>
          <w:vertAlign w:val="superscript"/>
        </w:rPr>
        <w:t>[16]</w:t>
      </w:r>
      <w:r w:rsidR="00AD32CC" w:rsidRPr="00AD32CC">
        <w:rPr>
          <w:rFonts w:ascii="Times New Roman" w:hAnsi="Times New Roman" w:cs="Times New Roman"/>
          <w:sz w:val="28"/>
          <w:szCs w:val="28"/>
        </w:rPr>
        <w:t xml:space="preserve"> </w:t>
      </w:r>
    </w:p>
    <w:p w:rsidR="00ED432E" w:rsidRPr="00001B80" w:rsidRDefault="00FA0D39"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lastRenderedPageBreak/>
        <w:t xml:space="preserve">В этом методе за один цикл реакции может быть добавлен только один нуклеотид, </w:t>
      </w:r>
      <w:r w:rsidR="002B4714" w:rsidRPr="007C070C">
        <w:rPr>
          <w:rFonts w:ascii="Times New Roman" w:hAnsi="Times New Roman" w:cs="Times New Roman"/>
          <w:sz w:val="28"/>
          <w:szCs w:val="28"/>
        </w:rPr>
        <w:t xml:space="preserve">для этого в реакционную смесь </w:t>
      </w:r>
      <w:r w:rsidR="002B11B6" w:rsidRPr="007C070C">
        <w:rPr>
          <w:rFonts w:ascii="Times New Roman" w:hAnsi="Times New Roman" w:cs="Times New Roman"/>
          <w:sz w:val="28"/>
          <w:szCs w:val="28"/>
        </w:rPr>
        <w:t>добавл</w:t>
      </w:r>
      <w:r w:rsidR="002B4714" w:rsidRPr="007C070C">
        <w:rPr>
          <w:rFonts w:ascii="Times New Roman" w:hAnsi="Times New Roman" w:cs="Times New Roman"/>
          <w:sz w:val="28"/>
          <w:szCs w:val="28"/>
        </w:rPr>
        <w:t>яют</w:t>
      </w:r>
      <w:r w:rsidR="002B11B6" w:rsidRPr="007C070C">
        <w:rPr>
          <w:rFonts w:ascii="Times New Roman" w:hAnsi="Times New Roman" w:cs="Times New Roman"/>
          <w:sz w:val="28"/>
          <w:szCs w:val="28"/>
        </w:rPr>
        <w:t xml:space="preserve"> 3’-блокированны</w:t>
      </w:r>
      <w:r w:rsidR="002B4714" w:rsidRPr="007C070C">
        <w:rPr>
          <w:rFonts w:ascii="Times New Roman" w:hAnsi="Times New Roman" w:cs="Times New Roman"/>
          <w:sz w:val="28"/>
          <w:szCs w:val="28"/>
        </w:rPr>
        <w:t>е</w:t>
      </w:r>
      <w:r w:rsidR="002B11B6" w:rsidRPr="007C070C">
        <w:rPr>
          <w:rFonts w:ascii="Times New Roman" w:hAnsi="Times New Roman" w:cs="Times New Roman"/>
          <w:sz w:val="28"/>
          <w:szCs w:val="28"/>
        </w:rPr>
        <w:t xml:space="preserve"> </w:t>
      </w:r>
      <w:r w:rsidR="008B5056" w:rsidRPr="007C070C">
        <w:rPr>
          <w:rFonts w:ascii="Times New Roman" w:hAnsi="Times New Roman" w:cs="Times New Roman"/>
          <w:sz w:val="28"/>
          <w:szCs w:val="28"/>
        </w:rPr>
        <w:t>нуклеозид</w:t>
      </w:r>
      <w:r w:rsidR="002B4714" w:rsidRPr="007C070C">
        <w:rPr>
          <w:rFonts w:ascii="Times New Roman" w:hAnsi="Times New Roman" w:cs="Times New Roman"/>
          <w:sz w:val="28"/>
          <w:szCs w:val="28"/>
        </w:rPr>
        <w:t>трифосфаты, с возможностью его снятия. Блок обычно обеспечивается метилазидным блокатором</w:t>
      </w:r>
      <w:r w:rsidR="00F22EE9" w:rsidRPr="007C070C">
        <w:rPr>
          <w:rFonts w:ascii="Times New Roman" w:hAnsi="Times New Roman" w:cs="Times New Roman"/>
          <w:sz w:val="28"/>
          <w:szCs w:val="28"/>
        </w:rPr>
        <w:t xml:space="preserve"> (</w:t>
      </w:r>
      <w:r w:rsidR="00F22EE9" w:rsidRPr="007C070C">
        <w:rPr>
          <w:rFonts w:ascii="Times New Roman" w:hAnsi="Times New Roman" w:cs="Times New Roman"/>
          <w:sz w:val="28"/>
          <w:szCs w:val="28"/>
          <w:lang w:val="en-US"/>
        </w:rPr>
        <w:t>AZM</w:t>
      </w:r>
      <w:r w:rsidR="00F22EE9" w:rsidRPr="007C070C">
        <w:rPr>
          <w:rFonts w:ascii="Times New Roman" w:hAnsi="Times New Roman" w:cs="Times New Roman"/>
          <w:sz w:val="28"/>
          <w:szCs w:val="28"/>
        </w:rPr>
        <w:t>). Второе условие для использования этого метода: метка нуклеотида должна быть отщепляемой.</w:t>
      </w:r>
      <w:r w:rsidR="00AD32CC" w:rsidRPr="00AD32CC">
        <w:rPr>
          <w:rFonts w:ascii="Times New Roman" w:hAnsi="Times New Roman" w:cs="Times New Roman"/>
          <w:sz w:val="28"/>
          <w:szCs w:val="28"/>
          <w:vertAlign w:val="superscript"/>
        </w:rPr>
        <w:t>[</w:t>
      </w:r>
      <w:r w:rsidR="00AD32CC" w:rsidRPr="00001B80">
        <w:rPr>
          <w:rFonts w:ascii="Times New Roman" w:hAnsi="Times New Roman" w:cs="Times New Roman"/>
          <w:sz w:val="28"/>
          <w:szCs w:val="28"/>
          <w:vertAlign w:val="superscript"/>
        </w:rPr>
        <w:t>1]</w:t>
      </w:r>
    </w:p>
    <w:p w:rsidR="003933F9" w:rsidRDefault="00F22EE9"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Сначала создается иммобилизованная клональная библиотека с одноцепочечными фрагментами ДНК</w:t>
      </w:r>
      <w:r w:rsidR="008632BE" w:rsidRPr="007C070C">
        <w:rPr>
          <w:rFonts w:ascii="Times New Roman" w:hAnsi="Times New Roman" w:cs="Times New Roman"/>
          <w:sz w:val="28"/>
          <w:szCs w:val="28"/>
        </w:rPr>
        <w:t xml:space="preserve">. Процесс секвенирования начинается с отжига праймера, который комплементарен адаптеру на одном конце </w:t>
      </w:r>
      <w:r w:rsidR="008B5056" w:rsidRPr="007C070C">
        <w:rPr>
          <w:rFonts w:ascii="Times New Roman" w:hAnsi="Times New Roman" w:cs="Times New Roman"/>
          <w:sz w:val="28"/>
          <w:szCs w:val="28"/>
        </w:rPr>
        <w:t>библиотеки</w:t>
      </w:r>
      <w:r w:rsidR="008632BE" w:rsidRPr="007C070C">
        <w:rPr>
          <w:rFonts w:ascii="Times New Roman" w:hAnsi="Times New Roman" w:cs="Times New Roman"/>
          <w:sz w:val="28"/>
          <w:szCs w:val="28"/>
        </w:rPr>
        <w:t>.</w:t>
      </w:r>
      <w:r w:rsidR="008B5056" w:rsidRPr="007C070C">
        <w:rPr>
          <w:rFonts w:ascii="Times New Roman" w:hAnsi="Times New Roman" w:cs="Times New Roman"/>
          <w:sz w:val="28"/>
          <w:szCs w:val="28"/>
        </w:rPr>
        <w:t xml:space="preserve"> </w:t>
      </w:r>
    </w:p>
    <w:p w:rsidR="00E71731" w:rsidRDefault="008B5056"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На втором этапе к библиотеке добавляют четыре типа флуоресцентно-меченых обратимых терминирующих нуклеозидтрифосфатов, или </w:t>
      </w:r>
      <w:r w:rsidRPr="007C070C">
        <w:rPr>
          <w:rFonts w:ascii="Times New Roman" w:hAnsi="Times New Roman" w:cs="Times New Roman"/>
          <w:sz w:val="28"/>
          <w:szCs w:val="28"/>
          <w:lang w:val="en-US"/>
        </w:rPr>
        <w:t>RT</w:t>
      </w:r>
      <w:r w:rsidRPr="007C070C">
        <w:rPr>
          <w:rFonts w:ascii="Times New Roman" w:hAnsi="Times New Roman" w:cs="Times New Roman"/>
          <w:sz w:val="28"/>
          <w:szCs w:val="28"/>
        </w:rPr>
        <w:t>-оснований.</w:t>
      </w:r>
      <w:r w:rsidR="00180FF7" w:rsidRPr="007C070C">
        <w:rPr>
          <w:rFonts w:ascii="Times New Roman" w:hAnsi="Times New Roman" w:cs="Times New Roman"/>
          <w:sz w:val="28"/>
          <w:szCs w:val="28"/>
        </w:rPr>
        <w:t xml:space="preserve"> ДНК-полимераза присоединяет подходящий нуклеотид к фрагменту ДНК из библиотеки, на этом моменте синтез временно останавливается, так как трифосфаты блокированы. </w:t>
      </w:r>
    </w:p>
    <w:p w:rsidR="00F22EE9" w:rsidRPr="00AD32CC" w:rsidRDefault="00180FF7"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Нуклеотиды, которые не включились в синтезируемую цепь ДНК, смывают</w:t>
      </w:r>
      <w:r w:rsidR="00B46B9F" w:rsidRPr="007C070C">
        <w:rPr>
          <w:rFonts w:ascii="Times New Roman" w:hAnsi="Times New Roman" w:cs="Times New Roman"/>
          <w:sz w:val="28"/>
          <w:szCs w:val="28"/>
        </w:rPr>
        <w:t>. После этого оптическая система считывает флуоресценцию от каждой ДНК-колонии би</w:t>
      </w:r>
      <w:r w:rsidR="00BD7F0A" w:rsidRPr="007C070C">
        <w:rPr>
          <w:rFonts w:ascii="Times New Roman" w:hAnsi="Times New Roman" w:cs="Times New Roman"/>
          <w:sz w:val="28"/>
          <w:szCs w:val="28"/>
        </w:rPr>
        <w:t xml:space="preserve">блиотеки, каждая из которых флуоресцирует </w:t>
      </w:r>
      <w:r w:rsidR="00AB21DD" w:rsidRPr="007C070C">
        <w:rPr>
          <w:rFonts w:ascii="Times New Roman" w:hAnsi="Times New Roman" w:cs="Times New Roman"/>
          <w:sz w:val="28"/>
          <w:szCs w:val="28"/>
        </w:rPr>
        <w:t>соответственно нуклеотиду, который включился в эту колонию. На следующем этапе флуофор</w:t>
      </w:r>
      <w:r w:rsidR="00415F68" w:rsidRPr="007C070C">
        <w:rPr>
          <w:rFonts w:ascii="Times New Roman" w:hAnsi="Times New Roman" w:cs="Times New Roman"/>
          <w:sz w:val="28"/>
          <w:szCs w:val="28"/>
        </w:rPr>
        <w:t xml:space="preserve"> и блокатор химическим способом удаляют из синтезируемой цепи, это дает возможность повторить цикл </w:t>
      </w:r>
      <w:r w:rsidR="00E71731" w:rsidRPr="007C070C">
        <w:rPr>
          <w:rFonts w:ascii="Times New Roman" w:hAnsi="Times New Roman" w:cs="Times New Roman"/>
          <w:sz w:val="28"/>
          <w:szCs w:val="28"/>
        </w:rPr>
        <w:t>сначала.</w:t>
      </w:r>
      <w:r w:rsidR="00E71731" w:rsidRPr="00AD32CC">
        <w:rPr>
          <w:rFonts w:ascii="Times New Roman" w:hAnsi="Times New Roman" w:cs="Times New Roman"/>
          <w:sz w:val="28"/>
          <w:szCs w:val="28"/>
          <w:vertAlign w:val="superscript"/>
        </w:rPr>
        <w:t xml:space="preserve"> [</w:t>
      </w:r>
      <w:r w:rsidR="00AD32CC" w:rsidRPr="00AD32CC">
        <w:rPr>
          <w:rFonts w:ascii="Times New Roman" w:hAnsi="Times New Roman" w:cs="Times New Roman"/>
          <w:sz w:val="28"/>
          <w:szCs w:val="28"/>
          <w:vertAlign w:val="superscript"/>
        </w:rPr>
        <w:t>16]</w:t>
      </w:r>
    </w:p>
    <w:p w:rsidR="00415F68" w:rsidRPr="00AD32CC" w:rsidRDefault="00415F68"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В этом методе, в отличие от пиросеквенирования, возможно регистрировать сигнал от присоединенного нуклеотида в течение длительного времени.</w:t>
      </w:r>
    </w:p>
    <w:p w:rsidR="00415F68" w:rsidRPr="00C412F7" w:rsidRDefault="00415F68"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На </w:t>
      </w:r>
      <w:r w:rsidR="00E71731">
        <w:rPr>
          <w:rFonts w:ascii="Times New Roman" w:hAnsi="Times New Roman" w:cs="Times New Roman"/>
          <w:sz w:val="28"/>
          <w:szCs w:val="28"/>
        </w:rPr>
        <w:t>таком</w:t>
      </w:r>
      <w:r w:rsidRPr="007C070C">
        <w:rPr>
          <w:rFonts w:ascii="Times New Roman" w:hAnsi="Times New Roman" w:cs="Times New Roman"/>
          <w:sz w:val="28"/>
          <w:szCs w:val="28"/>
        </w:rPr>
        <w:t xml:space="preserve"> принципе основаны коммерческие технологии компаний </w:t>
      </w:r>
      <w:r w:rsidRPr="007C070C">
        <w:rPr>
          <w:rFonts w:ascii="Times New Roman" w:hAnsi="Times New Roman" w:cs="Times New Roman"/>
          <w:sz w:val="28"/>
          <w:szCs w:val="28"/>
          <w:lang w:val="en-US"/>
        </w:rPr>
        <w:t>Illumina</w:t>
      </w:r>
      <w:r w:rsidRPr="007C070C">
        <w:rPr>
          <w:rFonts w:ascii="Times New Roman" w:hAnsi="Times New Roman" w:cs="Times New Roman"/>
          <w:sz w:val="28"/>
          <w:szCs w:val="28"/>
        </w:rPr>
        <w:t xml:space="preserve"> и </w:t>
      </w:r>
      <w:r w:rsidRPr="007C070C">
        <w:rPr>
          <w:rFonts w:ascii="Times New Roman" w:hAnsi="Times New Roman" w:cs="Times New Roman"/>
          <w:sz w:val="28"/>
          <w:szCs w:val="28"/>
          <w:lang w:val="en-US"/>
        </w:rPr>
        <w:t>Pacific</w:t>
      </w:r>
      <w:r w:rsidRPr="007C070C">
        <w:rPr>
          <w:rFonts w:ascii="Times New Roman" w:hAnsi="Times New Roman" w:cs="Times New Roman"/>
          <w:sz w:val="28"/>
          <w:szCs w:val="28"/>
        </w:rPr>
        <w:t xml:space="preserve"> </w:t>
      </w:r>
      <w:r w:rsidRPr="007C070C">
        <w:rPr>
          <w:rFonts w:ascii="Times New Roman" w:hAnsi="Times New Roman" w:cs="Times New Roman"/>
          <w:sz w:val="28"/>
          <w:szCs w:val="28"/>
          <w:lang w:val="en-US"/>
        </w:rPr>
        <w:t>Bioscience</w:t>
      </w:r>
      <w:r w:rsidRPr="007C070C">
        <w:rPr>
          <w:rFonts w:ascii="Times New Roman" w:hAnsi="Times New Roman" w:cs="Times New Roman"/>
          <w:sz w:val="28"/>
          <w:szCs w:val="28"/>
        </w:rPr>
        <w:t>.</w:t>
      </w:r>
      <w:r w:rsidR="00AD32CC" w:rsidRPr="00AD32CC">
        <w:rPr>
          <w:rFonts w:ascii="Times New Roman" w:hAnsi="Times New Roman" w:cs="Times New Roman"/>
          <w:sz w:val="28"/>
          <w:szCs w:val="28"/>
        </w:rPr>
        <w:t xml:space="preserve"> </w:t>
      </w:r>
      <w:r w:rsidR="00AD32CC" w:rsidRPr="00AD32CC">
        <w:rPr>
          <w:rFonts w:ascii="Times New Roman" w:hAnsi="Times New Roman" w:cs="Times New Roman"/>
          <w:sz w:val="28"/>
          <w:szCs w:val="28"/>
          <w:vertAlign w:val="superscript"/>
        </w:rPr>
        <w:t>[</w:t>
      </w:r>
      <w:r w:rsidR="00AD32CC" w:rsidRPr="00C412F7">
        <w:rPr>
          <w:rFonts w:ascii="Times New Roman" w:hAnsi="Times New Roman" w:cs="Times New Roman"/>
          <w:sz w:val="28"/>
          <w:szCs w:val="28"/>
          <w:vertAlign w:val="superscript"/>
        </w:rPr>
        <w:t>1]</w:t>
      </w:r>
    </w:p>
    <w:p w:rsidR="00965BEB" w:rsidRPr="007C070C" w:rsidRDefault="00965BEB" w:rsidP="00E71731">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t>1.1.</w:t>
      </w:r>
      <w:r w:rsidR="00FF42C2" w:rsidRPr="007C070C">
        <w:rPr>
          <w:rFonts w:ascii="Times New Roman" w:hAnsi="Times New Roman" w:cs="Times New Roman"/>
          <w:b/>
          <w:sz w:val="28"/>
          <w:szCs w:val="28"/>
        </w:rPr>
        <w:t>7</w:t>
      </w:r>
      <w:r w:rsidRPr="007C070C">
        <w:rPr>
          <w:rFonts w:ascii="Times New Roman" w:hAnsi="Times New Roman" w:cs="Times New Roman"/>
          <w:b/>
          <w:sz w:val="28"/>
          <w:szCs w:val="28"/>
        </w:rPr>
        <w:t xml:space="preserve"> Полупроводниковое секвенирование</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Полупроводниковое секвенирование – это метод определения последовательности ДНК, основанный </w:t>
      </w:r>
      <w:r w:rsidRPr="007C070C">
        <w:rPr>
          <w:rFonts w:ascii="Times New Roman" w:hAnsi="Times New Roman" w:cs="Times New Roman"/>
          <w:sz w:val="28"/>
          <w:szCs w:val="28"/>
        </w:rPr>
        <w:t>на регистрации ионов водорода, выделяющихся при синтезе ДНК ферментом.</w:t>
      </w:r>
    </w:p>
    <w:p w:rsidR="00965BEB" w:rsidRPr="00C412F7"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lastRenderedPageBreak/>
        <w:t xml:space="preserve">Сначала любым методом создается иммобилизованная клональная библиотека одноцепочечных фрагментов ДНК на твердой фазе, таким образом, чтобы метод создания позволял отделить каждую колонию ДНК от других так, чтобы выравнивание </w:t>
      </w:r>
      <w:r w:rsidRPr="007C070C">
        <w:rPr>
          <w:rFonts w:ascii="Times New Roman" w:eastAsia="Times New Roman" w:hAnsi="Times New Roman" w:cs="Times New Roman"/>
          <w:iCs/>
          <w:sz w:val="28"/>
          <w:szCs w:val="28"/>
          <w:lang w:val="en-US" w:eastAsia="ru-RU"/>
        </w:rPr>
        <w:t>pH</w:t>
      </w:r>
      <w:r w:rsidRPr="007C070C">
        <w:rPr>
          <w:rFonts w:ascii="Times New Roman" w:eastAsia="Times New Roman" w:hAnsi="Times New Roman" w:cs="Times New Roman"/>
          <w:iCs/>
          <w:sz w:val="28"/>
          <w:szCs w:val="28"/>
          <w:lang w:eastAsia="ru-RU"/>
        </w:rPr>
        <w:t>, в случае его изменения в районе колонии, происходило достаточно медленно. При использовании эПЦР это обеспечивается закатыванием микросфер в микрореакторы, в каждом реакторе помещается только одна частица. Реакторы сообщаются только одной поверхностью на проточном чипе.</w:t>
      </w:r>
      <w:r w:rsidR="00AD32CC" w:rsidRPr="00C412F7">
        <w:rPr>
          <w:rFonts w:ascii="Times New Roman" w:eastAsia="Times New Roman" w:hAnsi="Times New Roman" w:cs="Times New Roman"/>
          <w:iCs/>
          <w:sz w:val="28"/>
          <w:szCs w:val="28"/>
          <w:lang w:eastAsia="ru-RU"/>
        </w:rPr>
        <w:t xml:space="preserve"> </w:t>
      </w:r>
      <w:r w:rsidR="00AD32CC" w:rsidRPr="00C412F7">
        <w:rPr>
          <w:rFonts w:ascii="Times New Roman" w:eastAsia="Times New Roman" w:hAnsi="Times New Roman" w:cs="Times New Roman"/>
          <w:iCs/>
          <w:sz w:val="28"/>
          <w:szCs w:val="28"/>
          <w:vertAlign w:val="superscript"/>
          <w:lang w:eastAsia="ru-RU"/>
        </w:rPr>
        <w:t>[1]</w:t>
      </w:r>
    </w:p>
    <w:p w:rsidR="00E71731"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Секвенирование начинают с отжига праймера, который комплементарен адаптеру на одном из концов библиотеки ДНК. Затем к микрореакторам с микросферами по очереди добавляют обычные нуклеотиды. Если добавленный нуклеотид комплементарен матрице, ДНК-полимераза встраивает его в синтезируемую цепь. В результате этой реакции выделяется пирофосфат и протон, вызывающий локальное изменение водородного показателя раствора в микрореакторе, которое детектируется сенсором, подключенным к каждому микрореактору. </w:t>
      </w:r>
    </w:p>
    <w:p w:rsidR="00965BEB" w:rsidRPr="00C412F7" w:rsidRDefault="00E71731" w:rsidP="00E71731">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Е</w:t>
      </w:r>
      <w:r w:rsidR="00965BEB" w:rsidRPr="007C070C">
        <w:rPr>
          <w:rFonts w:ascii="Times New Roman" w:eastAsia="Times New Roman" w:hAnsi="Times New Roman" w:cs="Times New Roman"/>
          <w:iCs/>
          <w:sz w:val="28"/>
          <w:szCs w:val="28"/>
          <w:lang w:eastAsia="ru-RU"/>
        </w:rPr>
        <w:t xml:space="preserve">сли нуклеотид не комплементарен матрице, то сигнал отсутствует. После каждого добавленного нуклеотида прибор промывает систему </w:t>
      </w:r>
      <w:r w:rsidR="005E4CE4" w:rsidRPr="007C070C">
        <w:rPr>
          <w:rFonts w:ascii="Times New Roman" w:eastAsia="Times New Roman" w:hAnsi="Times New Roman" w:cs="Times New Roman"/>
          <w:iCs/>
          <w:sz w:val="28"/>
          <w:szCs w:val="28"/>
          <w:lang w:eastAsia="ru-RU"/>
        </w:rPr>
        <w:t>от остатков,</w:t>
      </w:r>
      <w:r w:rsidR="00965BEB" w:rsidRPr="007C070C">
        <w:rPr>
          <w:rFonts w:ascii="Times New Roman" w:eastAsia="Times New Roman" w:hAnsi="Times New Roman" w:cs="Times New Roman"/>
          <w:iCs/>
          <w:sz w:val="28"/>
          <w:szCs w:val="28"/>
          <w:lang w:eastAsia="ru-RU"/>
        </w:rPr>
        <w:t xml:space="preserve"> не включившихся дНТФ данного типа. У полупроводникового секвенирования </w:t>
      </w:r>
      <w:r w:rsidR="001D2AAC">
        <w:rPr>
          <w:rFonts w:ascii="Times New Roman" w:eastAsia="Times New Roman" w:hAnsi="Times New Roman" w:cs="Times New Roman"/>
          <w:iCs/>
          <w:sz w:val="28"/>
          <w:szCs w:val="28"/>
          <w:lang w:eastAsia="ru-RU"/>
        </w:rPr>
        <w:t>имеются</w:t>
      </w:r>
      <w:r w:rsidR="00965BEB" w:rsidRPr="007C070C">
        <w:rPr>
          <w:rFonts w:ascii="Times New Roman" w:eastAsia="Times New Roman" w:hAnsi="Times New Roman" w:cs="Times New Roman"/>
          <w:iCs/>
          <w:sz w:val="28"/>
          <w:szCs w:val="28"/>
          <w:lang w:eastAsia="ru-RU"/>
        </w:rPr>
        <w:t xml:space="preserve"> трудности </w:t>
      </w:r>
      <w:r w:rsidR="001D2AAC">
        <w:rPr>
          <w:rFonts w:ascii="Times New Roman" w:eastAsia="Times New Roman" w:hAnsi="Times New Roman" w:cs="Times New Roman"/>
          <w:iCs/>
          <w:sz w:val="28"/>
          <w:szCs w:val="28"/>
          <w:lang w:eastAsia="ru-RU"/>
        </w:rPr>
        <w:t>определением</w:t>
      </w:r>
      <w:r w:rsidR="00965BEB" w:rsidRPr="007C070C">
        <w:rPr>
          <w:rFonts w:ascii="Times New Roman" w:eastAsia="Times New Roman" w:hAnsi="Times New Roman" w:cs="Times New Roman"/>
          <w:iCs/>
          <w:sz w:val="28"/>
          <w:szCs w:val="28"/>
          <w:lang w:eastAsia="ru-RU"/>
        </w:rPr>
        <w:t xml:space="preserve"> гомополимерных участков – в случае протяженного мононуклеотида, </w:t>
      </w:r>
      <w:r w:rsidR="005E4CE4" w:rsidRPr="007C070C">
        <w:rPr>
          <w:rFonts w:ascii="Times New Roman" w:eastAsia="Times New Roman" w:hAnsi="Times New Roman" w:cs="Times New Roman"/>
          <w:iCs/>
          <w:sz w:val="28"/>
          <w:szCs w:val="28"/>
          <w:lang w:eastAsia="ru-RU"/>
        </w:rPr>
        <w:t>например,</w:t>
      </w:r>
      <w:r w:rsidR="00965BEB" w:rsidRPr="007C070C">
        <w:rPr>
          <w:rFonts w:ascii="Times New Roman" w:eastAsia="Times New Roman" w:hAnsi="Times New Roman" w:cs="Times New Roman"/>
          <w:iCs/>
          <w:sz w:val="28"/>
          <w:szCs w:val="28"/>
          <w:lang w:eastAsia="ru-RU"/>
        </w:rPr>
        <w:t xml:space="preserve"> ТТТТТТТ, сигнал теряет дискретность, определение количества нуклеотидов становится трудным.</w:t>
      </w:r>
      <w:r w:rsidR="00F778F4" w:rsidRPr="00F778F4">
        <w:rPr>
          <w:rFonts w:ascii="Times New Roman" w:eastAsia="Times New Roman" w:hAnsi="Times New Roman" w:cs="Times New Roman"/>
          <w:iCs/>
          <w:sz w:val="28"/>
          <w:szCs w:val="28"/>
          <w:lang w:eastAsia="ru-RU"/>
        </w:rPr>
        <w:t xml:space="preserve"> </w:t>
      </w:r>
      <w:r w:rsidR="00F778F4" w:rsidRPr="00F778F4">
        <w:rPr>
          <w:rFonts w:ascii="Times New Roman" w:eastAsia="Times New Roman" w:hAnsi="Times New Roman" w:cs="Times New Roman"/>
          <w:iCs/>
          <w:sz w:val="28"/>
          <w:szCs w:val="28"/>
          <w:vertAlign w:val="superscript"/>
          <w:lang w:eastAsia="ru-RU"/>
        </w:rPr>
        <w:t>[</w:t>
      </w:r>
      <w:r w:rsidR="00F778F4" w:rsidRPr="00C412F7">
        <w:rPr>
          <w:rFonts w:ascii="Times New Roman" w:eastAsia="Times New Roman" w:hAnsi="Times New Roman" w:cs="Times New Roman"/>
          <w:iCs/>
          <w:sz w:val="28"/>
          <w:szCs w:val="28"/>
          <w:vertAlign w:val="superscript"/>
          <w:lang w:eastAsia="ru-RU"/>
        </w:rPr>
        <w:t>16]</w:t>
      </w:r>
    </w:p>
    <w:p w:rsidR="003933F9"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Важным отличием полупроводникового секвенирования от пиросеквенирования и других методов является отсутствие оптического детектора сигнала. Это значительно упрощает и удешевляет конструкцию прибора. </w:t>
      </w:r>
    </w:p>
    <w:p w:rsidR="003933F9"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Оптическая детекция осуществляется встроенным в секвенатор микроскопом и имеет ограничения, которые связаны с полем зрения этого микроскопа и его разрешающей способностью. </w:t>
      </w:r>
    </w:p>
    <w:p w:rsidR="00965BEB" w:rsidRPr="00C412F7"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lastRenderedPageBreak/>
        <w:t>Детекция на полупроводниковом чипе такого ограничения практически не имеет.</w:t>
      </w:r>
      <w:r w:rsidR="00F778F4" w:rsidRPr="00C412F7">
        <w:rPr>
          <w:rFonts w:ascii="Times New Roman" w:eastAsia="Times New Roman" w:hAnsi="Times New Roman" w:cs="Times New Roman"/>
          <w:iCs/>
          <w:sz w:val="28"/>
          <w:szCs w:val="28"/>
          <w:lang w:eastAsia="ru-RU"/>
        </w:rPr>
        <w:t xml:space="preserve"> </w:t>
      </w:r>
      <w:r w:rsidR="00F778F4" w:rsidRPr="00C412F7">
        <w:rPr>
          <w:rFonts w:ascii="Times New Roman" w:eastAsia="Times New Roman" w:hAnsi="Times New Roman" w:cs="Times New Roman"/>
          <w:iCs/>
          <w:sz w:val="28"/>
          <w:szCs w:val="28"/>
          <w:vertAlign w:val="superscript"/>
          <w:lang w:eastAsia="ru-RU"/>
        </w:rPr>
        <w:t>[1]</w:t>
      </w:r>
    </w:p>
    <w:p w:rsidR="00875025" w:rsidRDefault="00965BEB" w:rsidP="00E71731">
      <w:pPr>
        <w:spacing w:after="0" w:line="360" w:lineRule="auto"/>
        <w:ind w:firstLine="709"/>
        <w:jc w:val="both"/>
        <w:rPr>
          <w:rFonts w:ascii="Times New Roman" w:eastAsia="Times New Roman" w:hAnsi="Times New Roman" w:cs="Times New Roman"/>
          <w:iCs/>
          <w:sz w:val="28"/>
          <w:szCs w:val="28"/>
          <w:vertAlign w:val="superscript"/>
          <w:lang w:eastAsia="ru-RU"/>
        </w:rPr>
      </w:pPr>
      <w:r w:rsidRPr="007C070C">
        <w:rPr>
          <w:rFonts w:ascii="Times New Roman" w:eastAsia="Times New Roman" w:hAnsi="Times New Roman" w:cs="Times New Roman"/>
          <w:iCs/>
          <w:sz w:val="28"/>
          <w:szCs w:val="28"/>
          <w:lang w:eastAsia="ru-RU"/>
        </w:rPr>
        <w:t xml:space="preserve">На этом методе основана коммерческая технология </w:t>
      </w:r>
      <w:r w:rsidRPr="007C070C">
        <w:rPr>
          <w:rFonts w:ascii="Times New Roman" w:eastAsia="Times New Roman" w:hAnsi="Times New Roman" w:cs="Times New Roman"/>
          <w:iCs/>
          <w:sz w:val="28"/>
          <w:szCs w:val="28"/>
          <w:lang w:val="en-US" w:eastAsia="ru-RU"/>
        </w:rPr>
        <w:t>Ion</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Torrent</w:t>
      </w:r>
      <w:r w:rsidRPr="007C070C">
        <w:rPr>
          <w:rFonts w:ascii="Times New Roman" w:eastAsia="Times New Roman" w:hAnsi="Times New Roman" w:cs="Times New Roman"/>
          <w:iCs/>
          <w:sz w:val="28"/>
          <w:szCs w:val="28"/>
          <w:lang w:eastAsia="ru-RU"/>
        </w:rPr>
        <w:t xml:space="preserve"> от </w:t>
      </w:r>
      <w:r w:rsidRPr="007C070C">
        <w:rPr>
          <w:rFonts w:ascii="Times New Roman" w:eastAsia="Times New Roman" w:hAnsi="Times New Roman" w:cs="Times New Roman"/>
          <w:iCs/>
          <w:sz w:val="28"/>
          <w:szCs w:val="28"/>
          <w:lang w:val="en-US" w:eastAsia="ru-RU"/>
        </w:rPr>
        <w:t>Life</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Technologies</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Thermo</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Fisher</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Scientific</w:t>
      </w:r>
      <w:r w:rsidRPr="007C070C">
        <w:rPr>
          <w:rFonts w:ascii="Times New Roman" w:eastAsia="Times New Roman" w:hAnsi="Times New Roman" w:cs="Times New Roman"/>
          <w:iCs/>
          <w:sz w:val="28"/>
          <w:szCs w:val="28"/>
          <w:lang w:eastAsia="ru-RU"/>
        </w:rPr>
        <w:t>.</w:t>
      </w:r>
      <w:r w:rsidR="00AD32CC" w:rsidRPr="00AD32CC">
        <w:rPr>
          <w:rFonts w:ascii="Times New Roman" w:eastAsia="Times New Roman" w:hAnsi="Times New Roman" w:cs="Times New Roman"/>
          <w:iCs/>
          <w:sz w:val="28"/>
          <w:szCs w:val="28"/>
          <w:lang w:eastAsia="ru-RU"/>
        </w:rPr>
        <w:t xml:space="preserve"> </w:t>
      </w:r>
      <w:r w:rsidR="00AD32CC" w:rsidRPr="00AD32CC">
        <w:rPr>
          <w:rFonts w:ascii="Times New Roman" w:eastAsia="Times New Roman" w:hAnsi="Times New Roman" w:cs="Times New Roman"/>
          <w:iCs/>
          <w:sz w:val="28"/>
          <w:szCs w:val="28"/>
          <w:vertAlign w:val="superscript"/>
          <w:lang w:eastAsia="ru-RU"/>
        </w:rPr>
        <w:t>[</w:t>
      </w:r>
      <w:r w:rsidR="00AD32CC" w:rsidRPr="00C412F7">
        <w:rPr>
          <w:rFonts w:ascii="Times New Roman" w:eastAsia="Times New Roman" w:hAnsi="Times New Roman" w:cs="Times New Roman"/>
          <w:iCs/>
          <w:sz w:val="28"/>
          <w:szCs w:val="28"/>
          <w:vertAlign w:val="superscript"/>
          <w:lang w:eastAsia="ru-RU"/>
        </w:rPr>
        <w:t>16]</w:t>
      </w:r>
    </w:p>
    <w:p w:rsidR="00965BEB" w:rsidRPr="007C070C" w:rsidRDefault="00965BEB" w:rsidP="00E71731">
      <w:pPr>
        <w:spacing w:after="0" w:line="360" w:lineRule="auto"/>
        <w:ind w:firstLine="709"/>
        <w:jc w:val="both"/>
        <w:rPr>
          <w:rFonts w:ascii="Times New Roman" w:hAnsi="Times New Roman" w:cs="Times New Roman"/>
          <w:b/>
          <w:sz w:val="28"/>
          <w:szCs w:val="28"/>
        </w:rPr>
      </w:pPr>
      <w:r w:rsidRPr="007C070C">
        <w:rPr>
          <w:rFonts w:ascii="Times New Roman" w:hAnsi="Times New Roman" w:cs="Times New Roman"/>
          <w:b/>
          <w:sz w:val="28"/>
          <w:szCs w:val="28"/>
        </w:rPr>
        <w:t>1.2 Методы, основанные на детекции сигнала от одной молекулы ДНК (секвенирование одиночных молекул ДНК)</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Эти методы отличаются отсутствием этапа клональной амплификации библиотеки или фрагмента ДНК. Это упрощает методику, а главное, убирает один из этапов искажения исходного материала – в перечисленных выше методах определяется последовательность не исходной ДНК, а </w:t>
      </w:r>
      <w:r w:rsidR="00DF362E" w:rsidRPr="007C070C">
        <w:rPr>
          <w:rFonts w:ascii="Times New Roman" w:eastAsia="Times New Roman" w:hAnsi="Times New Roman" w:cs="Times New Roman"/>
          <w:iCs/>
          <w:sz w:val="28"/>
          <w:szCs w:val="28"/>
          <w:lang w:eastAsia="ru-RU"/>
        </w:rPr>
        <w:t xml:space="preserve">примерно </w:t>
      </w:r>
      <w:r w:rsidRPr="007C070C">
        <w:rPr>
          <w:rFonts w:ascii="Times New Roman" w:eastAsia="Times New Roman" w:hAnsi="Times New Roman" w:cs="Times New Roman"/>
          <w:iCs/>
          <w:sz w:val="28"/>
          <w:szCs w:val="28"/>
          <w:lang w:eastAsia="ru-RU"/>
        </w:rPr>
        <w:t>ее 20-ой копии. С другой стороны, регистрация сигнала от одной молекулы нуклеиновой кислоты накладывает высокие требования к соответствующим детекторам.</w:t>
      </w:r>
    </w:p>
    <w:p w:rsidR="00965BEB" w:rsidRPr="00C412F7"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Ряд авторов называют методы, описанные ниже, технологиями третьего поколения.</w:t>
      </w:r>
      <w:r w:rsidR="00F778F4" w:rsidRPr="00F778F4">
        <w:rPr>
          <w:rFonts w:ascii="Times New Roman" w:eastAsia="Times New Roman" w:hAnsi="Times New Roman" w:cs="Times New Roman"/>
          <w:iCs/>
          <w:sz w:val="28"/>
          <w:szCs w:val="28"/>
          <w:lang w:eastAsia="ru-RU"/>
        </w:rPr>
        <w:t xml:space="preserve"> </w:t>
      </w:r>
      <w:r w:rsidR="00F778F4" w:rsidRPr="00F778F4">
        <w:rPr>
          <w:rFonts w:ascii="Times New Roman" w:eastAsia="Times New Roman" w:hAnsi="Times New Roman" w:cs="Times New Roman"/>
          <w:iCs/>
          <w:sz w:val="28"/>
          <w:szCs w:val="28"/>
          <w:vertAlign w:val="superscript"/>
          <w:lang w:eastAsia="ru-RU"/>
        </w:rPr>
        <w:t>[</w:t>
      </w:r>
      <w:r w:rsidR="00F778F4" w:rsidRPr="00C412F7">
        <w:rPr>
          <w:rFonts w:ascii="Times New Roman" w:eastAsia="Times New Roman" w:hAnsi="Times New Roman" w:cs="Times New Roman"/>
          <w:iCs/>
          <w:sz w:val="28"/>
          <w:szCs w:val="28"/>
          <w:vertAlign w:val="superscript"/>
          <w:lang w:eastAsia="ru-RU"/>
        </w:rPr>
        <w:t>1]</w:t>
      </w:r>
    </w:p>
    <w:p w:rsidR="00965BEB" w:rsidRPr="007C070C" w:rsidRDefault="00965BEB" w:rsidP="00E71731">
      <w:pPr>
        <w:spacing w:after="0" w:line="360" w:lineRule="auto"/>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t>1.2.1 Секвенирование при помощи электронного микроскопа</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В конце 50-х годов ХХ века Ричард Фейнман предложил метод секвенирования, предполагающий использование электронного микроскопа. В электронной микроскопии можно выделить три технологических разновидности: сканирующая электронная микроскопия (СЭМ, </w:t>
      </w:r>
      <w:r w:rsidRPr="007C070C">
        <w:rPr>
          <w:rFonts w:ascii="Times New Roman" w:eastAsia="Times New Roman" w:hAnsi="Times New Roman" w:cs="Times New Roman"/>
          <w:iCs/>
          <w:sz w:val="28"/>
          <w:szCs w:val="28"/>
          <w:lang w:val="en-US" w:eastAsia="ru-RU"/>
        </w:rPr>
        <w:t>SEM</w:t>
      </w:r>
      <w:r w:rsidRPr="007C070C">
        <w:rPr>
          <w:rFonts w:ascii="Times New Roman" w:eastAsia="Times New Roman" w:hAnsi="Times New Roman" w:cs="Times New Roman"/>
          <w:iCs/>
          <w:sz w:val="28"/>
          <w:szCs w:val="28"/>
          <w:lang w:eastAsia="ru-RU"/>
        </w:rPr>
        <w:t>), просвечивающая электронная микроскопия (</w:t>
      </w:r>
      <w:bookmarkStart w:id="1" w:name="OLE_LINK1"/>
      <w:bookmarkStart w:id="2" w:name="OLE_LINK2"/>
      <w:r w:rsidRPr="007C070C">
        <w:rPr>
          <w:rFonts w:ascii="Times New Roman" w:eastAsia="Times New Roman" w:hAnsi="Times New Roman" w:cs="Times New Roman"/>
          <w:iCs/>
          <w:sz w:val="28"/>
          <w:szCs w:val="28"/>
          <w:lang w:eastAsia="ru-RU"/>
        </w:rPr>
        <w:t>ПЭМ</w:t>
      </w:r>
      <w:bookmarkEnd w:id="1"/>
      <w:bookmarkEnd w:id="2"/>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TEM</w:t>
      </w:r>
      <w:r w:rsidRPr="007C070C">
        <w:rPr>
          <w:rFonts w:ascii="Times New Roman" w:eastAsia="Times New Roman" w:hAnsi="Times New Roman" w:cs="Times New Roman"/>
          <w:iCs/>
          <w:sz w:val="28"/>
          <w:szCs w:val="28"/>
          <w:lang w:eastAsia="ru-RU"/>
        </w:rPr>
        <w:t xml:space="preserve">), и сканирующая просвечивающая электронная микроскопия (СПЭМ, </w:t>
      </w:r>
      <w:r w:rsidRPr="007C070C">
        <w:rPr>
          <w:rFonts w:ascii="Times New Roman" w:eastAsia="Times New Roman" w:hAnsi="Times New Roman" w:cs="Times New Roman"/>
          <w:iCs/>
          <w:sz w:val="28"/>
          <w:szCs w:val="28"/>
          <w:lang w:val="en-US" w:eastAsia="ru-RU"/>
        </w:rPr>
        <w:t>STEM</w:t>
      </w:r>
      <w:r w:rsidRPr="007C070C">
        <w:rPr>
          <w:rFonts w:ascii="Times New Roman" w:eastAsia="Times New Roman" w:hAnsi="Times New Roman" w:cs="Times New Roman"/>
          <w:iCs/>
          <w:sz w:val="28"/>
          <w:szCs w:val="28"/>
          <w:lang w:eastAsia="ru-RU"/>
        </w:rPr>
        <w:t>).</w:t>
      </w:r>
    </w:p>
    <w:p w:rsidR="003C54AE"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В двух последующих десятилетиях методы ПЭМ активно разрабатывались, тогда же разрабатывали и подходы для определения последовательности в ДНК. В 1970 году Альберт Крю предложил метод визуализации в сканирующем электронном микроскопе (</w:t>
      </w:r>
      <w:r w:rsidRPr="007C070C">
        <w:rPr>
          <w:rFonts w:ascii="Times New Roman" w:eastAsia="Times New Roman" w:hAnsi="Times New Roman" w:cs="Times New Roman"/>
          <w:iCs/>
          <w:sz w:val="28"/>
          <w:szCs w:val="28"/>
          <w:lang w:val="en-US" w:eastAsia="ru-RU"/>
        </w:rPr>
        <w:t>high</w:t>
      </w:r>
      <w:r w:rsidRPr="007C070C">
        <w:rPr>
          <w:rFonts w:ascii="Times New Roman" w:eastAsia="Times New Roman" w:hAnsi="Times New Roman" w:cs="Times New Roman"/>
          <w:iCs/>
          <w:sz w:val="28"/>
          <w:szCs w:val="28"/>
          <w:lang w:eastAsia="ru-RU"/>
        </w:rPr>
        <w:t>-</w:t>
      </w:r>
      <w:r w:rsidRPr="007C070C">
        <w:rPr>
          <w:rFonts w:ascii="Times New Roman" w:eastAsia="Times New Roman" w:hAnsi="Times New Roman" w:cs="Times New Roman"/>
          <w:iCs/>
          <w:sz w:val="28"/>
          <w:szCs w:val="28"/>
          <w:lang w:val="en-US" w:eastAsia="ru-RU"/>
        </w:rPr>
        <w:t>angle</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annular</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dark</w:t>
      </w:r>
      <w:r w:rsidRPr="007C070C">
        <w:rPr>
          <w:rFonts w:ascii="Times New Roman" w:eastAsia="Times New Roman" w:hAnsi="Times New Roman" w:cs="Times New Roman"/>
          <w:iCs/>
          <w:sz w:val="28"/>
          <w:szCs w:val="28"/>
          <w:lang w:eastAsia="ru-RU"/>
        </w:rPr>
        <w:t>-</w:t>
      </w:r>
      <w:r w:rsidRPr="007C070C">
        <w:rPr>
          <w:rFonts w:ascii="Times New Roman" w:eastAsia="Times New Roman" w:hAnsi="Times New Roman" w:cs="Times New Roman"/>
          <w:iCs/>
          <w:sz w:val="28"/>
          <w:szCs w:val="28"/>
          <w:lang w:val="en-US" w:eastAsia="ru-RU"/>
        </w:rPr>
        <w:t>field</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imaging</w:t>
      </w:r>
      <w:r w:rsidRPr="007C070C">
        <w:rPr>
          <w:rFonts w:ascii="Times New Roman" w:eastAsia="Times New Roman" w:hAnsi="Times New Roman" w:cs="Times New Roman"/>
          <w:iCs/>
          <w:sz w:val="28"/>
          <w:szCs w:val="28"/>
          <w:lang w:eastAsia="ru-RU"/>
        </w:rPr>
        <w:t xml:space="preserve">, HAADF). </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Использование этой техники дает возможность обнаружить отдельные тяжелые атомы на тонких пленках аморфного углерода. Визуализировать отдельные основания в ДНК можно, пометив их атомами тяжелых металлов. </w:t>
      </w:r>
      <w:r w:rsidRPr="007C070C">
        <w:rPr>
          <w:rFonts w:ascii="Times New Roman" w:eastAsia="Times New Roman" w:hAnsi="Times New Roman" w:cs="Times New Roman"/>
          <w:iCs/>
          <w:sz w:val="28"/>
          <w:szCs w:val="28"/>
          <w:lang w:eastAsia="ru-RU"/>
        </w:rPr>
        <w:lastRenderedPageBreak/>
        <w:t>Методом не пользовались и не пользуются на практике, ввиду быстрого разрушения молекулы ДНК пучком электронов.</w:t>
      </w:r>
    </w:p>
    <w:p w:rsidR="003C54AE"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В 1990-х годах получила широкое распространение технология секвенирования с помощью метода сканирующей туннельной микроскопии, однако возможность воспроизвести результаты секвенирования была достаточно низкой, в какой-то момент принимать к публикации исследования перестали. </w:t>
      </w:r>
    </w:p>
    <w:p w:rsidR="00965BEB"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В 2009 году японские исследователи сообщили, что им удалось на отдельной одноцепочечной молекуле ДНК визуализировать гуанин по геометрическим характеристикам.</w:t>
      </w:r>
    </w:p>
    <w:p w:rsidR="003C54AE" w:rsidRPr="007C070C" w:rsidRDefault="003C54AE" w:rsidP="00E71731">
      <w:pPr>
        <w:spacing w:after="0" w:line="360" w:lineRule="auto"/>
        <w:ind w:firstLine="709"/>
        <w:jc w:val="both"/>
        <w:rPr>
          <w:rFonts w:ascii="Times New Roman" w:eastAsia="Times New Roman" w:hAnsi="Times New Roman" w:cs="Times New Roman"/>
          <w:iCs/>
          <w:sz w:val="28"/>
          <w:szCs w:val="28"/>
          <w:lang w:eastAsia="ru-RU"/>
        </w:rPr>
      </w:pPr>
    </w:p>
    <w:p w:rsidR="00965BEB" w:rsidRDefault="00965BEB" w:rsidP="00D72B47">
      <w:pPr>
        <w:spacing w:line="360" w:lineRule="auto"/>
        <w:ind w:left="-567" w:firstLine="709"/>
        <w:jc w:val="both"/>
        <w:rPr>
          <w:rFonts w:ascii="Times New Roman" w:eastAsia="Times New Roman" w:hAnsi="Times New Roman" w:cs="Times New Roman"/>
          <w:iCs/>
          <w:sz w:val="28"/>
          <w:lang w:eastAsia="ru-RU"/>
        </w:rPr>
      </w:pPr>
      <w:r>
        <w:rPr>
          <w:rFonts w:ascii="Times New Roman" w:eastAsia="Times New Roman" w:hAnsi="Times New Roman" w:cs="Times New Roman"/>
          <w:iCs/>
          <w:noProof/>
          <w:sz w:val="28"/>
          <w:lang w:eastAsia="ru-RU"/>
        </w:rPr>
        <w:drawing>
          <wp:inline distT="0" distB="0" distL="0" distR="0" wp14:anchorId="10E86C34" wp14:editId="3F8BC827">
            <wp:extent cx="5600700" cy="1447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1216_203337.jpg"/>
                    <pic:cNvPicPr/>
                  </pic:nvPicPr>
                  <pic:blipFill rotWithShape="1">
                    <a:blip r:embed="rId13" cstate="print">
                      <a:extLst>
                        <a:ext uri="{28A0092B-C50C-407E-A947-70E740481C1C}">
                          <a14:useLocalDpi xmlns:a14="http://schemas.microsoft.com/office/drawing/2010/main" val="0"/>
                        </a:ext>
                      </a:extLst>
                    </a:blip>
                    <a:srcRect l="2405" t="29718" r="3314" b="37785"/>
                    <a:stretch/>
                  </pic:blipFill>
                  <pic:spPr bwMode="auto">
                    <a:xfrm>
                      <a:off x="0" y="0"/>
                      <a:ext cx="5600700" cy="1447800"/>
                    </a:xfrm>
                    <a:prstGeom prst="rect">
                      <a:avLst/>
                    </a:prstGeom>
                    <a:ln>
                      <a:noFill/>
                    </a:ln>
                    <a:extLst>
                      <a:ext uri="{53640926-AAD7-44D8-BBD7-CCE9431645EC}">
                        <a14:shadowObscured xmlns:a14="http://schemas.microsoft.com/office/drawing/2010/main"/>
                      </a:ext>
                    </a:extLst>
                  </pic:spPr>
                </pic:pic>
              </a:graphicData>
            </a:graphic>
          </wp:inline>
        </w:drawing>
      </w:r>
    </w:p>
    <w:p w:rsidR="00965BEB" w:rsidRDefault="00965BEB" w:rsidP="00E71731">
      <w:pPr>
        <w:spacing w:after="0" w:line="360" w:lineRule="auto"/>
        <w:ind w:firstLine="709"/>
        <w:jc w:val="both"/>
        <w:rPr>
          <w:rFonts w:ascii="Times New Roman" w:eastAsia="Times New Roman" w:hAnsi="Times New Roman" w:cs="Times New Roman"/>
          <w:iCs/>
          <w:sz w:val="24"/>
          <w:lang w:eastAsia="ru-RU"/>
        </w:rPr>
      </w:pPr>
      <w:r w:rsidRPr="0026476F">
        <w:rPr>
          <w:rFonts w:ascii="Times New Roman" w:eastAsia="Times New Roman" w:hAnsi="Times New Roman" w:cs="Times New Roman"/>
          <w:b/>
          <w:iCs/>
          <w:sz w:val="24"/>
          <w:lang w:eastAsia="ru-RU"/>
        </w:rPr>
        <w:t>Рис.1.4</w:t>
      </w:r>
      <w:r>
        <w:rPr>
          <w:rFonts w:ascii="Times New Roman" w:eastAsia="Times New Roman" w:hAnsi="Times New Roman" w:cs="Times New Roman"/>
          <w:iCs/>
          <w:sz w:val="24"/>
          <w:lang w:eastAsia="ru-RU"/>
        </w:rPr>
        <w:t xml:space="preserve"> Визуализация гуаниновых нуклеотидов на цепи ДНК посредством возможностей сканирующей туннельной микроскопии</w:t>
      </w:r>
    </w:p>
    <w:p w:rsidR="003C54AE" w:rsidRPr="0026476F" w:rsidRDefault="003C54AE" w:rsidP="00E71731">
      <w:pPr>
        <w:spacing w:after="0" w:line="360" w:lineRule="auto"/>
        <w:ind w:firstLine="709"/>
        <w:jc w:val="both"/>
        <w:rPr>
          <w:rFonts w:ascii="Times New Roman" w:eastAsia="Times New Roman" w:hAnsi="Times New Roman" w:cs="Times New Roman"/>
          <w:iCs/>
          <w:sz w:val="24"/>
          <w:lang w:eastAsia="ru-RU"/>
        </w:rPr>
      </w:pP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В 2010 году Криванек с коллегами предложили усовершенствование метода ПЭМ, это позволило видеть одиночные замены атомов в монослое нитрида бора. </w:t>
      </w:r>
    </w:p>
    <w:p w:rsidR="00965BEB" w:rsidRPr="00C412F7"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Теоретически электронная микроскопия может обеспечить чрезвычайно длинные прочтения, это важно для сборки эукариотических геномов, в основном состоящих из повторяющихся последовательностей. В 2012 году коллектив ученых из Гарвардского университета, Университета штата Нью-Гемпшир и компании </w:t>
      </w:r>
      <w:r w:rsidRPr="007C070C">
        <w:rPr>
          <w:rFonts w:ascii="Times New Roman" w:eastAsia="Times New Roman" w:hAnsi="Times New Roman" w:cs="Times New Roman"/>
          <w:iCs/>
          <w:sz w:val="28"/>
          <w:szCs w:val="28"/>
          <w:lang w:val="en-US" w:eastAsia="ru-RU"/>
        </w:rPr>
        <w:t>ZS</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Genetics</w:t>
      </w:r>
      <w:r w:rsidRPr="007C070C">
        <w:rPr>
          <w:rFonts w:ascii="Times New Roman" w:eastAsia="Times New Roman" w:hAnsi="Times New Roman" w:cs="Times New Roman"/>
          <w:iCs/>
          <w:sz w:val="28"/>
          <w:szCs w:val="28"/>
          <w:lang w:eastAsia="ru-RU"/>
        </w:rPr>
        <w:t xml:space="preserve"> продемонстрировал возможность прочтения длинных последовательностей при помощи электронной микроскопии, однако подобные технологии пока далеки от широкого коммерческого применения.</w:t>
      </w:r>
      <w:r w:rsidR="00F778F4" w:rsidRPr="00F778F4">
        <w:rPr>
          <w:rFonts w:ascii="Times New Roman" w:eastAsia="Times New Roman" w:hAnsi="Times New Roman" w:cs="Times New Roman"/>
          <w:iCs/>
          <w:sz w:val="28"/>
          <w:szCs w:val="28"/>
          <w:vertAlign w:val="superscript"/>
          <w:lang w:eastAsia="ru-RU"/>
        </w:rPr>
        <w:t xml:space="preserve"> [</w:t>
      </w:r>
      <w:r w:rsidR="00F778F4" w:rsidRPr="00C412F7">
        <w:rPr>
          <w:rFonts w:ascii="Times New Roman" w:eastAsia="Times New Roman" w:hAnsi="Times New Roman" w:cs="Times New Roman"/>
          <w:iCs/>
          <w:sz w:val="28"/>
          <w:szCs w:val="28"/>
          <w:vertAlign w:val="superscript"/>
          <w:lang w:eastAsia="ru-RU"/>
        </w:rPr>
        <w:t>1]</w:t>
      </w:r>
    </w:p>
    <w:p w:rsidR="0052002A" w:rsidRDefault="0052002A" w:rsidP="00E71731">
      <w:pPr>
        <w:spacing w:after="0" w:line="360" w:lineRule="auto"/>
        <w:jc w:val="both"/>
        <w:rPr>
          <w:rFonts w:ascii="Times New Roman" w:eastAsia="Times New Roman" w:hAnsi="Times New Roman" w:cs="Times New Roman"/>
          <w:b/>
          <w:iCs/>
          <w:sz w:val="28"/>
          <w:szCs w:val="28"/>
          <w:lang w:eastAsia="ru-RU"/>
        </w:rPr>
      </w:pPr>
    </w:p>
    <w:p w:rsidR="00965BEB" w:rsidRPr="007C070C" w:rsidRDefault="00965BEB" w:rsidP="00E71731">
      <w:pPr>
        <w:spacing w:after="0" w:line="360" w:lineRule="auto"/>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lastRenderedPageBreak/>
        <w:t>1.2.2 Секвенирование путем протаскивания ДНК через нанопоры</w:t>
      </w:r>
    </w:p>
    <w:p w:rsidR="003C54AE"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Идея этого метода была предложена Касьяновичем в 1996 году.</w:t>
      </w:r>
      <w:r w:rsidR="00F778F4" w:rsidRPr="00F778F4">
        <w:rPr>
          <w:rFonts w:ascii="Times New Roman" w:eastAsia="Times New Roman" w:hAnsi="Times New Roman" w:cs="Times New Roman"/>
          <w:iCs/>
          <w:sz w:val="28"/>
          <w:szCs w:val="28"/>
          <w:vertAlign w:val="superscript"/>
          <w:lang w:eastAsia="ru-RU"/>
        </w:rPr>
        <w:t xml:space="preserve"> [1]</w:t>
      </w:r>
      <w:r w:rsidRPr="007C070C">
        <w:rPr>
          <w:rFonts w:ascii="Times New Roman" w:eastAsia="Times New Roman" w:hAnsi="Times New Roman" w:cs="Times New Roman"/>
          <w:iCs/>
          <w:sz w:val="28"/>
          <w:szCs w:val="28"/>
          <w:lang w:eastAsia="ru-RU"/>
        </w:rPr>
        <w:t xml:space="preserve"> Принцип метода заключается в регистрации изменений ионного тока, вызванных прохождением одноцепочечной ДНК через нанопору в тонкой пленке под действием электрического поля. </w:t>
      </w:r>
    </w:p>
    <w:p w:rsidR="00E71731"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Поры могут быть биологическими, например, могут использовать клеточную мембрану с пор</w:t>
      </w:r>
      <w:r w:rsidR="0052002A">
        <w:rPr>
          <w:rFonts w:ascii="Times New Roman" w:eastAsia="Times New Roman" w:hAnsi="Times New Roman" w:cs="Times New Roman"/>
          <w:iCs/>
          <w:sz w:val="28"/>
          <w:szCs w:val="28"/>
          <w:lang w:eastAsia="ru-RU"/>
        </w:rPr>
        <w:t xml:space="preserve">ой, а могут быть искусственными. В качестве искусственных используют </w:t>
      </w:r>
      <w:r w:rsidRPr="007C070C">
        <w:rPr>
          <w:rFonts w:ascii="Times New Roman" w:eastAsia="Times New Roman" w:hAnsi="Times New Roman" w:cs="Times New Roman"/>
          <w:iCs/>
          <w:sz w:val="28"/>
          <w:szCs w:val="28"/>
          <w:lang w:eastAsia="ru-RU"/>
        </w:rPr>
        <w:t>сенсор</w:t>
      </w:r>
      <w:r w:rsidR="0052002A">
        <w:rPr>
          <w:rFonts w:ascii="Times New Roman" w:eastAsia="Times New Roman" w:hAnsi="Times New Roman" w:cs="Times New Roman"/>
          <w:iCs/>
          <w:sz w:val="28"/>
          <w:szCs w:val="28"/>
          <w:lang w:eastAsia="ru-RU"/>
        </w:rPr>
        <w:t>ы, фиксирующие</w:t>
      </w:r>
      <w:r w:rsidRPr="007C070C">
        <w:rPr>
          <w:rFonts w:ascii="Times New Roman" w:eastAsia="Times New Roman" w:hAnsi="Times New Roman" w:cs="Times New Roman"/>
          <w:iCs/>
          <w:sz w:val="28"/>
          <w:szCs w:val="28"/>
          <w:lang w:eastAsia="ru-RU"/>
        </w:rPr>
        <w:t xml:space="preserve"> изме</w:t>
      </w:r>
      <w:r w:rsidR="0052002A">
        <w:rPr>
          <w:rFonts w:ascii="Times New Roman" w:eastAsia="Times New Roman" w:hAnsi="Times New Roman" w:cs="Times New Roman"/>
          <w:iCs/>
          <w:sz w:val="28"/>
          <w:szCs w:val="28"/>
          <w:lang w:eastAsia="ru-RU"/>
        </w:rPr>
        <w:t>нения какой-либо характеристики, например,</w:t>
      </w:r>
      <w:r w:rsidRPr="007C070C">
        <w:rPr>
          <w:rFonts w:ascii="Times New Roman" w:eastAsia="Times New Roman" w:hAnsi="Times New Roman" w:cs="Times New Roman"/>
          <w:iCs/>
          <w:sz w:val="28"/>
          <w:szCs w:val="28"/>
          <w:lang w:eastAsia="ru-RU"/>
        </w:rPr>
        <w:t xml:space="preserve"> туннельного тока</w:t>
      </w:r>
      <w:r w:rsidR="0052002A">
        <w:rPr>
          <w:rFonts w:ascii="Times New Roman" w:eastAsia="Times New Roman" w:hAnsi="Times New Roman" w:cs="Times New Roman"/>
          <w:iCs/>
          <w:sz w:val="28"/>
          <w:szCs w:val="28"/>
          <w:lang w:eastAsia="ru-RU"/>
        </w:rPr>
        <w:t xml:space="preserve">, или ионного тока. </w:t>
      </w:r>
      <w:r w:rsidRPr="007C070C">
        <w:rPr>
          <w:rFonts w:ascii="Times New Roman" w:eastAsia="Times New Roman" w:hAnsi="Times New Roman" w:cs="Times New Roman"/>
          <w:iCs/>
          <w:sz w:val="28"/>
          <w:szCs w:val="28"/>
          <w:lang w:eastAsia="ru-RU"/>
        </w:rPr>
        <w:t>При проходе через нанопору каждый тип азотистых оснований по-своему «закрывает» пору и влияет на ток.</w:t>
      </w:r>
      <w:r w:rsidR="009B6FED" w:rsidRPr="009B6FED">
        <w:rPr>
          <w:rFonts w:ascii="Times New Roman" w:eastAsia="Times New Roman" w:hAnsi="Times New Roman" w:cs="Times New Roman"/>
          <w:iCs/>
          <w:sz w:val="28"/>
          <w:szCs w:val="28"/>
          <w:lang w:eastAsia="ru-RU"/>
        </w:rPr>
        <w:t xml:space="preserve"> </w:t>
      </w:r>
      <w:r w:rsidR="009B6FED" w:rsidRPr="009B6FED">
        <w:rPr>
          <w:rFonts w:ascii="Times New Roman" w:eastAsia="Times New Roman" w:hAnsi="Times New Roman" w:cs="Times New Roman"/>
          <w:iCs/>
          <w:sz w:val="28"/>
          <w:szCs w:val="28"/>
          <w:vertAlign w:val="superscript"/>
          <w:lang w:eastAsia="ru-RU"/>
        </w:rPr>
        <w:t>[4]</w:t>
      </w:r>
      <w:r w:rsidRPr="007C070C">
        <w:rPr>
          <w:rFonts w:ascii="Times New Roman" w:eastAsia="Times New Roman" w:hAnsi="Times New Roman" w:cs="Times New Roman"/>
          <w:iCs/>
          <w:sz w:val="28"/>
          <w:szCs w:val="28"/>
          <w:lang w:eastAsia="ru-RU"/>
        </w:rPr>
        <w:t xml:space="preserve"> </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Предварительные результаты показали возможность различать длинные гомополимерные отрезки, например, 30 аденинов за ними 70 цитозинов. Однако короткое время прохождения основания сквозь пору и тепловые колебания пока не позволяют определять количество стоящих подряд однотипных нуклеотидов.</w:t>
      </w:r>
      <w:r w:rsidR="00F778F4" w:rsidRPr="00F778F4">
        <w:rPr>
          <w:rFonts w:ascii="Times New Roman" w:eastAsia="Times New Roman" w:hAnsi="Times New Roman" w:cs="Times New Roman"/>
          <w:iCs/>
          <w:sz w:val="28"/>
          <w:szCs w:val="28"/>
          <w:vertAlign w:val="superscript"/>
          <w:lang w:eastAsia="ru-RU"/>
        </w:rPr>
        <w:t xml:space="preserve"> [</w:t>
      </w:r>
      <w:r w:rsidR="00F778F4" w:rsidRPr="00745C52">
        <w:rPr>
          <w:rFonts w:ascii="Times New Roman" w:eastAsia="Times New Roman" w:hAnsi="Times New Roman" w:cs="Times New Roman"/>
          <w:iCs/>
          <w:sz w:val="28"/>
          <w:szCs w:val="28"/>
          <w:vertAlign w:val="superscript"/>
          <w:lang w:eastAsia="ru-RU"/>
        </w:rPr>
        <w:t>1]</w:t>
      </w:r>
    </w:p>
    <w:p w:rsidR="00E71731"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Дальше всех в разработке технологий секвенирования путем протаскивания ДНК через нанопоры продвинулась компания </w:t>
      </w:r>
      <w:r w:rsidRPr="007C070C">
        <w:rPr>
          <w:rFonts w:ascii="Times New Roman" w:eastAsia="Times New Roman" w:hAnsi="Times New Roman" w:cs="Times New Roman"/>
          <w:iCs/>
          <w:sz w:val="28"/>
          <w:szCs w:val="28"/>
          <w:lang w:val="en-US" w:eastAsia="ru-RU"/>
        </w:rPr>
        <w:t>Nanopore</w:t>
      </w:r>
      <w:r w:rsidRPr="007C070C">
        <w:rPr>
          <w:rFonts w:ascii="Times New Roman" w:eastAsia="Times New Roman" w:hAnsi="Times New Roman" w:cs="Times New Roman"/>
          <w:iCs/>
          <w:sz w:val="28"/>
          <w:szCs w:val="28"/>
          <w:lang w:eastAsia="ru-RU"/>
        </w:rPr>
        <w:t>, заявившая выпуск секвенатора в 2013 году, но на начало 2014 года коммерческого варианта технологии на рынке не появилось. Разработкой занимаются также и другие компании.</w:t>
      </w:r>
    </w:p>
    <w:p w:rsidR="00965BEB" w:rsidRPr="009B6FED"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Основная проблема – высокая чувствительность к факторам внешней среды, в результате чего происходит разрыв билипидного слоя, в котором находятся поры.</w:t>
      </w:r>
      <w:r w:rsidR="009B6FED" w:rsidRPr="00F778F4">
        <w:rPr>
          <w:rFonts w:ascii="Times New Roman" w:eastAsia="Times New Roman" w:hAnsi="Times New Roman" w:cs="Times New Roman"/>
          <w:iCs/>
          <w:sz w:val="28"/>
          <w:szCs w:val="28"/>
          <w:vertAlign w:val="superscript"/>
          <w:lang w:eastAsia="ru-RU"/>
        </w:rPr>
        <w:t>[</w:t>
      </w:r>
      <w:r w:rsidR="009B6FED" w:rsidRPr="009B6FED">
        <w:rPr>
          <w:rFonts w:ascii="Times New Roman" w:eastAsia="Times New Roman" w:hAnsi="Times New Roman" w:cs="Times New Roman"/>
          <w:iCs/>
          <w:sz w:val="28"/>
          <w:szCs w:val="28"/>
          <w:vertAlign w:val="superscript"/>
          <w:lang w:eastAsia="ru-RU"/>
        </w:rPr>
        <w:t>1]</w:t>
      </w:r>
    </w:p>
    <w:p w:rsidR="00965BEB" w:rsidRPr="007C070C" w:rsidRDefault="00965BEB" w:rsidP="00E71731">
      <w:pPr>
        <w:spacing w:after="0" w:line="360" w:lineRule="auto"/>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t>1.2.3 Секвенирование методом спектроскопии комбинационного рассеяния</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Комбинационное рассеяние (эффект Рамана) – неупругое рассеяние оптического излучения на молекулах вещества, сопровождающееся заметным изменением частоты излучения. В случае </w:t>
      </w:r>
      <w:r w:rsidR="0052002A">
        <w:rPr>
          <w:rFonts w:ascii="Times New Roman" w:eastAsia="Times New Roman" w:hAnsi="Times New Roman" w:cs="Times New Roman"/>
          <w:iCs/>
          <w:sz w:val="28"/>
          <w:szCs w:val="28"/>
          <w:lang w:eastAsia="ru-RU"/>
        </w:rPr>
        <w:t>эффекта Рамана</w:t>
      </w:r>
      <w:r w:rsidRPr="007C070C">
        <w:rPr>
          <w:rFonts w:ascii="Times New Roman" w:eastAsia="Times New Roman" w:hAnsi="Times New Roman" w:cs="Times New Roman"/>
          <w:iCs/>
          <w:sz w:val="28"/>
          <w:szCs w:val="28"/>
          <w:lang w:eastAsia="ru-RU"/>
        </w:rPr>
        <w:t xml:space="preserve"> в спектре рассеянного излучения </w:t>
      </w:r>
      <w:r w:rsidR="0052002A">
        <w:rPr>
          <w:rFonts w:ascii="Times New Roman" w:eastAsia="Times New Roman" w:hAnsi="Times New Roman" w:cs="Times New Roman"/>
          <w:iCs/>
          <w:sz w:val="28"/>
          <w:szCs w:val="28"/>
          <w:lang w:eastAsia="ru-RU"/>
        </w:rPr>
        <w:t xml:space="preserve">начинают </w:t>
      </w:r>
      <w:r w:rsidRPr="007C070C">
        <w:rPr>
          <w:rFonts w:ascii="Times New Roman" w:eastAsia="Times New Roman" w:hAnsi="Times New Roman" w:cs="Times New Roman"/>
          <w:iCs/>
          <w:sz w:val="28"/>
          <w:szCs w:val="28"/>
          <w:lang w:eastAsia="ru-RU"/>
        </w:rPr>
        <w:t>появлят</w:t>
      </w:r>
      <w:r w:rsidR="0052002A">
        <w:rPr>
          <w:rFonts w:ascii="Times New Roman" w:eastAsia="Times New Roman" w:hAnsi="Times New Roman" w:cs="Times New Roman"/>
          <w:iCs/>
          <w:sz w:val="28"/>
          <w:szCs w:val="28"/>
          <w:lang w:eastAsia="ru-RU"/>
        </w:rPr>
        <w:t>ь</w:t>
      </w:r>
      <w:r w:rsidRPr="007C070C">
        <w:rPr>
          <w:rFonts w:ascii="Times New Roman" w:eastAsia="Times New Roman" w:hAnsi="Times New Roman" w:cs="Times New Roman"/>
          <w:iCs/>
          <w:sz w:val="28"/>
          <w:szCs w:val="28"/>
          <w:lang w:eastAsia="ru-RU"/>
        </w:rPr>
        <w:t xml:space="preserve">ся спектральные линии, которых </w:t>
      </w:r>
      <w:r w:rsidRPr="007C070C">
        <w:rPr>
          <w:rFonts w:ascii="Times New Roman" w:eastAsia="Times New Roman" w:hAnsi="Times New Roman" w:cs="Times New Roman"/>
          <w:iCs/>
          <w:sz w:val="28"/>
          <w:szCs w:val="28"/>
          <w:lang w:eastAsia="ru-RU"/>
        </w:rPr>
        <w:lastRenderedPageBreak/>
        <w:t>нет в спектре первичного, возбуждающего света. Число и расположение этих линий определяется молекулярным строением вещества. Спектроскопия комбинационного рассеяния света, или рамановская спектроскопия – эффективный метод химического анализа, изучения состава и строения веществ.</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В 2007 году немецкий исследователь Волкер Дэкерт показал, что с помощью этой методики, или методики </w:t>
      </w:r>
      <w:r w:rsidRPr="007C070C">
        <w:rPr>
          <w:rFonts w:ascii="Times New Roman" w:eastAsia="Times New Roman" w:hAnsi="Times New Roman" w:cs="Times New Roman"/>
          <w:iCs/>
          <w:sz w:val="28"/>
          <w:szCs w:val="28"/>
          <w:lang w:val="en-US" w:eastAsia="ru-RU"/>
        </w:rPr>
        <w:t>TERS</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tip</w:t>
      </w:r>
      <w:r w:rsidRPr="007C070C">
        <w:rPr>
          <w:rFonts w:ascii="Times New Roman" w:eastAsia="Times New Roman" w:hAnsi="Times New Roman" w:cs="Times New Roman"/>
          <w:iCs/>
          <w:sz w:val="28"/>
          <w:szCs w:val="28"/>
          <w:lang w:eastAsia="ru-RU"/>
        </w:rPr>
        <w:t>-</w:t>
      </w:r>
      <w:r w:rsidRPr="007C070C">
        <w:rPr>
          <w:rFonts w:ascii="Times New Roman" w:eastAsia="Times New Roman" w:hAnsi="Times New Roman" w:cs="Times New Roman"/>
          <w:iCs/>
          <w:sz w:val="28"/>
          <w:szCs w:val="28"/>
          <w:lang w:val="en-US" w:eastAsia="ru-RU"/>
        </w:rPr>
        <w:t>enhanced</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raman</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spectroscopy</w:t>
      </w:r>
      <w:r w:rsidRPr="007C070C">
        <w:rPr>
          <w:rFonts w:ascii="Times New Roman" w:eastAsia="Times New Roman" w:hAnsi="Times New Roman" w:cs="Times New Roman"/>
          <w:iCs/>
          <w:sz w:val="28"/>
          <w:szCs w:val="28"/>
          <w:lang w:eastAsia="ru-RU"/>
        </w:rPr>
        <w:t>) можно, пройдя по цепочке РНК, определить по спектрам, какие нуклеотиды находятся в цепи. З</w:t>
      </w:r>
      <w:r w:rsidR="00AF591B">
        <w:rPr>
          <w:rFonts w:ascii="Times New Roman" w:eastAsia="Times New Roman" w:hAnsi="Times New Roman" w:cs="Times New Roman"/>
          <w:iCs/>
          <w:sz w:val="28"/>
          <w:szCs w:val="28"/>
          <w:lang w:eastAsia="ru-RU"/>
        </w:rPr>
        <w:t>олото и серебро</w:t>
      </w:r>
      <w:r w:rsidRPr="007C070C">
        <w:rPr>
          <w:rFonts w:ascii="Times New Roman" w:eastAsia="Times New Roman" w:hAnsi="Times New Roman" w:cs="Times New Roman"/>
          <w:iCs/>
          <w:sz w:val="28"/>
          <w:szCs w:val="28"/>
          <w:lang w:eastAsia="ru-RU"/>
        </w:rPr>
        <w:t xml:space="preserve"> усил</w:t>
      </w:r>
      <w:r w:rsidR="00AF591B">
        <w:rPr>
          <w:rFonts w:ascii="Times New Roman" w:eastAsia="Times New Roman" w:hAnsi="Times New Roman" w:cs="Times New Roman"/>
          <w:iCs/>
          <w:sz w:val="28"/>
          <w:szCs w:val="28"/>
          <w:lang w:eastAsia="ru-RU"/>
        </w:rPr>
        <w:t>ивают</w:t>
      </w:r>
      <w:r w:rsidRPr="007C070C">
        <w:rPr>
          <w:rFonts w:ascii="Times New Roman" w:eastAsia="Times New Roman" w:hAnsi="Times New Roman" w:cs="Times New Roman"/>
          <w:iCs/>
          <w:sz w:val="28"/>
          <w:szCs w:val="28"/>
          <w:lang w:eastAsia="ru-RU"/>
        </w:rPr>
        <w:t xml:space="preserve"> сигнал комбинационного рассеяния,</w:t>
      </w:r>
      <w:r w:rsidR="00AF591B">
        <w:rPr>
          <w:rFonts w:ascii="Times New Roman" w:eastAsia="Times New Roman" w:hAnsi="Times New Roman" w:cs="Times New Roman"/>
          <w:iCs/>
          <w:sz w:val="28"/>
          <w:szCs w:val="28"/>
          <w:lang w:eastAsia="ru-RU"/>
        </w:rPr>
        <w:t xml:space="preserve"> и в результате</w:t>
      </w:r>
      <w:r w:rsidRPr="007C070C">
        <w:rPr>
          <w:rFonts w:ascii="Times New Roman" w:eastAsia="Times New Roman" w:hAnsi="Times New Roman" w:cs="Times New Roman"/>
          <w:iCs/>
          <w:sz w:val="28"/>
          <w:szCs w:val="28"/>
          <w:lang w:eastAsia="ru-RU"/>
        </w:rPr>
        <w:t xml:space="preserve"> получается спектр, который </w:t>
      </w:r>
      <w:r w:rsidR="00AF591B">
        <w:rPr>
          <w:rFonts w:ascii="Times New Roman" w:eastAsia="Times New Roman" w:hAnsi="Times New Roman" w:cs="Times New Roman"/>
          <w:iCs/>
          <w:sz w:val="28"/>
          <w:szCs w:val="28"/>
          <w:lang w:eastAsia="ru-RU"/>
        </w:rPr>
        <w:t xml:space="preserve">достаточно легко </w:t>
      </w:r>
      <w:r w:rsidRPr="007C070C">
        <w:rPr>
          <w:rFonts w:ascii="Times New Roman" w:eastAsia="Times New Roman" w:hAnsi="Times New Roman" w:cs="Times New Roman"/>
          <w:iCs/>
          <w:sz w:val="28"/>
          <w:szCs w:val="28"/>
          <w:lang w:eastAsia="ru-RU"/>
        </w:rPr>
        <w:t>можно детектировать. По усиленному таким образом спектру удается расшифровать последовательность нуклеотидов со всеми модификациями, так как спектр содержит необходимую информацию. Через 5 лет после своей первой работы</w:t>
      </w:r>
      <w:r w:rsidR="00AF591B" w:rsidRPr="00AF591B">
        <w:rPr>
          <w:rFonts w:ascii="Times New Roman" w:eastAsia="Times New Roman" w:hAnsi="Times New Roman" w:cs="Times New Roman"/>
          <w:iCs/>
          <w:sz w:val="28"/>
          <w:szCs w:val="28"/>
          <w:lang w:eastAsia="ru-RU"/>
        </w:rPr>
        <w:t xml:space="preserve"> </w:t>
      </w:r>
      <w:r w:rsidR="00AF591B" w:rsidRPr="007C070C">
        <w:rPr>
          <w:rFonts w:ascii="Times New Roman" w:eastAsia="Times New Roman" w:hAnsi="Times New Roman" w:cs="Times New Roman"/>
          <w:iCs/>
          <w:sz w:val="28"/>
          <w:szCs w:val="28"/>
          <w:lang w:eastAsia="ru-RU"/>
        </w:rPr>
        <w:t>на одной из конференций</w:t>
      </w:r>
      <w:r w:rsidRPr="007C070C">
        <w:rPr>
          <w:rFonts w:ascii="Times New Roman" w:eastAsia="Times New Roman" w:hAnsi="Times New Roman" w:cs="Times New Roman"/>
          <w:iCs/>
          <w:sz w:val="28"/>
          <w:szCs w:val="28"/>
          <w:lang w:eastAsia="ru-RU"/>
        </w:rPr>
        <w:t xml:space="preserve"> Дэкерт показал работу, где он </w:t>
      </w:r>
      <w:r w:rsidR="00AF591B">
        <w:rPr>
          <w:rFonts w:ascii="Times New Roman" w:eastAsia="Times New Roman" w:hAnsi="Times New Roman" w:cs="Times New Roman"/>
          <w:iCs/>
          <w:sz w:val="28"/>
          <w:szCs w:val="28"/>
          <w:lang w:eastAsia="ru-RU"/>
        </w:rPr>
        <w:t xml:space="preserve">смог </w:t>
      </w:r>
      <w:r w:rsidRPr="007C070C">
        <w:rPr>
          <w:rFonts w:ascii="Times New Roman" w:eastAsia="Times New Roman" w:hAnsi="Times New Roman" w:cs="Times New Roman"/>
          <w:iCs/>
          <w:sz w:val="28"/>
          <w:szCs w:val="28"/>
          <w:lang w:eastAsia="ru-RU"/>
        </w:rPr>
        <w:t>различи</w:t>
      </w:r>
      <w:r w:rsidR="00AF591B">
        <w:rPr>
          <w:rFonts w:ascii="Times New Roman" w:eastAsia="Times New Roman" w:hAnsi="Times New Roman" w:cs="Times New Roman"/>
          <w:iCs/>
          <w:sz w:val="28"/>
          <w:szCs w:val="28"/>
          <w:lang w:eastAsia="ru-RU"/>
        </w:rPr>
        <w:t>ть</w:t>
      </w:r>
      <w:r w:rsidRPr="007C070C">
        <w:rPr>
          <w:rFonts w:ascii="Times New Roman" w:eastAsia="Times New Roman" w:hAnsi="Times New Roman" w:cs="Times New Roman"/>
          <w:iCs/>
          <w:sz w:val="28"/>
          <w:szCs w:val="28"/>
          <w:lang w:eastAsia="ru-RU"/>
        </w:rPr>
        <w:t xml:space="preserve"> отдельные модификации на молекуле ДНК.</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Сейчас работы в этом направлении ведутся крупнейшими компаниями, такими как </w:t>
      </w:r>
      <w:r w:rsidRPr="007C070C">
        <w:rPr>
          <w:rFonts w:ascii="Times New Roman" w:eastAsia="Times New Roman" w:hAnsi="Times New Roman" w:cs="Times New Roman"/>
          <w:iCs/>
          <w:sz w:val="28"/>
          <w:szCs w:val="28"/>
          <w:lang w:val="en-US" w:eastAsia="ru-RU"/>
        </w:rPr>
        <w:t>Intel</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IBM</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HP</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Intel</w:t>
      </w:r>
      <w:r w:rsidRPr="007C070C">
        <w:rPr>
          <w:rFonts w:ascii="Times New Roman" w:eastAsia="Times New Roman" w:hAnsi="Times New Roman" w:cs="Times New Roman"/>
          <w:iCs/>
          <w:sz w:val="28"/>
          <w:szCs w:val="28"/>
          <w:lang w:eastAsia="ru-RU"/>
        </w:rPr>
        <w:t xml:space="preserve"> пытается секвенировать ДНК с помощью разбиения ее на отдельные нуклеотиды и последующим получением сигнала с наночастиц серебра.</w:t>
      </w:r>
      <w:r w:rsidR="009B6FED" w:rsidRPr="009B6FED">
        <w:rPr>
          <w:rFonts w:ascii="Times New Roman" w:eastAsia="Times New Roman" w:hAnsi="Times New Roman" w:cs="Times New Roman"/>
          <w:iCs/>
          <w:sz w:val="28"/>
          <w:szCs w:val="28"/>
          <w:vertAlign w:val="superscript"/>
          <w:lang w:eastAsia="ru-RU"/>
        </w:rPr>
        <w:t xml:space="preserve"> </w:t>
      </w:r>
      <w:r w:rsidR="009B6FED" w:rsidRPr="00F778F4">
        <w:rPr>
          <w:rFonts w:ascii="Times New Roman" w:eastAsia="Times New Roman" w:hAnsi="Times New Roman" w:cs="Times New Roman"/>
          <w:iCs/>
          <w:sz w:val="28"/>
          <w:szCs w:val="28"/>
          <w:vertAlign w:val="superscript"/>
          <w:lang w:eastAsia="ru-RU"/>
        </w:rPr>
        <w:t>[</w:t>
      </w:r>
      <w:r w:rsidR="009B6FED" w:rsidRPr="00C412F7">
        <w:rPr>
          <w:rFonts w:ascii="Times New Roman" w:eastAsia="Times New Roman" w:hAnsi="Times New Roman" w:cs="Times New Roman"/>
          <w:iCs/>
          <w:sz w:val="28"/>
          <w:szCs w:val="28"/>
          <w:vertAlign w:val="superscript"/>
          <w:lang w:eastAsia="ru-RU"/>
        </w:rPr>
        <w:t>1]</w:t>
      </w:r>
    </w:p>
    <w:p w:rsidR="00965BEB" w:rsidRPr="007C070C" w:rsidRDefault="00965BEB" w:rsidP="00E71731">
      <w:pPr>
        <w:spacing w:after="0" w:line="360" w:lineRule="auto"/>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t>1.2.4 Использование обратимых терминирующих нуклеотидов на одиночных молекулах нуклеиновых кислот (регистрация каждого присоединенного нуклеотида по отщепляемой метке)</w:t>
      </w:r>
    </w:p>
    <w:p w:rsidR="00E71731"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Один из вариантов был предложен исследователями Корнелльского университета в 2003 году, они разработали технологию оптической детекции включения флуоресцентно-меченых нуклеотидов в строящуюся цепь одной молекулы ДНК. Используя принципы ближнего поля с апертурой в несколько нанометров, становится возможно регистрировать флуоресценцию единственного флуорофора. </w:t>
      </w:r>
    </w:p>
    <w:p w:rsidR="00E71731"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Для секвенирования ДНК-полимеразу прикрепляют к твердой фазе, затем добавляют в реакцию матрицу и специальные флуоресцентно-меченые </w:t>
      </w:r>
      <w:r w:rsidRPr="007C070C">
        <w:rPr>
          <w:rFonts w:ascii="Times New Roman" w:eastAsia="Times New Roman" w:hAnsi="Times New Roman" w:cs="Times New Roman"/>
          <w:iCs/>
          <w:sz w:val="28"/>
          <w:szCs w:val="28"/>
          <w:lang w:eastAsia="ru-RU"/>
        </w:rPr>
        <w:lastRenderedPageBreak/>
        <w:t>нуклеотиды, каждый из которых помечен своим светом. В процессе синтеза комплементарной цепи ДНК при образовании фосфодиэфирной связи происходит отщепление флуорофора от вновь присоединенного основания. Прибор фиксирует флуоресценцию и длительность.</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Преимущества этого метода в возможности читать очень длинные фрагменты ДНК – десятки тысяч нуклеотидов – и теоретическая возможность определять модифицированные азотистые основания.</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Компания </w:t>
      </w:r>
      <w:r w:rsidRPr="007C070C">
        <w:rPr>
          <w:rFonts w:ascii="Times New Roman" w:eastAsia="Times New Roman" w:hAnsi="Times New Roman" w:cs="Times New Roman"/>
          <w:iCs/>
          <w:sz w:val="28"/>
          <w:szCs w:val="28"/>
          <w:lang w:val="en-US" w:eastAsia="ru-RU"/>
        </w:rPr>
        <w:t>Helicos</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Biosciences</w:t>
      </w:r>
      <w:r w:rsidRPr="007C070C">
        <w:rPr>
          <w:rFonts w:ascii="Times New Roman" w:eastAsia="Times New Roman" w:hAnsi="Times New Roman" w:cs="Times New Roman"/>
          <w:iCs/>
          <w:sz w:val="28"/>
          <w:szCs w:val="28"/>
          <w:lang w:eastAsia="ru-RU"/>
        </w:rPr>
        <w:t xml:space="preserve"> предложила другой метод, но он по сути отличается лишь принципом регистрации сигнала: компания использует четыре лазера и систему, </w:t>
      </w:r>
      <w:r w:rsidR="009838FF" w:rsidRPr="007C070C">
        <w:rPr>
          <w:rFonts w:ascii="Times New Roman" w:eastAsia="Times New Roman" w:hAnsi="Times New Roman" w:cs="Times New Roman"/>
          <w:iCs/>
          <w:sz w:val="28"/>
          <w:szCs w:val="28"/>
          <w:lang w:eastAsia="ru-RU"/>
        </w:rPr>
        <w:t>сходную</w:t>
      </w:r>
      <w:r w:rsidRPr="007C070C">
        <w:rPr>
          <w:rFonts w:ascii="Times New Roman" w:eastAsia="Times New Roman" w:hAnsi="Times New Roman" w:cs="Times New Roman"/>
          <w:iCs/>
          <w:sz w:val="28"/>
          <w:szCs w:val="28"/>
          <w:lang w:eastAsia="ru-RU"/>
        </w:rPr>
        <w:t xml:space="preserve"> с конфокальным микроскопом.</w:t>
      </w:r>
    </w:p>
    <w:p w:rsidR="00965BEB" w:rsidRPr="007C070C"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На этом методе секвенирования основаны технологии </w:t>
      </w:r>
      <w:r w:rsidRPr="007C070C">
        <w:rPr>
          <w:rFonts w:ascii="Times New Roman" w:eastAsia="Times New Roman" w:hAnsi="Times New Roman" w:cs="Times New Roman"/>
          <w:iCs/>
          <w:sz w:val="28"/>
          <w:szCs w:val="28"/>
          <w:lang w:val="en-US" w:eastAsia="ru-RU"/>
        </w:rPr>
        <w:t>PacBio</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Pacific</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Bioscience</w:t>
      </w:r>
      <w:r w:rsidRPr="007C070C">
        <w:rPr>
          <w:rFonts w:ascii="Times New Roman" w:eastAsia="Times New Roman" w:hAnsi="Times New Roman" w:cs="Times New Roman"/>
          <w:iCs/>
          <w:sz w:val="28"/>
          <w:szCs w:val="28"/>
          <w:lang w:eastAsia="ru-RU"/>
        </w:rPr>
        <w:t xml:space="preserve">) и </w:t>
      </w:r>
      <w:r w:rsidRPr="007C070C">
        <w:rPr>
          <w:rFonts w:ascii="Times New Roman" w:eastAsia="Times New Roman" w:hAnsi="Times New Roman" w:cs="Times New Roman"/>
          <w:iCs/>
          <w:sz w:val="28"/>
          <w:szCs w:val="28"/>
          <w:lang w:val="en-US" w:eastAsia="ru-RU"/>
        </w:rPr>
        <w:t>HeliScope</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Helicos</w:t>
      </w:r>
      <w:r w:rsidRPr="007C070C">
        <w:rPr>
          <w:rFonts w:ascii="Times New Roman" w:eastAsia="Times New Roman" w:hAnsi="Times New Roman" w:cs="Times New Roman"/>
          <w:iCs/>
          <w:sz w:val="28"/>
          <w:szCs w:val="28"/>
          <w:lang w:eastAsia="ru-RU"/>
        </w:rPr>
        <w:t xml:space="preserve"> </w:t>
      </w:r>
      <w:r w:rsidRPr="007C070C">
        <w:rPr>
          <w:rFonts w:ascii="Times New Roman" w:eastAsia="Times New Roman" w:hAnsi="Times New Roman" w:cs="Times New Roman"/>
          <w:iCs/>
          <w:sz w:val="28"/>
          <w:szCs w:val="28"/>
          <w:lang w:val="en-US" w:eastAsia="ru-RU"/>
        </w:rPr>
        <w:t>Biosciences</w:t>
      </w:r>
      <w:r w:rsidRPr="007C070C">
        <w:rPr>
          <w:rFonts w:ascii="Times New Roman" w:eastAsia="Times New Roman" w:hAnsi="Times New Roman" w:cs="Times New Roman"/>
          <w:iCs/>
          <w:sz w:val="28"/>
          <w:szCs w:val="28"/>
          <w:lang w:eastAsia="ru-RU"/>
        </w:rPr>
        <w:t>).</w:t>
      </w:r>
      <w:r w:rsidR="009B6FED" w:rsidRPr="009B6FED">
        <w:rPr>
          <w:rFonts w:ascii="Times New Roman" w:eastAsia="Times New Roman" w:hAnsi="Times New Roman" w:cs="Times New Roman"/>
          <w:iCs/>
          <w:sz w:val="28"/>
          <w:szCs w:val="28"/>
          <w:vertAlign w:val="superscript"/>
          <w:lang w:eastAsia="ru-RU"/>
        </w:rPr>
        <w:t xml:space="preserve"> </w:t>
      </w:r>
      <w:r w:rsidR="009B6FED" w:rsidRPr="00F778F4">
        <w:rPr>
          <w:rFonts w:ascii="Times New Roman" w:eastAsia="Times New Roman" w:hAnsi="Times New Roman" w:cs="Times New Roman"/>
          <w:iCs/>
          <w:sz w:val="28"/>
          <w:szCs w:val="28"/>
          <w:vertAlign w:val="superscript"/>
          <w:lang w:eastAsia="ru-RU"/>
        </w:rPr>
        <w:t>[</w:t>
      </w:r>
      <w:r w:rsidR="009B6FED" w:rsidRPr="00C412F7">
        <w:rPr>
          <w:rFonts w:ascii="Times New Roman" w:eastAsia="Times New Roman" w:hAnsi="Times New Roman" w:cs="Times New Roman"/>
          <w:iCs/>
          <w:sz w:val="28"/>
          <w:szCs w:val="28"/>
          <w:vertAlign w:val="superscript"/>
          <w:lang w:eastAsia="ru-RU"/>
        </w:rPr>
        <w:t>1]</w:t>
      </w:r>
    </w:p>
    <w:p w:rsidR="00965BEB" w:rsidRPr="007C070C" w:rsidRDefault="00965BEB" w:rsidP="00E71731">
      <w:pPr>
        <w:spacing w:after="0" w:line="360" w:lineRule="auto"/>
        <w:jc w:val="both"/>
        <w:rPr>
          <w:rFonts w:ascii="Times New Roman" w:eastAsia="Times New Roman" w:hAnsi="Times New Roman" w:cs="Times New Roman"/>
          <w:b/>
          <w:iCs/>
          <w:sz w:val="28"/>
          <w:szCs w:val="28"/>
          <w:lang w:eastAsia="ru-RU"/>
        </w:rPr>
      </w:pPr>
      <w:r w:rsidRPr="007C070C">
        <w:rPr>
          <w:rFonts w:ascii="Times New Roman" w:eastAsia="Times New Roman" w:hAnsi="Times New Roman" w:cs="Times New Roman"/>
          <w:b/>
          <w:iCs/>
          <w:sz w:val="28"/>
          <w:szCs w:val="28"/>
          <w:lang w:eastAsia="ru-RU"/>
        </w:rPr>
        <w:t>1.2.5 Другие методы секвенирования</w:t>
      </w:r>
    </w:p>
    <w:p w:rsidR="00965BEB" w:rsidRDefault="00965BEB" w:rsidP="00E71731">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 xml:space="preserve">Кроме выше перечисленных подходов есть множество менее технически и идейно проработанных методов: метод колебаний, секвенирование при </w:t>
      </w:r>
      <w:r w:rsidR="006C1373">
        <w:rPr>
          <w:rFonts w:ascii="Times New Roman" w:eastAsia="Times New Roman" w:hAnsi="Times New Roman" w:cs="Times New Roman"/>
          <w:iCs/>
          <w:sz w:val="28"/>
          <w:szCs w:val="28"/>
          <w:lang w:eastAsia="ru-RU"/>
        </w:rPr>
        <w:t>помощи вращающегося поля и т.д.</w:t>
      </w:r>
    </w:p>
    <w:p w:rsidR="006C1373" w:rsidRDefault="006C1373" w:rsidP="00E71731">
      <w:pPr>
        <w:spacing w:after="0" w:line="360" w:lineRule="auto"/>
        <w:ind w:firstLine="709"/>
        <w:rPr>
          <w:rFonts w:ascii="Times New Roman" w:eastAsia="Times New Roman" w:hAnsi="Times New Roman" w:cs="Times New Roman"/>
          <w:iCs/>
          <w:sz w:val="28"/>
          <w:szCs w:val="28"/>
          <w:lang w:eastAsia="ru-RU"/>
        </w:rPr>
        <w:sectPr w:rsidR="006C1373">
          <w:pgSz w:w="11906" w:h="16838"/>
          <w:pgMar w:top="1134" w:right="850" w:bottom="1134" w:left="1701" w:header="708" w:footer="708" w:gutter="0"/>
          <w:cols w:space="708"/>
          <w:docGrid w:linePitch="360"/>
        </w:sectPr>
      </w:pPr>
    </w:p>
    <w:p w:rsidR="00B50703" w:rsidRPr="007C070C" w:rsidRDefault="00B50703" w:rsidP="00E71731">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lastRenderedPageBreak/>
        <w:t>Глава 2.</w:t>
      </w:r>
    </w:p>
    <w:p w:rsidR="00B50703" w:rsidRPr="007C070C" w:rsidRDefault="00B50703" w:rsidP="00E71731">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t>Исследование коммерческих технологий секвенирования ДНК</w:t>
      </w:r>
    </w:p>
    <w:p w:rsidR="00BF4C01" w:rsidRPr="007C070C" w:rsidRDefault="00BF4C01" w:rsidP="00E71731">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t>Материалы и методы</w:t>
      </w:r>
    </w:p>
    <w:p w:rsidR="00BF4C01" w:rsidRPr="007C070C" w:rsidRDefault="00BF4C01" w:rsidP="00E71731">
      <w:pPr>
        <w:spacing w:line="360" w:lineRule="auto"/>
        <w:jc w:val="both"/>
        <w:rPr>
          <w:rFonts w:ascii="Times New Roman" w:hAnsi="Times New Roman" w:cs="Times New Roman"/>
          <w:sz w:val="28"/>
          <w:szCs w:val="28"/>
        </w:rPr>
      </w:pPr>
      <w:r w:rsidRPr="007C070C">
        <w:rPr>
          <w:rFonts w:ascii="Times New Roman" w:hAnsi="Times New Roman" w:cs="Times New Roman"/>
          <w:sz w:val="28"/>
          <w:szCs w:val="28"/>
        </w:rPr>
        <w:t>Для сравнения были выдвинуты признаки, важные для исследовательских лабораторий:</w:t>
      </w:r>
    </w:p>
    <w:p w:rsidR="00BF4C01" w:rsidRPr="007C070C" w:rsidRDefault="0093541E" w:rsidP="00E71731">
      <w:pPr>
        <w:pStyle w:val="a4"/>
        <w:numPr>
          <w:ilvl w:val="0"/>
          <w:numId w:val="3"/>
        </w:numPr>
        <w:spacing w:line="360" w:lineRule="auto"/>
        <w:ind w:left="0"/>
        <w:jc w:val="both"/>
        <w:rPr>
          <w:rFonts w:ascii="Times New Roman" w:hAnsi="Times New Roman" w:cs="Times New Roman"/>
          <w:sz w:val="28"/>
          <w:szCs w:val="28"/>
        </w:rPr>
      </w:pPr>
      <w:r w:rsidRPr="007C070C">
        <w:rPr>
          <w:rFonts w:ascii="Times New Roman" w:hAnsi="Times New Roman" w:cs="Times New Roman"/>
          <w:sz w:val="28"/>
          <w:szCs w:val="28"/>
        </w:rPr>
        <w:t>вид ПЦР, либо ее отсутствие;</w:t>
      </w:r>
    </w:p>
    <w:p w:rsidR="0093541E" w:rsidRPr="007C070C" w:rsidRDefault="0093541E" w:rsidP="00E71731">
      <w:pPr>
        <w:pStyle w:val="a4"/>
        <w:numPr>
          <w:ilvl w:val="0"/>
          <w:numId w:val="3"/>
        </w:numPr>
        <w:spacing w:line="360" w:lineRule="auto"/>
        <w:ind w:left="0"/>
        <w:jc w:val="both"/>
        <w:rPr>
          <w:rFonts w:ascii="Times New Roman" w:hAnsi="Times New Roman" w:cs="Times New Roman"/>
          <w:sz w:val="28"/>
          <w:szCs w:val="28"/>
        </w:rPr>
      </w:pPr>
      <w:r w:rsidRPr="007C070C">
        <w:rPr>
          <w:rFonts w:ascii="Times New Roman" w:hAnsi="Times New Roman" w:cs="Times New Roman"/>
          <w:sz w:val="28"/>
          <w:szCs w:val="28"/>
        </w:rPr>
        <w:t>метод секвенирования, лежащий в основе</w:t>
      </w:r>
      <w:r w:rsidR="00972B14" w:rsidRPr="007C070C">
        <w:rPr>
          <w:rFonts w:ascii="Times New Roman" w:hAnsi="Times New Roman" w:cs="Times New Roman"/>
          <w:sz w:val="28"/>
          <w:szCs w:val="28"/>
        </w:rPr>
        <w:t>;</w:t>
      </w:r>
    </w:p>
    <w:p w:rsidR="00972B14" w:rsidRPr="007C070C" w:rsidRDefault="00972B14" w:rsidP="00E71731">
      <w:pPr>
        <w:pStyle w:val="a4"/>
        <w:numPr>
          <w:ilvl w:val="0"/>
          <w:numId w:val="3"/>
        </w:numPr>
        <w:spacing w:line="360" w:lineRule="auto"/>
        <w:ind w:left="0"/>
        <w:jc w:val="both"/>
        <w:rPr>
          <w:rFonts w:ascii="Times New Roman" w:hAnsi="Times New Roman" w:cs="Times New Roman"/>
          <w:sz w:val="28"/>
          <w:szCs w:val="28"/>
        </w:rPr>
      </w:pPr>
      <w:r w:rsidRPr="007C070C">
        <w:rPr>
          <w:rFonts w:ascii="Times New Roman" w:hAnsi="Times New Roman" w:cs="Times New Roman"/>
          <w:sz w:val="28"/>
          <w:szCs w:val="28"/>
        </w:rPr>
        <w:t>длина прочтения;</w:t>
      </w:r>
    </w:p>
    <w:p w:rsidR="00972B14" w:rsidRPr="007C070C" w:rsidRDefault="00972B14" w:rsidP="00E71731">
      <w:pPr>
        <w:pStyle w:val="a4"/>
        <w:numPr>
          <w:ilvl w:val="0"/>
          <w:numId w:val="3"/>
        </w:numPr>
        <w:spacing w:line="360" w:lineRule="auto"/>
        <w:ind w:left="0"/>
        <w:jc w:val="both"/>
        <w:rPr>
          <w:rFonts w:ascii="Times New Roman" w:hAnsi="Times New Roman" w:cs="Times New Roman"/>
          <w:sz w:val="28"/>
          <w:szCs w:val="28"/>
        </w:rPr>
      </w:pPr>
      <w:r w:rsidRPr="007C070C">
        <w:rPr>
          <w:rFonts w:ascii="Times New Roman" w:hAnsi="Times New Roman" w:cs="Times New Roman"/>
          <w:sz w:val="28"/>
          <w:szCs w:val="28"/>
        </w:rPr>
        <w:t>продолжительность одного запуска;</w:t>
      </w:r>
    </w:p>
    <w:p w:rsidR="00972B14" w:rsidRPr="007C070C" w:rsidRDefault="00972B14" w:rsidP="00E71731">
      <w:pPr>
        <w:pStyle w:val="a4"/>
        <w:numPr>
          <w:ilvl w:val="0"/>
          <w:numId w:val="3"/>
        </w:numPr>
        <w:spacing w:line="360" w:lineRule="auto"/>
        <w:ind w:left="0"/>
        <w:jc w:val="both"/>
        <w:rPr>
          <w:rFonts w:ascii="Times New Roman" w:hAnsi="Times New Roman" w:cs="Times New Roman"/>
          <w:sz w:val="28"/>
          <w:szCs w:val="28"/>
        </w:rPr>
      </w:pPr>
      <w:r w:rsidRPr="007C070C">
        <w:rPr>
          <w:rFonts w:ascii="Times New Roman" w:hAnsi="Times New Roman" w:cs="Times New Roman"/>
          <w:sz w:val="28"/>
          <w:szCs w:val="28"/>
        </w:rPr>
        <w:t>цена за миллион нуклеотидных пар;</w:t>
      </w:r>
    </w:p>
    <w:p w:rsidR="00972B14" w:rsidRPr="007C070C" w:rsidRDefault="00972B14" w:rsidP="00E71731">
      <w:pPr>
        <w:pStyle w:val="a4"/>
        <w:numPr>
          <w:ilvl w:val="0"/>
          <w:numId w:val="3"/>
        </w:numPr>
        <w:spacing w:line="360" w:lineRule="auto"/>
        <w:ind w:left="0"/>
        <w:jc w:val="both"/>
        <w:rPr>
          <w:rFonts w:ascii="Times New Roman" w:hAnsi="Times New Roman" w:cs="Times New Roman"/>
          <w:sz w:val="28"/>
          <w:szCs w:val="28"/>
        </w:rPr>
      </w:pPr>
      <w:r w:rsidRPr="007C070C">
        <w:rPr>
          <w:rFonts w:ascii="Times New Roman" w:hAnsi="Times New Roman" w:cs="Times New Roman"/>
          <w:sz w:val="28"/>
          <w:szCs w:val="28"/>
        </w:rPr>
        <w:t>цена оборудования.</w:t>
      </w:r>
    </w:p>
    <w:p w:rsidR="001945FA" w:rsidRPr="006C3BCB" w:rsidRDefault="00C412F7" w:rsidP="00E71731">
      <w:pPr>
        <w:spacing w:line="360" w:lineRule="auto"/>
        <w:jc w:val="both"/>
        <w:rPr>
          <w:rFonts w:ascii="Times New Roman" w:hAnsi="Times New Roman" w:cs="Times New Roman"/>
          <w:bCs/>
          <w:sz w:val="32"/>
          <w:szCs w:val="28"/>
        </w:rPr>
      </w:pPr>
      <w:r w:rsidRPr="001945FA">
        <w:rPr>
          <w:rFonts w:ascii="Times New Roman" w:hAnsi="Times New Roman" w:cs="Times New Roman"/>
          <w:sz w:val="28"/>
          <w:szCs w:val="28"/>
        </w:rPr>
        <w:t xml:space="preserve">Объектами исследования являлись секвенаторы компании </w:t>
      </w:r>
      <w:r w:rsidRPr="001945FA">
        <w:rPr>
          <w:rFonts w:ascii="Times New Roman" w:hAnsi="Times New Roman" w:cs="Times New Roman"/>
          <w:sz w:val="28"/>
          <w:szCs w:val="28"/>
          <w:lang w:val="en-US"/>
        </w:rPr>
        <w:t>Roche</w:t>
      </w:r>
      <w:r w:rsidR="001945FA" w:rsidRPr="001945FA">
        <w:rPr>
          <w:rFonts w:ascii="Times New Roman" w:hAnsi="Times New Roman" w:cs="Times New Roman"/>
          <w:sz w:val="28"/>
          <w:szCs w:val="28"/>
        </w:rPr>
        <w:t xml:space="preserve"> </w:t>
      </w:r>
      <w:r w:rsidR="001945FA">
        <w:rPr>
          <w:rFonts w:ascii="Times New Roman" w:hAnsi="Times New Roman" w:cs="Times New Roman"/>
          <w:bCs/>
          <w:sz w:val="28"/>
          <w:szCs w:val="28"/>
        </w:rPr>
        <w:t xml:space="preserve">454 </w:t>
      </w:r>
      <w:r w:rsidR="001945FA" w:rsidRPr="007C070C">
        <w:rPr>
          <w:rFonts w:ascii="Times New Roman" w:hAnsi="Times New Roman" w:cs="Times New Roman"/>
          <w:sz w:val="28"/>
          <w:szCs w:val="28"/>
        </w:rPr>
        <w:t>—</w:t>
      </w:r>
      <w:r w:rsidR="001945FA">
        <w:rPr>
          <w:rFonts w:ascii="Times New Roman" w:hAnsi="Times New Roman" w:cs="Times New Roman"/>
          <w:bCs/>
          <w:sz w:val="28"/>
          <w:szCs w:val="28"/>
        </w:rPr>
        <w:t xml:space="preserve"> </w:t>
      </w:r>
      <w:r w:rsidR="001945FA" w:rsidRPr="001945FA">
        <w:rPr>
          <w:rFonts w:ascii="Times New Roman" w:hAnsi="Times New Roman" w:cs="Times New Roman"/>
          <w:bCs/>
          <w:sz w:val="28"/>
          <w:szCs w:val="28"/>
          <w:lang w:val="en-US"/>
        </w:rPr>
        <w:t>Genome</w:t>
      </w:r>
      <w:r w:rsidR="001945FA" w:rsidRPr="001945FA">
        <w:rPr>
          <w:rFonts w:ascii="Times New Roman" w:hAnsi="Times New Roman" w:cs="Times New Roman"/>
          <w:bCs/>
          <w:sz w:val="28"/>
          <w:szCs w:val="28"/>
        </w:rPr>
        <w:t xml:space="preserve"> </w:t>
      </w:r>
      <w:r w:rsidR="001945FA" w:rsidRPr="006C3BCB">
        <w:rPr>
          <w:rFonts w:ascii="Times New Roman" w:hAnsi="Times New Roman" w:cs="Times New Roman"/>
          <w:bCs/>
          <w:sz w:val="28"/>
          <w:szCs w:val="28"/>
          <w:lang w:val="en-US"/>
        </w:rPr>
        <w:t>Sequencer</w:t>
      </w:r>
      <w:r w:rsidR="001945FA" w:rsidRPr="006C3BCB">
        <w:rPr>
          <w:rFonts w:ascii="Times New Roman" w:hAnsi="Times New Roman" w:cs="Times New Roman"/>
          <w:bCs/>
          <w:sz w:val="28"/>
          <w:szCs w:val="28"/>
        </w:rPr>
        <w:t xml:space="preserve"> и 454 </w:t>
      </w:r>
      <w:r w:rsidR="001945FA" w:rsidRPr="006C3BCB">
        <w:rPr>
          <w:rFonts w:ascii="Times New Roman" w:hAnsi="Times New Roman" w:cs="Times New Roman"/>
          <w:bCs/>
          <w:sz w:val="28"/>
          <w:szCs w:val="28"/>
          <w:lang w:val="en-US"/>
        </w:rPr>
        <w:t>Genome</w:t>
      </w:r>
      <w:r w:rsidR="001945FA" w:rsidRPr="006C3BCB">
        <w:rPr>
          <w:rFonts w:ascii="Times New Roman" w:hAnsi="Times New Roman" w:cs="Times New Roman"/>
          <w:bCs/>
          <w:sz w:val="28"/>
          <w:szCs w:val="28"/>
        </w:rPr>
        <w:t xml:space="preserve"> </w:t>
      </w:r>
      <w:r w:rsidR="001945FA" w:rsidRPr="006C3BCB">
        <w:rPr>
          <w:rFonts w:ascii="Times New Roman" w:hAnsi="Times New Roman" w:cs="Times New Roman"/>
          <w:bCs/>
          <w:sz w:val="28"/>
          <w:szCs w:val="28"/>
          <w:lang w:val="en-US"/>
        </w:rPr>
        <w:t>Sequencer</w:t>
      </w:r>
      <w:r w:rsidR="001945FA" w:rsidRPr="006C3BCB">
        <w:rPr>
          <w:rFonts w:ascii="Times New Roman" w:hAnsi="Times New Roman" w:cs="Times New Roman"/>
          <w:bCs/>
          <w:sz w:val="28"/>
          <w:szCs w:val="28"/>
        </w:rPr>
        <w:t xml:space="preserve"> </w:t>
      </w:r>
      <w:r w:rsidR="001945FA" w:rsidRPr="006C3BCB">
        <w:rPr>
          <w:rFonts w:ascii="Times New Roman" w:hAnsi="Times New Roman" w:cs="Times New Roman"/>
          <w:bCs/>
          <w:sz w:val="28"/>
          <w:szCs w:val="28"/>
          <w:lang w:val="en-US"/>
        </w:rPr>
        <w:t>Junior</w:t>
      </w:r>
      <w:r w:rsidR="001945FA"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rPr>
        <w:t xml:space="preserve">компании </w:t>
      </w:r>
      <w:r w:rsidR="006C3BCB" w:rsidRPr="006C3BCB">
        <w:rPr>
          <w:rFonts w:ascii="Times New Roman" w:hAnsi="Times New Roman" w:cs="Times New Roman"/>
          <w:bCs/>
          <w:sz w:val="28"/>
          <w:szCs w:val="28"/>
          <w:lang w:val="en-US"/>
        </w:rPr>
        <w:t>SOLiD</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sz w:val="28"/>
          <w:szCs w:val="28"/>
        </w:rPr>
        <w:t>—</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lang w:val="en-US"/>
        </w:rPr>
        <w:t>SOLiD</w:t>
      </w:r>
      <w:r w:rsidR="006C3BCB" w:rsidRPr="006C3BCB">
        <w:rPr>
          <w:rFonts w:ascii="Times New Roman" w:hAnsi="Times New Roman" w:cs="Times New Roman"/>
          <w:bCs/>
          <w:sz w:val="28"/>
          <w:szCs w:val="28"/>
        </w:rPr>
        <w:t xml:space="preserve"> 5500, компании </w:t>
      </w:r>
      <w:r w:rsidR="006C3BCB" w:rsidRPr="006C3BCB">
        <w:rPr>
          <w:rFonts w:ascii="Times New Roman" w:hAnsi="Times New Roman" w:cs="Times New Roman"/>
          <w:bCs/>
          <w:sz w:val="28"/>
          <w:szCs w:val="28"/>
          <w:lang w:val="en-US"/>
        </w:rPr>
        <w:t>Illumina</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sz w:val="28"/>
          <w:szCs w:val="28"/>
        </w:rPr>
        <w:t xml:space="preserve">— </w:t>
      </w:r>
      <w:r w:rsidR="006C3BCB" w:rsidRPr="006C3BCB">
        <w:rPr>
          <w:rFonts w:ascii="Times New Roman" w:hAnsi="Times New Roman" w:cs="Times New Roman"/>
          <w:bCs/>
          <w:sz w:val="28"/>
          <w:szCs w:val="28"/>
          <w:lang w:val="en-US"/>
        </w:rPr>
        <w:t>HiSeq</w:t>
      </w:r>
      <w:r w:rsidR="006C3BCB" w:rsidRPr="006C3BCB">
        <w:rPr>
          <w:rFonts w:ascii="Times New Roman" w:hAnsi="Times New Roman" w:cs="Times New Roman"/>
          <w:bCs/>
          <w:sz w:val="28"/>
          <w:szCs w:val="28"/>
        </w:rPr>
        <w:t xml:space="preserve"> 2500 и </w:t>
      </w:r>
      <w:r w:rsidR="006C3BCB" w:rsidRPr="006C3BCB">
        <w:rPr>
          <w:rFonts w:ascii="Times New Roman" w:hAnsi="Times New Roman" w:cs="Times New Roman"/>
          <w:bCs/>
          <w:sz w:val="28"/>
          <w:szCs w:val="28"/>
          <w:lang w:val="en-US"/>
        </w:rPr>
        <w:t>MiSeq</w:t>
      </w:r>
      <w:r w:rsidR="006C3BCB" w:rsidRPr="006C3BCB">
        <w:rPr>
          <w:rFonts w:ascii="Times New Roman" w:hAnsi="Times New Roman" w:cs="Times New Roman"/>
          <w:bCs/>
          <w:sz w:val="28"/>
          <w:szCs w:val="28"/>
        </w:rPr>
        <w:t xml:space="preserve">, компании </w:t>
      </w:r>
      <w:r w:rsidR="006C3BCB" w:rsidRPr="006C3BCB">
        <w:rPr>
          <w:rFonts w:ascii="Times New Roman" w:hAnsi="Times New Roman" w:cs="Times New Roman"/>
          <w:bCs/>
          <w:sz w:val="28"/>
          <w:szCs w:val="28"/>
          <w:lang w:val="en-US"/>
        </w:rPr>
        <w:t>Ion</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lang w:val="en-US"/>
        </w:rPr>
        <w:t>Torrent</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sz w:val="28"/>
          <w:szCs w:val="28"/>
        </w:rPr>
        <w:t xml:space="preserve">— </w:t>
      </w:r>
      <w:r w:rsidR="006C3BCB" w:rsidRPr="006C3BCB">
        <w:rPr>
          <w:rFonts w:ascii="Times New Roman" w:hAnsi="Times New Roman" w:cs="Times New Roman"/>
          <w:bCs/>
          <w:sz w:val="28"/>
          <w:szCs w:val="28"/>
          <w:lang w:val="en-US"/>
        </w:rPr>
        <w:t>Ion</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lang w:val="en-US"/>
        </w:rPr>
        <w:t>PGM</w:t>
      </w:r>
      <w:r w:rsidR="006C3BCB" w:rsidRPr="006C3BCB">
        <w:rPr>
          <w:rFonts w:ascii="Times New Roman" w:hAnsi="Times New Roman" w:cs="Times New Roman"/>
          <w:bCs/>
          <w:sz w:val="28"/>
          <w:szCs w:val="28"/>
        </w:rPr>
        <w:t xml:space="preserve">, </w:t>
      </w:r>
      <w:r w:rsidR="006C3BCB">
        <w:rPr>
          <w:rFonts w:ascii="Times New Roman" w:hAnsi="Times New Roman" w:cs="Times New Roman"/>
          <w:bCs/>
          <w:sz w:val="28"/>
          <w:szCs w:val="28"/>
        </w:rPr>
        <w:t xml:space="preserve">компании </w:t>
      </w:r>
      <w:r w:rsidR="006C3BCB" w:rsidRPr="006C3BCB">
        <w:rPr>
          <w:rFonts w:ascii="Times New Roman" w:hAnsi="Times New Roman" w:cs="Times New Roman"/>
          <w:bCs/>
          <w:sz w:val="28"/>
          <w:szCs w:val="28"/>
          <w:lang w:val="en-US"/>
        </w:rPr>
        <w:t>Pacific</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lang w:val="en-US"/>
        </w:rPr>
        <w:t>Biosciences</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sz w:val="28"/>
          <w:szCs w:val="28"/>
        </w:rPr>
        <w:t xml:space="preserve">— </w:t>
      </w:r>
      <w:r w:rsidR="006C3BCB" w:rsidRPr="006C3BCB">
        <w:rPr>
          <w:rFonts w:ascii="Times New Roman" w:hAnsi="Times New Roman" w:cs="Times New Roman"/>
          <w:bCs/>
          <w:sz w:val="28"/>
          <w:szCs w:val="28"/>
          <w:lang w:val="en-US"/>
        </w:rPr>
        <w:t>PacBio</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lang w:val="en-US"/>
        </w:rPr>
        <w:t>RSII</w:t>
      </w:r>
      <w:r w:rsidR="006C3BCB" w:rsidRPr="006C3BCB">
        <w:rPr>
          <w:rFonts w:ascii="Times New Roman" w:hAnsi="Times New Roman" w:cs="Times New Roman"/>
          <w:bCs/>
          <w:sz w:val="28"/>
          <w:szCs w:val="28"/>
        </w:rPr>
        <w:t>,</w:t>
      </w:r>
      <w:r w:rsidR="006C3BCB">
        <w:rPr>
          <w:rFonts w:ascii="Times New Roman" w:hAnsi="Times New Roman" w:cs="Times New Roman"/>
          <w:bCs/>
          <w:sz w:val="28"/>
          <w:szCs w:val="28"/>
        </w:rPr>
        <w:t xml:space="preserve"> компании</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lang w:val="en-US"/>
        </w:rPr>
        <w:t>Helicos</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bCs/>
          <w:sz w:val="28"/>
          <w:szCs w:val="28"/>
          <w:lang w:val="en-US"/>
        </w:rPr>
        <w:t>Biosciences</w:t>
      </w:r>
      <w:r w:rsidR="006C3BCB" w:rsidRPr="006C3BCB">
        <w:rPr>
          <w:rFonts w:ascii="Times New Roman" w:hAnsi="Times New Roman" w:cs="Times New Roman"/>
          <w:bCs/>
          <w:sz w:val="28"/>
          <w:szCs w:val="28"/>
        </w:rPr>
        <w:t xml:space="preserve"> </w:t>
      </w:r>
      <w:r w:rsidR="006C3BCB" w:rsidRPr="006C3BCB">
        <w:rPr>
          <w:rFonts w:ascii="Times New Roman" w:hAnsi="Times New Roman" w:cs="Times New Roman"/>
          <w:sz w:val="28"/>
          <w:szCs w:val="28"/>
        </w:rPr>
        <w:t xml:space="preserve">— </w:t>
      </w:r>
      <w:r w:rsidR="006C3BCB" w:rsidRPr="006C3BCB">
        <w:rPr>
          <w:rFonts w:ascii="Times New Roman" w:hAnsi="Times New Roman" w:cs="Times New Roman"/>
          <w:bCs/>
          <w:sz w:val="28"/>
          <w:szCs w:val="28"/>
          <w:lang w:val="en-US"/>
        </w:rPr>
        <w:t>HeliScope</w:t>
      </w:r>
      <w:r w:rsidR="006C3BCB">
        <w:rPr>
          <w:rFonts w:ascii="Times New Roman" w:hAnsi="Times New Roman" w:cs="Times New Roman"/>
          <w:bCs/>
          <w:sz w:val="28"/>
          <w:szCs w:val="28"/>
        </w:rPr>
        <w:t xml:space="preserve"> и компании </w:t>
      </w:r>
      <w:r w:rsidR="006C3BCB" w:rsidRPr="006C3BCB">
        <w:rPr>
          <w:rStyle w:val="aa"/>
          <w:rFonts w:ascii="Times New Roman" w:hAnsi="Times New Roman" w:cs="Times New Roman"/>
          <w:i w:val="0"/>
          <w:sz w:val="28"/>
          <w:szCs w:val="28"/>
          <w:lang w:val="en-US"/>
        </w:rPr>
        <w:t>Oxford</w:t>
      </w:r>
      <w:r w:rsidR="006C3BCB" w:rsidRPr="006C3BCB">
        <w:rPr>
          <w:rStyle w:val="aa"/>
          <w:rFonts w:ascii="Times New Roman" w:hAnsi="Times New Roman" w:cs="Times New Roman"/>
          <w:i w:val="0"/>
          <w:sz w:val="28"/>
          <w:szCs w:val="28"/>
        </w:rPr>
        <w:t xml:space="preserve"> </w:t>
      </w:r>
      <w:r w:rsidR="006C3BCB" w:rsidRPr="006C3BCB">
        <w:rPr>
          <w:rStyle w:val="aa"/>
          <w:rFonts w:ascii="Times New Roman" w:hAnsi="Times New Roman" w:cs="Times New Roman"/>
          <w:i w:val="0"/>
          <w:sz w:val="28"/>
          <w:szCs w:val="28"/>
          <w:lang w:val="en-US"/>
        </w:rPr>
        <w:t>Nanopore</w:t>
      </w:r>
      <w:r w:rsidR="006C3BCB" w:rsidRPr="006C3BCB">
        <w:rPr>
          <w:rStyle w:val="aa"/>
          <w:rFonts w:ascii="Times New Roman" w:hAnsi="Times New Roman" w:cs="Times New Roman"/>
          <w:i w:val="0"/>
          <w:sz w:val="28"/>
          <w:szCs w:val="28"/>
        </w:rPr>
        <w:t xml:space="preserve"> </w:t>
      </w:r>
      <w:r w:rsidR="006C3BCB" w:rsidRPr="006C3BCB">
        <w:rPr>
          <w:rStyle w:val="aa"/>
          <w:rFonts w:ascii="Times New Roman" w:hAnsi="Times New Roman" w:cs="Times New Roman"/>
          <w:i w:val="0"/>
          <w:sz w:val="28"/>
          <w:szCs w:val="28"/>
          <w:lang w:val="en-US"/>
        </w:rPr>
        <w:t>Technologies</w:t>
      </w:r>
      <w:r w:rsidR="006C3BCB">
        <w:rPr>
          <w:rStyle w:val="aa"/>
          <w:rFonts w:ascii="Times New Roman" w:hAnsi="Times New Roman" w:cs="Times New Roman"/>
          <w:i w:val="0"/>
          <w:sz w:val="28"/>
          <w:szCs w:val="28"/>
        </w:rPr>
        <w:t xml:space="preserve"> </w:t>
      </w:r>
      <w:r w:rsidR="006C3BCB" w:rsidRPr="006C3BCB">
        <w:rPr>
          <w:rFonts w:ascii="Times New Roman" w:hAnsi="Times New Roman" w:cs="Times New Roman"/>
          <w:sz w:val="28"/>
          <w:szCs w:val="28"/>
        </w:rPr>
        <w:t>—</w:t>
      </w:r>
      <w:r w:rsidR="006C3BCB">
        <w:rPr>
          <w:rFonts w:ascii="Times New Roman" w:hAnsi="Times New Roman" w:cs="Times New Roman"/>
          <w:sz w:val="28"/>
          <w:szCs w:val="28"/>
        </w:rPr>
        <w:t xml:space="preserve"> </w:t>
      </w:r>
      <w:r w:rsidR="006C3BCB" w:rsidRPr="00CB67B4">
        <w:rPr>
          <w:rFonts w:ascii="Times New Roman" w:hAnsi="Times New Roman" w:cs="Times New Roman"/>
          <w:sz w:val="28"/>
          <w:szCs w:val="28"/>
          <w:lang w:val="en-US"/>
        </w:rPr>
        <w:t>MinION</w:t>
      </w:r>
      <w:r w:rsidR="006C3BCB" w:rsidRPr="006C3BCB">
        <w:rPr>
          <w:rFonts w:ascii="Times New Roman" w:hAnsi="Times New Roman" w:cs="Times New Roman"/>
          <w:sz w:val="28"/>
          <w:szCs w:val="28"/>
        </w:rPr>
        <w:t xml:space="preserve">, </w:t>
      </w:r>
      <w:r w:rsidR="006C3BCB" w:rsidRPr="00CB67B4">
        <w:rPr>
          <w:rFonts w:ascii="Times New Roman" w:hAnsi="Times New Roman" w:cs="Times New Roman"/>
          <w:sz w:val="28"/>
          <w:szCs w:val="28"/>
          <w:lang w:val="en-US"/>
        </w:rPr>
        <w:t>GridION</w:t>
      </w:r>
      <w:r w:rsidR="006C3BCB" w:rsidRPr="006C3BCB">
        <w:rPr>
          <w:rFonts w:ascii="Times New Roman" w:hAnsi="Times New Roman" w:cs="Times New Roman"/>
          <w:sz w:val="28"/>
          <w:szCs w:val="28"/>
        </w:rPr>
        <w:t xml:space="preserve"> </w:t>
      </w:r>
      <w:r w:rsidR="006C3BCB" w:rsidRPr="00CB67B4">
        <w:rPr>
          <w:rFonts w:ascii="Times New Roman" w:hAnsi="Times New Roman" w:cs="Times New Roman"/>
          <w:sz w:val="28"/>
          <w:szCs w:val="28"/>
          <w:lang w:val="en-US"/>
        </w:rPr>
        <w:t>X</w:t>
      </w:r>
      <w:r w:rsidR="006C3BCB" w:rsidRPr="006C3BCB">
        <w:rPr>
          <w:rFonts w:ascii="Times New Roman" w:hAnsi="Times New Roman" w:cs="Times New Roman"/>
          <w:sz w:val="28"/>
          <w:szCs w:val="28"/>
        </w:rPr>
        <w:t xml:space="preserve">5, </w:t>
      </w:r>
      <w:r w:rsidR="006C3BCB" w:rsidRPr="00CB67B4">
        <w:rPr>
          <w:rFonts w:ascii="Times New Roman" w:hAnsi="Times New Roman" w:cs="Times New Roman"/>
          <w:sz w:val="28"/>
          <w:szCs w:val="28"/>
          <w:lang w:val="en-US"/>
        </w:rPr>
        <w:t>PromethION</w:t>
      </w:r>
      <w:r w:rsidR="006C3BCB" w:rsidRPr="006C3BCB">
        <w:rPr>
          <w:rFonts w:ascii="Times New Roman" w:hAnsi="Times New Roman" w:cs="Times New Roman"/>
          <w:sz w:val="28"/>
          <w:szCs w:val="28"/>
        </w:rPr>
        <w:t xml:space="preserve"> </w:t>
      </w:r>
      <w:r w:rsidR="006C3BCB" w:rsidRPr="00CB67B4">
        <w:rPr>
          <w:rFonts w:ascii="Times New Roman" w:hAnsi="Times New Roman" w:cs="Times New Roman"/>
          <w:sz w:val="28"/>
          <w:szCs w:val="28"/>
        </w:rPr>
        <w:t>и</w:t>
      </w:r>
      <w:r w:rsidR="006C3BCB" w:rsidRPr="006C3BCB">
        <w:rPr>
          <w:rFonts w:ascii="Times New Roman" w:hAnsi="Times New Roman" w:cs="Times New Roman"/>
          <w:sz w:val="28"/>
          <w:szCs w:val="28"/>
        </w:rPr>
        <w:t xml:space="preserve"> </w:t>
      </w:r>
      <w:r w:rsidR="006C3BCB" w:rsidRPr="00CB67B4">
        <w:rPr>
          <w:rFonts w:ascii="Times New Roman" w:hAnsi="Times New Roman" w:cs="Times New Roman"/>
          <w:sz w:val="28"/>
          <w:szCs w:val="28"/>
          <w:lang w:val="en-US"/>
        </w:rPr>
        <w:t>SmidgION</w:t>
      </w:r>
      <w:r w:rsidR="006C3BCB">
        <w:rPr>
          <w:rFonts w:ascii="Times New Roman" w:hAnsi="Times New Roman" w:cs="Times New Roman"/>
          <w:sz w:val="28"/>
          <w:szCs w:val="28"/>
        </w:rPr>
        <w:t>.</w:t>
      </w:r>
    </w:p>
    <w:p w:rsidR="00972B14" w:rsidRPr="00B15186" w:rsidRDefault="00392842" w:rsidP="00E71731">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t xml:space="preserve">Технология 454 </w:t>
      </w:r>
      <w:r w:rsidRPr="007C070C">
        <w:rPr>
          <w:rFonts w:ascii="Times New Roman" w:hAnsi="Times New Roman" w:cs="Times New Roman"/>
          <w:b/>
          <w:sz w:val="28"/>
          <w:szCs w:val="28"/>
          <w:lang w:val="en-US"/>
        </w:rPr>
        <w:t>Life</w:t>
      </w:r>
      <w:r w:rsidRPr="00B15186">
        <w:rPr>
          <w:rFonts w:ascii="Times New Roman" w:hAnsi="Times New Roman" w:cs="Times New Roman"/>
          <w:b/>
          <w:sz w:val="28"/>
          <w:szCs w:val="28"/>
        </w:rPr>
        <w:t xml:space="preserve"> </w:t>
      </w:r>
      <w:r w:rsidRPr="007C070C">
        <w:rPr>
          <w:rFonts w:ascii="Times New Roman" w:hAnsi="Times New Roman" w:cs="Times New Roman"/>
          <w:b/>
          <w:sz w:val="28"/>
          <w:szCs w:val="28"/>
          <w:lang w:val="en-US"/>
        </w:rPr>
        <w:t>Sciences</w:t>
      </w:r>
      <w:r w:rsidRPr="007C070C">
        <w:rPr>
          <w:rFonts w:ascii="Times New Roman" w:hAnsi="Times New Roman" w:cs="Times New Roman"/>
          <w:b/>
          <w:sz w:val="28"/>
          <w:szCs w:val="28"/>
        </w:rPr>
        <w:t xml:space="preserve"> компании </w:t>
      </w:r>
      <w:r w:rsidRPr="007C070C">
        <w:rPr>
          <w:rFonts w:ascii="Times New Roman" w:hAnsi="Times New Roman" w:cs="Times New Roman"/>
          <w:b/>
          <w:sz w:val="28"/>
          <w:szCs w:val="28"/>
          <w:lang w:val="en-US"/>
        </w:rPr>
        <w:t>Roche</w:t>
      </w:r>
    </w:p>
    <w:p w:rsidR="00392842" w:rsidRPr="007C070C" w:rsidRDefault="00392842" w:rsidP="00E71731">
      <w:pPr>
        <w:spacing w:after="0" w:line="360" w:lineRule="auto"/>
        <w:ind w:firstLine="708"/>
        <w:jc w:val="both"/>
        <w:rPr>
          <w:rFonts w:ascii="Times New Roman" w:hAnsi="Times New Roman" w:cs="Times New Roman"/>
          <w:sz w:val="28"/>
          <w:szCs w:val="28"/>
        </w:rPr>
      </w:pPr>
      <w:r w:rsidRPr="007C070C">
        <w:rPr>
          <w:rFonts w:ascii="Times New Roman" w:hAnsi="Times New Roman" w:cs="Times New Roman"/>
          <w:sz w:val="28"/>
          <w:szCs w:val="28"/>
        </w:rPr>
        <w:t xml:space="preserve">В 2005 году вышел первый </w:t>
      </w:r>
      <w:r w:rsidR="000C5F94" w:rsidRPr="007C070C">
        <w:rPr>
          <w:rFonts w:ascii="Times New Roman" w:hAnsi="Times New Roman" w:cs="Times New Roman"/>
          <w:sz w:val="28"/>
          <w:szCs w:val="28"/>
        </w:rPr>
        <w:t>широко</w:t>
      </w:r>
      <w:r w:rsidRPr="007C070C">
        <w:rPr>
          <w:rFonts w:ascii="Times New Roman" w:hAnsi="Times New Roman" w:cs="Times New Roman"/>
          <w:sz w:val="28"/>
          <w:szCs w:val="28"/>
        </w:rPr>
        <w:t xml:space="preserve">доступный автоматический секвенатор второго поколения, </w:t>
      </w:r>
      <w:r w:rsidR="000C5F94" w:rsidRPr="007C070C">
        <w:rPr>
          <w:rFonts w:ascii="Times New Roman" w:hAnsi="Times New Roman" w:cs="Times New Roman"/>
          <w:sz w:val="28"/>
          <w:szCs w:val="28"/>
        </w:rPr>
        <w:t xml:space="preserve">базировавшийся технологии 454 </w:t>
      </w:r>
      <w:r w:rsidR="000C5F94" w:rsidRPr="007C070C">
        <w:rPr>
          <w:rFonts w:ascii="Times New Roman" w:hAnsi="Times New Roman" w:cs="Times New Roman"/>
          <w:sz w:val="28"/>
          <w:szCs w:val="28"/>
          <w:lang w:val="en-US"/>
        </w:rPr>
        <w:t>Life</w:t>
      </w:r>
      <w:r w:rsidR="000C5F94" w:rsidRPr="007C070C">
        <w:rPr>
          <w:rFonts w:ascii="Times New Roman" w:hAnsi="Times New Roman" w:cs="Times New Roman"/>
          <w:sz w:val="28"/>
          <w:szCs w:val="28"/>
        </w:rPr>
        <w:t xml:space="preserve"> </w:t>
      </w:r>
      <w:r w:rsidR="000C5F94" w:rsidRPr="007C070C">
        <w:rPr>
          <w:rFonts w:ascii="Times New Roman" w:hAnsi="Times New Roman" w:cs="Times New Roman"/>
          <w:sz w:val="28"/>
          <w:szCs w:val="28"/>
          <w:lang w:val="en-US"/>
        </w:rPr>
        <w:t>Sciences</w:t>
      </w:r>
      <w:r w:rsidR="000C5F94" w:rsidRPr="007C070C">
        <w:rPr>
          <w:rFonts w:ascii="Times New Roman" w:hAnsi="Times New Roman" w:cs="Times New Roman"/>
          <w:sz w:val="28"/>
          <w:szCs w:val="28"/>
        </w:rPr>
        <w:t xml:space="preserve">. Данная технология основана на </w:t>
      </w:r>
      <w:r w:rsidRPr="007C070C">
        <w:rPr>
          <w:rFonts w:ascii="Times New Roman" w:hAnsi="Times New Roman" w:cs="Times New Roman"/>
          <w:sz w:val="28"/>
          <w:szCs w:val="28"/>
        </w:rPr>
        <w:t>принципе пиросеквенирования</w:t>
      </w:r>
      <w:r w:rsidR="000C5F94" w:rsidRPr="007C070C">
        <w:rPr>
          <w:rFonts w:ascii="Times New Roman" w:hAnsi="Times New Roman" w:cs="Times New Roman"/>
          <w:sz w:val="28"/>
          <w:szCs w:val="28"/>
        </w:rPr>
        <w:t>. Технологи</w:t>
      </w:r>
      <w:r w:rsidR="00CB4D2B">
        <w:rPr>
          <w:rFonts w:ascii="Times New Roman" w:hAnsi="Times New Roman" w:cs="Times New Roman"/>
          <w:sz w:val="28"/>
          <w:szCs w:val="28"/>
        </w:rPr>
        <w:t>я была</w:t>
      </w:r>
      <w:r w:rsidR="000C5F94" w:rsidRPr="007C070C">
        <w:rPr>
          <w:rFonts w:ascii="Times New Roman" w:hAnsi="Times New Roman" w:cs="Times New Roman"/>
          <w:sz w:val="28"/>
          <w:szCs w:val="28"/>
        </w:rPr>
        <w:t xml:space="preserve"> разработа</w:t>
      </w:r>
      <w:r w:rsidR="00CB4D2B">
        <w:rPr>
          <w:rFonts w:ascii="Times New Roman" w:hAnsi="Times New Roman" w:cs="Times New Roman"/>
          <w:sz w:val="28"/>
          <w:szCs w:val="28"/>
        </w:rPr>
        <w:t>на</w:t>
      </w:r>
      <w:r w:rsidR="000C5F94" w:rsidRPr="007C070C">
        <w:rPr>
          <w:rFonts w:ascii="Times New Roman" w:hAnsi="Times New Roman" w:cs="Times New Roman"/>
          <w:sz w:val="28"/>
          <w:szCs w:val="28"/>
        </w:rPr>
        <w:t xml:space="preserve"> подразделение</w:t>
      </w:r>
      <w:r w:rsidR="00CB4D2B">
        <w:rPr>
          <w:rFonts w:ascii="Times New Roman" w:hAnsi="Times New Roman" w:cs="Times New Roman"/>
          <w:sz w:val="28"/>
          <w:szCs w:val="28"/>
        </w:rPr>
        <w:t>м</w:t>
      </w:r>
      <w:r w:rsidR="000C5F94" w:rsidRPr="007C070C">
        <w:rPr>
          <w:rFonts w:ascii="Times New Roman" w:hAnsi="Times New Roman" w:cs="Times New Roman"/>
          <w:sz w:val="28"/>
          <w:szCs w:val="28"/>
        </w:rPr>
        <w:t xml:space="preserve"> компании </w:t>
      </w:r>
      <w:r w:rsidR="000C5F94" w:rsidRPr="007C070C">
        <w:rPr>
          <w:rFonts w:ascii="Times New Roman" w:hAnsi="Times New Roman" w:cs="Times New Roman"/>
          <w:sz w:val="28"/>
          <w:szCs w:val="28"/>
          <w:lang w:val="en-US"/>
        </w:rPr>
        <w:t>CuraGen</w:t>
      </w:r>
      <w:r w:rsidR="000C5F94" w:rsidRPr="007C070C">
        <w:rPr>
          <w:rFonts w:ascii="Times New Roman" w:hAnsi="Times New Roman" w:cs="Times New Roman"/>
          <w:sz w:val="28"/>
          <w:szCs w:val="28"/>
        </w:rPr>
        <w:t xml:space="preserve"> </w:t>
      </w:r>
      <w:r w:rsidR="000C5F94" w:rsidRPr="007C070C">
        <w:rPr>
          <w:rFonts w:ascii="Times New Roman" w:hAnsi="Times New Roman" w:cs="Times New Roman"/>
          <w:sz w:val="28"/>
          <w:szCs w:val="28"/>
          <w:lang w:val="en-US"/>
        </w:rPr>
        <w:t>Corporation</w:t>
      </w:r>
      <w:r w:rsidR="000C5F94" w:rsidRPr="007C070C">
        <w:rPr>
          <w:rFonts w:ascii="Times New Roman" w:hAnsi="Times New Roman" w:cs="Times New Roman"/>
          <w:sz w:val="28"/>
          <w:szCs w:val="28"/>
        </w:rPr>
        <w:t xml:space="preserve">, которое в 2007 году приобрела компания </w:t>
      </w:r>
      <w:r w:rsidR="000C5F94" w:rsidRPr="007C070C">
        <w:rPr>
          <w:rFonts w:ascii="Times New Roman" w:hAnsi="Times New Roman" w:cs="Times New Roman"/>
          <w:sz w:val="28"/>
          <w:szCs w:val="28"/>
          <w:lang w:val="en-US"/>
        </w:rPr>
        <w:t>Roche</w:t>
      </w:r>
      <w:r w:rsidR="000C5F94" w:rsidRPr="007C070C">
        <w:rPr>
          <w:rFonts w:ascii="Times New Roman" w:hAnsi="Times New Roman" w:cs="Times New Roman"/>
          <w:sz w:val="28"/>
          <w:szCs w:val="28"/>
        </w:rPr>
        <w:t xml:space="preserve"> </w:t>
      </w:r>
      <w:r w:rsidR="000C5F94" w:rsidRPr="007C070C">
        <w:rPr>
          <w:rFonts w:ascii="Times New Roman" w:hAnsi="Times New Roman" w:cs="Times New Roman"/>
          <w:sz w:val="28"/>
          <w:szCs w:val="28"/>
          <w:lang w:val="en-US"/>
        </w:rPr>
        <w:t>Diagnostics</w:t>
      </w:r>
      <w:r w:rsidR="000C5F94" w:rsidRPr="007C070C">
        <w:rPr>
          <w:rFonts w:ascii="Times New Roman" w:hAnsi="Times New Roman" w:cs="Times New Roman"/>
          <w:sz w:val="28"/>
          <w:szCs w:val="28"/>
        </w:rPr>
        <w:t>.</w:t>
      </w:r>
    </w:p>
    <w:p w:rsidR="0090309C" w:rsidRPr="007C070C" w:rsidRDefault="000C5F94" w:rsidP="00E71731">
      <w:pPr>
        <w:spacing w:after="0" w:line="360" w:lineRule="auto"/>
        <w:ind w:firstLine="708"/>
        <w:jc w:val="both"/>
        <w:rPr>
          <w:rFonts w:ascii="Times New Roman" w:hAnsi="Times New Roman" w:cs="Times New Roman"/>
          <w:sz w:val="28"/>
          <w:szCs w:val="28"/>
        </w:rPr>
      </w:pPr>
      <w:r w:rsidRPr="007C070C">
        <w:rPr>
          <w:rFonts w:ascii="Times New Roman" w:hAnsi="Times New Roman" w:cs="Times New Roman"/>
          <w:sz w:val="28"/>
          <w:szCs w:val="28"/>
        </w:rPr>
        <w:t xml:space="preserve">На сегодняшний день </w:t>
      </w:r>
      <w:r w:rsidRPr="007C070C">
        <w:rPr>
          <w:rFonts w:ascii="Times New Roman" w:hAnsi="Times New Roman" w:cs="Times New Roman"/>
          <w:sz w:val="28"/>
          <w:szCs w:val="28"/>
          <w:lang w:val="en-US"/>
        </w:rPr>
        <w:t>Roche</w:t>
      </w:r>
      <w:r w:rsidRPr="007C070C">
        <w:rPr>
          <w:rFonts w:ascii="Times New Roman" w:hAnsi="Times New Roman" w:cs="Times New Roman"/>
          <w:sz w:val="28"/>
          <w:szCs w:val="28"/>
        </w:rPr>
        <w:t xml:space="preserve"> </w:t>
      </w:r>
      <w:r w:rsidRPr="007C070C">
        <w:rPr>
          <w:rFonts w:ascii="Times New Roman" w:hAnsi="Times New Roman" w:cs="Times New Roman"/>
          <w:sz w:val="28"/>
          <w:szCs w:val="28"/>
          <w:lang w:val="en-US"/>
        </w:rPr>
        <w:t>Diagnostics</w:t>
      </w:r>
      <w:r w:rsidRPr="007C070C">
        <w:rPr>
          <w:rFonts w:ascii="Times New Roman" w:hAnsi="Times New Roman" w:cs="Times New Roman"/>
          <w:sz w:val="28"/>
          <w:szCs w:val="28"/>
        </w:rPr>
        <w:t xml:space="preserve"> предоставляет две модели секвенаторов, базирующиеся на </w:t>
      </w:r>
      <w:r w:rsidR="0067005A" w:rsidRPr="007C070C">
        <w:rPr>
          <w:rFonts w:ascii="Times New Roman" w:hAnsi="Times New Roman" w:cs="Times New Roman"/>
          <w:sz w:val="28"/>
          <w:szCs w:val="28"/>
        </w:rPr>
        <w:t xml:space="preserve">этой </w:t>
      </w:r>
      <w:r w:rsidRPr="007C070C">
        <w:rPr>
          <w:rFonts w:ascii="Times New Roman" w:hAnsi="Times New Roman" w:cs="Times New Roman"/>
          <w:sz w:val="28"/>
          <w:szCs w:val="28"/>
        </w:rPr>
        <w:t>технологии</w:t>
      </w:r>
      <w:r w:rsidR="0067005A" w:rsidRPr="007C070C">
        <w:rPr>
          <w:rFonts w:ascii="Times New Roman" w:hAnsi="Times New Roman" w:cs="Times New Roman"/>
          <w:sz w:val="28"/>
          <w:szCs w:val="28"/>
        </w:rPr>
        <w:t xml:space="preserve">: </w:t>
      </w:r>
      <w:r w:rsidR="0090309C" w:rsidRPr="007C070C">
        <w:rPr>
          <w:rFonts w:ascii="Times New Roman" w:hAnsi="Times New Roman" w:cs="Times New Roman"/>
          <w:sz w:val="28"/>
          <w:szCs w:val="28"/>
          <w:lang w:val="en-US"/>
        </w:rPr>
        <w:t>Genome</w:t>
      </w:r>
      <w:r w:rsidR="0090309C" w:rsidRPr="007C070C">
        <w:rPr>
          <w:rFonts w:ascii="Times New Roman" w:hAnsi="Times New Roman" w:cs="Times New Roman"/>
          <w:sz w:val="28"/>
          <w:szCs w:val="28"/>
        </w:rPr>
        <w:t xml:space="preserve"> </w:t>
      </w:r>
      <w:r w:rsidR="0090309C" w:rsidRPr="007C070C">
        <w:rPr>
          <w:rFonts w:ascii="Times New Roman" w:hAnsi="Times New Roman" w:cs="Times New Roman"/>
          <w:sz w:val="28"/>
          <w:szCs w:val="28"/>
          <w:lang w:val="en-US"/>
        </w:rPr>
        <w:t>Sequencer</w:t>
      </w:r>
      <w:r w:rsidR="0090309C" w:rsidRPr="007C070C">
        <w:rPr>
          <w:rFonts w:ascii="Times New Roman" w:hAnsi="Times New Roman" w:cs="Times New Roman"/>
          <w:sz w:val="28"/>
          <w:szCs w:val="28"/>
        </w:rPr>
        <w:t xml:space="preserve"> </w:t>
      </w:r>
      <w:r w:rsidR="0090309C" w:rsidRPr="007C070C">
        <w:rPr>
          <w:rFonts w:ascii="Times New Roman" w:hAnsi="Times New Roman" w:cs="Times New Roman"/>
          <w:sz w:val="28"/>
          <w:szCs w:val="28"/>
          <w:lang w:val="en-US"/>
        </w:rPr>
        <w:t>FLX</w:t>
      </w:r>
      <w:r w:rsidR="0090309C" w:rsidRPr="007C070C">
        <w:rPr>
          <w:rFonts w:ascii="Times New Roman" w:hAnsi="Times New Roman" w:cs="Times New Roman"/>
          <w:sz w:val="28"/>
          <w:szCs w:val="28"/>
        </w:rPr>
        <w:t xml:space="preserve"> и </w:t>
      </w:r>
      <w:r w:rsidR="0090309C" w:rsidRPr="007C070C">
        <w:rPr>
          <w:rFonts w:ascii="Times New Roman" w:hAnsi="Times New Roman" w:cs="Times New Roman"/>
          <w:sz w:val="28"/>
          <w:szCs w:val="28"/>
          <w:lang w:val="en-US"/>
        </w:rPr>
        <w:t>Genome</w:t>
      </w:r>
      <w:r w:rsidR="0090309C" w:rsidRPr="007C070C">
        <w:rPr>
          <w:rFonts w:ascii="Times New Roman" w:hAnsi="Times New Roman" w:cs="Times New Roman"/>
          <w:sz w:val="28"/>
          <w:szCs w:val="28"/>
        </w:rPr>
        <w:t xml:space="preserve"> </w:t>
      </w:r>
      <w:r w:rsidR="0090309C" w:rsidRPr="007C070C">
        <w:rPr>
          <w:rFonts w:ascii="Times New Roman" w:hAnsi="Times New Roman" w:cs="Times New Roman"/>
          <w:sz w:val="28"/>
          <w:szCs w:val="28"/>
          <w:lang w:val="en-US"/>
        </w:rPr>
        <w:t>Sequencer</w:t>
      </w:r>
      <w:r w:rsidR="0090309C" w:rsidRPr="007C070C">
        <w:rPr>
          <w:rFonts w:ascii="Times New Roman" w:hAnsi="Times New Roman" w:cs="Times New Roman"/>
          <w:sz w:val="28"/>
          <w:szCs w:val="28"/>
        </w:rPr>
        <w:t xml:space="preserve"> </w:t>
      </w:r>
      <w:r w:rsidR="0090309C" w:rsidRPr="007C070C">
        <w:rPr>
          <w:rFonts w:ascii="Times New Roman" w:hAnsi="Times New Roman" w:cs="Times New Roman"/>
          <w:sz w:val="28"/>
          <w:szCs w:val="28"/>
          <w:lang w:val="en-US"/>
        </w:rPr>
        <w:t>Junior</w:t>
      </w:r>
      <w:r w:rsidR="0090309C" w:rsidRPr="007C070C">
        <w:rPr>
          <w:rFonts w:ascii="Times New Roman" w:hAnsi="Times New Roman" w:cs="Times New Roman"/>
          <w:sz w:val="28"/>
          <w:szCs w:val="28"/>
        </w:rPr>
        <w:t>.</w:t>
      </w:r>
    </w:p>
    <w:p w:rsidR="00C85817" w:rsidRPr="007C070C" w:rsidRDefault="0090309C"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С помощью первого прибора можно получать до 1 млн прочтений с длиной </w:t>
      </w:r>
      <w:r w:rsidR="001E6FBF" w:rsidRPr="007C070C">
        <w:rPr>
          <w:rFonts w:ascii="Times New Roman" w:hAnsi="Times New Roman" w:cs="Times New Roman"/>
          <w:sz w:val="28"/>
          <w:szCs w:val="28"/>
          <w:lang w:val="en-US"/>
        </w:rPr>
        <w:t>e</w:t>
      </w:r>
      <w:r w:rsidR="001E6FBF" w:rsidRPr="007C070C">
        <w:rPr>
          <w:rFonts w:ascii="Times New Roman" w:hAnsi="Times New Roman" w:cs="Times New Roman"/>
          <w:sz w:val="28"/>
          <w:szCs w:val="28"/>
        </w:rPr>
        <w:t xml:space="preserve"> </w:t>
      </w:r>
      <w:r w:rsidR="00C87614" w:rsidRPr="007C070C">
        <w:rPr>
          <w:rFonts w:ascii="Times New Roman" w:hAnsi="Times New Roman" w:cs="Times New Roman"/>
          <w:sz w:val="28"/>
          <w:szCs w:val="28"/>
        </w:rPr>
        <w:t>до 800</w:t>
      </w:r>
      <w:r w:rsidR="00C87614" w:rsidRPr="007C070C">
        <w:rPr>
          <w:rFonts w:ascii="Times New Roman" w:hAnsi="Times New Roman" w:cs="Times New Roman"/>
          <w:sz w:val="28"/>
          <w:szCs w:val="28"/>
        </w:rPr>
        <w:softHyphen/>
      </w:r>
      <w:r w:rsidR="00C87614" w:rsidRPr="007C070C">
        <w:rPr>
          <w:rFonts w:ascii="Times New Roman" w:hAnsi="Times New Roman" w:cs="Times New Roman"/>
          <w:sz w:val="28"/>
          <w:szCs w:val="28"/>
        </w:rPr>
        <w:softHyphen/>
      </w:r>
      <w:r w:rsidR="00C87614" w:rsidRPr="007C070C">
        <w:rPr>
          <w:rFonts w:ascii="Times New Roman" w:hAnsi="Times New Roman" w:cs="Times New Roman"/>
          <w:sz w:val="28"/>
          <w:szCs w:val="28"/>
        </w:rPr>
        <w:softHyphen/>
      </w:r>
      <w:r w:rsidR="00455157" w:rsidRPr="007C070C">
        <w:rPr>
          <w:rFonts w:ascii="Times New Roman" w:hAnsi="Times New Roman" w:cs="Times New Roman"/>
          <w:sz w:val="28"/>
          <w:szCs w:val="28"/>
        </w:rPr>
        <w:t xml:space="preserve"> –</w:t>
      </w:r>
      <w:r w:rsidRPr="007C070C">
        <w:rPr>
          <w:rFonts w:ascii="Times New Roman" w:hAnsi="Times New Roman" w:cs="Times New Roman"/>
          <w:sz w:val="28"/>
          <w:szCs w:val="28"/>
        </w:rPr>
        <w:t>1000 п.</w:t>
      </w:r>
      <w:r w:rsidR="001E6FBF" w:rsidRPr="007C070C">
        <w:rPr>
          <w:rFonts w:ascii="Times New Roman" w:hAnsi="Times New Roman" w:cs="Times New Roman"/>
          <w:sz w:val="28"/>
          <w:szCs w:val="28"/>
        </w:rPr>
        <w:t xml:space="preserve"> </w:t>
      </w:r>
      <w:r w:rsidRPr="007C070C">
        <w:rPr>
          <w:rFonts w:ascii="Times New Roman" w:hAnsi="Times New Roman" w:cs="Times New Roman"/>
          <w:sz w:val="28"/>
          <w:szCs w:val="28"/>
        </w:rPr>
        <w:t>н.</w:t>
      </w:r>
      <w:r w:rsidR="00994661">
        <w:rPr>
          <w:rFonts w:ascii="Times New Roman" w:hAnsi="Times New Roman" w:cs="Times New Roman"/>
          <w:sz w:val="28"/>
          <w:szCs w:val="28"/>
        </w:rPr>
        <w:t xml:space="preserve"> (пар нуклеотидов)</w:t>
      </w:r>
      <w:r w:rsidRPr="007C070C">
        <w:rPr>
          <w:rFonts w:ascii="Times New Roman" w:hAnsi="Times New Roman" w:cs="Times New Roman"/>
          <w:sz w:val="28"/>
          <w:szCs w:val="28"/>
        </w:rPr>
        <w:t xml:space="preserve">, второй – до 100 000 прочтений </w:t>
      </w:r>
      <w:r w:rsidRPr="007C070C">
        <w:rPr>
          <w:rFonts w:ascii="Times New Roman" w:hAnsi="Times New Roman" w:cs="Times New Roman"/>
          <w:sz w:val="28"/>
          <w:szCs w:val="28"/>
        </w:rPr>
        <w:lastRenderedPageBreak/>
        <w:t>с длиной 600</w:t>
      </w:r>
      <w:r w:rsidR="00BC66B8" w:rsidRPr="007C070C">
        <w:rPr>
          <w:rFonts w:ascii="Times New Roman" w:hAnsi="Times New Roman" w:cs="Times New Roman"/>
          <w:sz w:val="28"/>
          <w:szCs w:val="28"/>
        </w:rPr>
        <w:t xml:space="preserve"> –</w:t>
      </w:r>
      <w:r w:rsidR="00CB4D2B">
        <w:rPr>
          <w:rFonts w:ascii="Times New Roman" w:hAnsi="Times New Roman" w:cs="Times New Roman"/>
          <w:sz w:val="28"/>
          <w:szCs w:val="28"/>
        </w:rPr>
        <w:t xml:space="preserve"> </w:t>
      </w:r>
      <w:r w:rsidRPr="007C070C">
        <w:rPr>
          <w:rFonts w:ascii="Times New Roman" w:hAnsi="Times New Roman" w:cs="Times New Roman"/>
          <w:sz w:val="28"/>
          <w:szCs w:val="28"/>
        </w:rPr>
        <w:t>800 п.</w:t>
      </w:r>
      <w:r w:rsidR="001E6FBF" w:rsidRPr="007C070C">
        <w:rPr>
          <w:rFonts w:ascii="Times New Roman" w:hAnsi="Times New Roman" w:cs="Times New Roman"/>
          <w:sz w:val="28"/>
          <w:szCs w:val="28"/>
        </w:rPr>
        <w:t xml:space="preserve"> </w:t>
      </w:r>
      <w:r w:rsidRPr="007C070C">
        <w:rPr>
          <w:rFonts w:ascii="Times New Roman" w:hAnsi="Times New Roman" w:cs="Times New Roman"/>
          <w:sz w:val="28"/>
          <w:szCs w:val="28"/>
        </w:rPr>
        <w:t xml:space="preserve">н. </w:t>
      </w:r>
      <w:r w:rsidR="001E6FBF" w:rsidRPr="007C070C">
        <w:rPr>
          <w:rFonts w:ascii="Times New Roman" w:hAnsi="Times New Roman" w:cs="Times New Roman"/>
          <w:sz w:val="28"/>
          <w:szCs w:val="28"/>
        </w:rPr>
        <w:t>Д</w:t>
      </w:r>
      <w:r w:rsidRPr="007C070C">
        <w:rPr>
          <w:rFonts w:ascii="Times New Roman" w:hAnsi="Times New Roman" w:cs="Times New Roman"/>
          <w:sz w:val="28"/>
          <w:szCs w:val="28"/>
        </w:rPr>
        <w:t xml:space="preserve">лина прочтений важное преимущество 454 </w:t>
      </w:r>
      <w:r w:rsidR="001E6FBF" w:rsidRPr="007C070C">
        <w:rPr>
          <w:rFonts w:ascii="Times New Roman" w:hAnsi="Times New Roman" w:cs="Times New Roman"/>
          <w:sz w:val="28"/>
          <w:szCs w:val="28"/>
          <w:lang w:val="en-US"/>
        </w:rPr>
        <w:t>Life</w:t>
      </w:r>
      <w:r w:rsidR="001E6FBF" w:rsidRPr="007C070C">
        <w:rPr>
          <w:rFonts w:ascii="Times New Roman" w:hAnsi="Times New Roman" w:cs="Times New Roman"/>
          <w:sz w:val="28"/>
          <w:szCs w:val="28"/>
        </w:rPr>
        <w:t xml:space="preserve"> </w:t>
      </w:r>
      <w:r w:rsidR="001E6FBF" w:rsidRPr="007C070C">
        <w:rPr>
          <w:rFonts w:ascii="Times New Roman" w:hAnsi="Times New Roman" w:cs="Times New Roman"/>
          <w:sz w:val="28"/>
          <w:szCs w:val="28"/>
          <w:lang w:val="en-US"/>
        </w:rPr>
        <w:t>Sciences</w:t>
      </w:r>
      <w:r w:rsidR="001E6FBF" w:rsidRPr="007C070C">
        <w:rPr>
          <w:rFonts w:ascii="Times New Roman" w:hAnsi="Times New Roman" w:cs="Times New Roman"/>
          <w:sz w:val="28"/>
          <w:szCs w:val="28"/>
        </w:rPr>
        <w:t xml:space="preserve"> в сравнени</w:t>
      </w:r>
      <w:r w:rsidR="00C85817" w:rsidRPr="007C070C">
        <w:rPr>
          <w:rFonts w:ascii="Times New Roman" w:hAnsi="Times New Roman" w:cs="Times New Roman"/>
          <w:sz w:val="28"/>
          <w:szCs w:val="28"/>
        </w:rPr>
        <w:t>и</w:t>
      </w:r>
      <w:r w:rsidR="001E6FBF" w:rsidRPr="007C070C">
        <w:rPr>
          <w:rFonts w:ascii="Times New Roman" w:hAnsi="Times New Roman" w:cs="Times New Roman"/>
          <w:sz w:val="28"/>
          <w:szCs w:val="28"/>
        </w:rPr>
        <w:t xml:space="preserve"> с другими технологиями, за исключением технологии </w:t>
      </w:r>
      <w:r w:rsidR="00C85817" w:rsidRPr="007C070C">
        <w:rPr>
          <w:rFonts w:ascii="Times New Roman" w:hAnsi="Times New Roman" w:cs="Times New Roman"/>
          <w:sz w:val="28"/>
          <w:szCs w:val="28"/>
          <w:lang w:val="en-US"/>
        </w:rPr>
        <w:t>PacBio</w:t>
      </w:r>
      <w:r w:rsidR="00C85817" w:rsidRPr="007C070C">
        <w:rPr>
          <w:rFonts w:ascii="Times New Roman" w:hAnsi="Times New Roman" w:cs="Times New Roman"/>
          <w:sz w:val="28"/>
          <w:szCs w:val="28"/>
        </w:rPr>
        <w:t xml:space="preserve"> </w:t>
      </w:r>
      <w:r w:rsidR="00C85817" w:rsidRPr="007C070C">
        <w:rPr>
          <w:rFonts w:ascii="Times New Roman" w:hAnsi="Times New Roman" w:cs="Times New Roman"/>
          <w:sz w:val="28"/>
          <w:szCs w:val="28"/>
          <w:lang w:val="en-US"/>
        </w:rPr>
        <w:t>RS</w:t>
      </w:r>
      <w:r w:rsidR="00C85817" w:rsidRPr="007C070C">
        <w:rPr>
          <w:rFonts w:ascii="Times New Roman" w:hAnsi="Times New Roman" w:cs="Times New Roman"/>
          <w:sz w:val="28"/>
          <w:szCs w:val="28"/>
        </w:rPr>
        <w:t>).</w:t>
      </w:r>
    </w:p>
    <w:p w:rsidR="00C85817" w:rsidRPr="00C412F7" w:rsidRDefault="00A31992"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Технология дает возможность достаточно просто решать некоторые специфические задачи</w:t>
      </w:r>
      <w:r w:rsidR="00C359D9" w:rsidRPr="007C070C">
        <w:rPr>
          <w:rFonts w:ascii="Times New Roman" w:hAnsi="Times New Roman" w:cs="Times New Roman"/>
          <w:sz w:val="28"/>
          <w:szCs w:val="28"/>
        </w:rPr>
        <w:t xml:space="preserve">, например, определять гаплотипы </w:t>
      </w:r>
      <w:r w:rsidR="00C359D9" w:rsidRPr="007C070C">
        <w:rPr>
          <w:rFonts w:ascii="Times New Roman" w:hAnsi="Times New Roman" w:cs="Times New Roman"/>
          <w:sz w:val="28"/>
          <w:szCs w:val="28"/>
          <w:lang w:val="en-US"/>
        </w:rPr>
        <w:t>HLA</w:t>
      </w:r>
      <w:r w:rsidR="00C359D9" w:rsidRPr="007C070C">
        <w:rPr>
          <w:rFonts w:ascii="Times New Roman" w:hAnsi="Times New Roman" w:cs="Times New Roman"/>
          <w:sz w:val="28"/>
          <w:szCs w:val="28"/>
        </w:rPr>
        <w:t xml:space="preserve"> при скрининговых исследованиях или метагеномные исследования микробиомов на основе анализа 16</w:t>
      </w:r>
      <w:r w:rsidR="00C359D9" w:rsidRPr="007C070C">
        <w:rPr>
          <w:rFonts w:ascii="Times New Roman" w:hAnsi="Times New Roman" w:cs="Times New Roman"/>
          <w:sz w:val="28"/>
          <w:szCs w:val="28"/>
          <w:lang w:val="en-US"/>
        </w:rPr>
        <w:t>S</w:t>
      </w:r>
      <w:r w:rsidR="00C359D9" w:rsidRPr="007C070C">
        <w:rPr>
          <w:rFonts w:ascii="Times New Roman" w:hAnsi="Times New Roman" w:cs="Times New Roman"/>
          <w:sz w:val="28"/>
          <w:szCs w:val="28"/>
        </w:rPr>
        <w:t xml:space="preserve"> рибосомальной РНК.</w:t>
      </w:r>
      <w:r w:rsidR="00DE7FBD" w:rsidRPr="00DE7FBD">
        <w:rPr>
          <w:rFonts w:ascii="Times New Roman" w:hAnsi="Times New Roman" w:cs="Times New Roman"/>
          <w:sz w:val="28"/>
          <w:szCs w:val="28"/>
        </w:rPr>
        <w:t xml:space="preserve"> </w:t>
      </w:r>
      <w:r w:rsidR="00DE7FBD" w:rsidRPr="00DE7FBD">
        <w:rPr>
          <w:rFonts w:ascii="Times New Roman" w:hAnsi="Times New Roman" w:cs="Times New Roman"/>
          <w:sz w:val="28"/>
          <w:szCs w:val="28"/>
          <w:vertAlign w:val="superscript"/>
        </w:rPr>
        <w:t>[</w:t>
      </w:r>
      <w:r w:rsidR="00DE7FBD" w:rsidRPr="00C412F7">
        <w:rPr>
          <w:rFonts w:ascii="Times New Roman" w:hAnsi="Times New Roman" w:cs="Times New Roman"/>
          <w:sz w:val="28"/>
          <w:szCs w:val="28"/>
          <w:vertAlign w:val="superscript"/>
        </w:rPr>
        <w:t>1]</w:t>
      </w:r>
    </w:p>
    <w:p w:rsidR="00876DF3" w:rsidRPr="007C070C" w:rsidRDefault="00876DF3"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Подготовка образцов проводится стандартным образом – исследуемый образец нуклеиновой кислоты расщепляют. Затем к фрагментам длиной около 1000 п. н. присоединяют разные по последовательности адаптеры и проводят амплификацию фрагментов, методом эПЦР. Полученные на второй стадии сферы с однотипными молекулами ДНК помещают в матрицу с микрореакторами таким образом, что в каждую ячейку попадает только одна микросфера. Матрицу </w:t>
      </w:r>
      <w:r w:rsidR="008D5915" w:rsidRPr="007C070C">
        <w:rPr>
          <w:rFonts w:ascii="Times New Roman" w:hAnsi="Times New Roman" w:cs="Times New Roman"/>
          <w:sz w:val="28"/>
          <w:szCs w:val="28"/>
        </w:rPr>
        <w:t>размещают в секвенаторе, который осуществляет последовательную подачу всех типов нуклеотидов и детекцию уровня ослабления света при его распространении в пространстве от каждой ячейки.</w:t>
      </w:r>
      <w:r w:rsidR="00055BA6" w:rsidRPr="007C070C">
        <w:rPr>
          <w:rFonts w:ascii="Times New Roman" w:hAnsi="Times New Roman" w:cs="Times New Roman"/>
          <w:sz w:val="28"/>
          <w:szCs w:val="28"/>
        </w:rPr>
        <w:t xml:space="preserve"> Свет проходит по световоду на ПЗС-матрицу.</w:t>
      </w:r>
    </w:p>
    <w:p w:rsidR="00055BA6" w:rsidRPr="007C070C" w:rsidRDefault="00055BA6"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Время прохождения цикла – добавление нуклеотида, каскад химических реакций, детекция света, удаление остатков дНТФ – определяется скоростью доставки реагентов до каждой ячейки. С учетом количества циклов получается 10 часов работы.</w:t>
      </w:r>
    </w:p>
    <w:p w:rsidR="00055BA6" w:rsidRPr="007C070C" w:rsidRDefault="00055BA6"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Технология 454 </w:t>
      </w:r>
      <w:r w:rsidRPr="007C070C">
        <w:rPr>
          <w:rFonts w:ascii="Times New Roman" w:hAnsi="Times New Roman" w:cs="Times New Roman"/>
          <w:sz w:val="28"/>
          <w:szCs w:val="28"/>
          <w:lang w:val="en-US"/>
        </w:rPr>
        <w:t>Life</w:t>
      </w:r>
      <w:r w:rsidRPr="007C070C">
        <w:rPr>
          <w:rFonts w:ascii="Times New Roman" w:hAnsi="Times New Roman" w:cs="Times New Roman"/>
          <w:sz w:val="28"/>
          <w:szCs w:val="28"/>
        </w:rPr>
        <w:t xml:space="preserve"> </w:t>
      </w:r>
      <w:r w:rsidRPr="007C070C">
        <w:rPr>
          <w:rFonts w:ascii="Times New Roman" w:hAnsi="Times New Roman" w:cs="Times New Roman"/>
          <w:sz w:val="28"/>
          <w:szCs w:val="28"/>
          <w:lang w:val="en-US"/>
        </w:rPr>
        <w:t>Sciences</w:t>
      </w:r>
      <w:r w:rsidRPr="007C070C">
        <w:rPr>
          <w:rFonts w:ascii="Times New Roman" w:hAnsi="Times New Roman" w:cs="Times New Roman"/>
          <w:sz w:val="28"/>
          <w:szCs w:val="28"/>
        </w:rPr>
        <w:t xml:space="preserve"> имеет проблемы с чтением гомополимеров – </w:t>
      </w:r>
      <w:r w:rsidR="00CB4D2B">
        <w:rPr>
          <w:rFonts w:ascii="Times New Roman" w:hAnsi="Times New Roman" w:cs="Times New Roman"/>
          <w:sz w:val="28"/>
          <w:szCs w:val="28"/>
        </w:rPr>
        <w:t xml:space="preserve">от </w:t>
      </w:r>
      <w:r w:rsidRPr="007C070C">
        <w:rPr>
          <w:rFonts w:ascii="Times New Roman" w:hAnsi="Times New Roman" w:cs="Times New Roman"/>
          <w:sz w:val="28"/>
          <w:szCs w:val="28"/>
        </w:rPr>
        <w:t>8</w:t>
      </w:r>
      <w:r w:rsidR="00CB4D2B">
        <w:rPr>
          <w:rFonts w:ascii="Times New Roman" w:hAnsi="Times New Roman" w:cs="Times New Roman"/>
          <w:sz w:val="28"/>
          <w:szCs w:val="28"/>
        </w:rPr>
        <w:t xml:space="preserve"> до </w:t>
      </w:r>
      <w:r w:rsidRPr="007C070C">
        <w:rPr>
          <w:rFonts w:ascii="Times New Roman" w:hAnsi="Times New Roman" w:cs="Times New Roman"/>
          <w:sz w:val="28"/>
          <w:szCs w:val="28"/>
        </w:rPr>
        <w:t>10 повторяющихся нуклеотидов приводят к ошибке в подсчете</w:t>
      </w:r>
      <w:r w:rsidR="00572144" w:rsidRPr="007C070C">
        <w:rPr>
          <w:rFonts w:ascii="Times New Roman" w:hAnsi="Times New Roman" w:cs="Times New Roman"/>
          <w:sz w:val="28"/>
          <w:szCs w:val="28"/>
        </w:rPr>
        <w:t xml:space="preserve"> точного числа оснований в повторе.</w:t>
      </w:r>
    </w:p>
    <w:p w:rsidR="00572144" w:rsidRPr="007C070C" w:rsidRDefault="00572144"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По производительности и стоимости определения одного нуклеотида эта технология отлично подходит в случаях, когда важна длина одного прочтения.</w:t>
      </w:r>
    </w:p>
    <w:p w:rsidR="00572144" w:rsidRDefault="00572144" w:rsidP="00E71731">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 xml:space="preserve">Однако, с 2016 года компания </w:t>
      </w:r>
      <w:r w:rsidRPr="007C070C">
        <w:rPr>
          <w:rFonts w:ascii="Times New Roman" w:hAnsi="Times New Roman" w:cs="Times New Roman"/>
          <w:sz w:val="28"/>
          <w:szCs w:val="28"/>
          <w:lang w:val="en-US"/>
        </w:rPr>
        <w:t>Roche</w:t>
      </w:r>
      <w:r w:rsidRPr="007C070C">
        <w:rPr>
          <w:rFonts w:ascii="Times New Roman" w:hAnsi="Times New Roman" w:cs="Times New Roman"/>
          <w:sz w:val="28"/>
          <w:szCs w:val="28"/>
        </w:rPr>
        <w:t xml:space="preserve"> </w:t>
      </w:r>
      <w:r w:rsidR="00FF42C2" w:rsidRPr="007C070C">
        <w:rPr>
          <w:rFonts w:ascii="Times New Roman" w:hAnsi="Times New Roman" w:cs="Times New Roman"/>
          <w:sz w:val="28"/>
          <w:szCs w:val="28"/>
        </w:rPr>
        <w:t>снимает с производства секвенаторы на основе этой технологии.</w:t>
      </w:r>
      <w:r w:rsidR="00DE7FBD">
        <w:rPr>
          <w:rFonts w:ascii="Times New Roman" w:hAnsi="Times New Roman" w:cs="Times New Roman"/>
          <w:sz w:val="28"/>
          <w:szCs w:val="28"/>
        </w:rPr>
        <w:t xml:space="preserve"> </w:t>
      </w:r>
      <w:r w:rsidR="00DE7FBD" w:rsidRPr="00C412F7">
        <w:rPr>
          <w:rFonts w:ascii="Times New Roman" w:hAnsi="Times New Roman" w:cs="Times New Roman"/>
          <w:sz w:val="28"/>
          <w:szCs w:val="28"/>
          <w:vertAlign w:val="superscript"/>
        </w:rPr>
        <w:t>[1]</w:t>
      </w:r>
    </w:p>
    <w:p w:rsidR="00CB4D2B" w:rsidRDefault="00CB4D2B" w:rsidP="00E71731">
      <w:pPr>
        <w:spacing w:after="0" w:line="360" w:lineRule="auto"/>
        <w:ind w:firstLine="709"/>
        <w:jc w:val="both"/>
        <w:rPr>
          <w:rFonts w:ascii="Times New Roman" w:hAnsi="Times New Roman" w:cs="Times New Roman"/>
          <w:sz w:val="28"/>
          <w:szCs w:val="28"/>
        </w:rPr>
      </w:pPr>
    </w:p>
    <w:p w:rsidR="00CB4D2B" w:rsidRPr="00CB4D2B" w:rsidRDefault="00CB4D2B" w:rsidP="00E71731">
      <w:pPr>
        <w:spacing w:after="0" w:line="360" w:lineRule="auto"/>
        <w:ind w:firstLine="709"/>
        <w:jc w:val="both"/>
        <w:rPr>
          <w:rFonts w:ascii="Times New Roman" w:hAnsi="Times New Roman" w:cs="Times New Roman"/>
          <w:sz w:val="28"/>
          <w:szCs w:val="28"/>
        </w:rPr>
      </w:pPr>
    </w:p>
    <w:p w:rsidR="00381D30" w:rsidRPr="00F27F7C" w:rsidRDefault="00381D30" w:rsidP="00572D63">
      <w:pPr>
        <w:spacing w:after="0" w:line="360" w:lineRule="auto"/>
        <w:jc w:val="both"/>
        <w:rPr>
          <w:rFonts w:ascii="Times New Roman" w:hAnsi="Times New Roman" w:cs="Times New Roman"/>
          <w:b/>
          <w:sz w:val="28"/>
          <w:szCs w:val="28"/>
        </w:rPr>
      </w:pPr>
      <w:r w:rsidRPr="007C070C">
        <w:rPr>
          <w:rFonts w:ascii="Times New Roman" w:hAnsi="Times New Roman" w:cs="Times New Roman"/>
          <w:b/>
          <w:sz w:val="28"/>
          <w:szCs w:val="28"/>
        </w:rPr>
        <w:lastRenderedPageBreak/>
        <w:t>Технология</w:t>
      </w:r>
      <w:r w:rsidRPr="00F27F7C">
        <w:rPr>
          <w:rFonts w:ascii="Times New Roman" w:hAnsi="Times New Roman" w:cs="Times New Roman"/>
          <w:b/>
          <w:sz w:val="28"/>
          <w:szCs w:val="28"/>
        </w:rPr>
        <w:t xml:space="preserve"> </w:t>
      </w:r>
      <w:r w:rsidRPr="007C070C">
        <w:rPr>
          <w:rFonts w:ascii="Times New Roman" w:hAnsi="Times New Roman" w:cs="Times New Roman"/>
          <w:b/>
          <w:sz w:val="28"/>
          <w:szCs w:val="28"/>
          <w:lang w:val="en-US"/>
        </w:rPr>
        <w:t>SOLiD</w:t>
      </w:r>
      <w:r w:rsidRPr="00F27F7C">
        <w:rPr>
          <w:rFonts w:ascii="Times New Roman" w:hAnsi="Times New Roman" w:cs="Times New Roman"/>
          <w:b/>
          <w:sz w:val="28"/>
          <w:szCs w:val="28"/>
        </w:rPr>
        <w:t xml:space="preserve"> </w:t>
      </w:r>
      <w:r w:rsidRPr="007C070C">
        <w:rPr>
          <w:rFonts w:ascii="Times New Roman" w:hAnsi="Times New Roman" w:cs="Times New Roman"/>
          <w:b/>
          <w:sz w:val="28"/>
          <w:szCs w:val="28"/>
        </w:rPr>
        <w:t>компании</w:t>
      </w:r>
      <w:r w:rsidRPr="00F27F7C">
        <w:rPr>
          <w:rFonts w:ascii="Times New Roman" w:hAnsi="Times New Roman" w:cs="Times New Roman"/>
          <w:b/>
          <w:sz w:val="28"/>
          <w:szCs w:val="28"/>
        </w:rPr>
        <w:t xml:space="preserve"> </w:t>
      </w:r>
      <w:r w:rsidRPr="007C070C">
        <w:rPr>
          <w:rFonts w:ascii="Times New Roman" w:hAnsi="Times New Roman" w:cs="Times New Roman"/>
          <w:b/>
          <w:sz w:val="28"/>
          <w:szCs w:val="28"/>
          <w:lang w:val="en-US"/>
        </w:rPr>
        <w:t>Life</w:t>
      </w:r>
      <w:r w:rsidRPr="00F27F7C">
        <w:rPr>
          <w:rFonts w:ascii="Times New Roman" w:hAnsi="Times New Roman" w:cs="Times New Roman"/>
          <w:b/>
          <w:sz w:val="28"/>
          <w:szCs w:val="28"/>
        </w:rPr>
        <w:t xml:space="preserve"> </w:t>
      </w:r>
      <w:r w:rsidRPr="007C070C">
        <w:rPr>
          <w:rFonts w:ascii="Times New Roman" w:hAnsi="Times New Roman" w:cs="Times New Roman"/>
          <w:b/>
          <w:sz w:val="28"/>
          <w:szCs w:val="28"/>
          <w:lang w:val="en-US"/>
        </w:rPr>
        <w:t>Technologies</w:t>
      </w:r>
      <w:r w:rsidRPr="00F27F7C">
        <w:rPr>
          <w:rFonts w:ascii="Times New Roman" w:hAnsi="Times New Roman" w:cs="Times New Roman"/>
          <w:b/>
          <w:sz w:val="28"/>
          <w:szCs w:val="28"/>
        </w:rPr>
        <w:t xml:space="preserve"> </w:t>
      </w:r>
      <w:r w:rsidRPr="007C070C">
        <w:rPr>
          <w:rFonts w:ascii="Times New Roman" w:hAnsi="Times New Roman" w:cs="Times New Roman"/>
          <w:b/>
          <w:sz w:val="28"/>
          <w:szCs w:val="28"/>
          <w:lang w:val="en-US"/>
        </w:rPr>
        <w:t>Thermo</w:t>
      </w:r>
      <w:r w:rsidRPr="00F27F7C">
        <w:rPr>
          <w:rFonts w:ascii="Times New Roman" w:hAnsi="Times New Roman" w:cs="Times New Roman"/>
          <w:b/>
          <w:sz w:val="28"/>
          <w:szCs w:val="28"/>
        </w:rPr>
        <w:t xml:space="preserve"> </w:t>
      </w:r>
      <w:r w:rsidRPr="007C070C">
        <w:rPr>
          <w:rFonts w:ascii="Times New Roman" w:hAnsi="Times New Roman" w:cs="Times New Roman"/>
          <w:b/>
          <w:sz w:val="28"/>
          <w:szCs w:val="28"/>
          <w:lang w:val="en-US"/>
        </w:rPr>
        <w:t>Fisher</w:t>
      </w:r>
      <w:r w:rsidRPr="00F27F7C">
        <w:rPr>
          <w:rFonts w:ascii="Times New Roman" w:hAnsi="Times New Roman" w:cs="Times New Roman"/>
          <w:b/>
          <w:sz w:val="28"/>
          <w:szCs w:val="28"/>
        </w:rPr>
        <w:t xml:space="preserve"> </w:t>
      </w:r>
      <w:r w:rsidRPr="007C070C">
        <w:rPr>
          <w:rFonts w:ascii="Times New Roman" w:hAnsi="Times New Roman" w:cs="Times New Roman"/>
          <w:b/>
          <w:sz w:val="28"/>
          <w:szCs w:val="28"/>
          <w:lang w:val="en-US"/>
        </w:rPr>
        <w:t>Scientific</w:t>
      </w:r>
      <w:r w:rsidRPr="00F27F7C">
        <w:rPr>
          <w:rFonts w:ascii="Times New Roman" w:hAnsi="Times New Roman" w:cs="Times New Roman"/>
          <w:b/>
          <w:sz w:val="28"/>
          <w:szCs w:val="28"/>
        </w:rPr>
        <w:t>.</w:t>
      </w:r>
    </w:p>
    <w:p w:rsidR="00FF42C2" w:rsidRPr="007C070C" w:rsidRDefault="00FF42C2" w:rsidP="00572D63">
      <w:pPr>
        <w:spacing w:after="0" w:line="360" w:lineRule="auto"/>
        <w:ind w:firstLine="709"/>
        <w:jc w:val="both"/>
        <w:rPr>
          <w:rFonts w:ascii="Times New Roman" w:hAnsi="Times New Roman" w:cs="Times New Roman"/>
          <w:sz w:val="28"/>
          <w:szCs w:val="28"/>
        </w:rPr>
      </w:pPr>
      <w:r w:rsidRPr="007C070C">
        <w:rPr>
          <w:rFonts w:ascii="Times New Roman" w:hAnsi="Times New Roman" w:cs="Times New Roman"/>
          <w:sz w:val="28"/>
          <w:szCs w:val="28"/>
        </w:rPr>
        <w:t>Технология</w:t>
      </w:r>
      <w:r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SOLiD</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sequencing</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by</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oligonucleotide</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ligation</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and</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detection</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основана</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на</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методе</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разработанном</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исследователями</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Гарвардского</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университета</w:t>
      </w:r>
      <w:r w:rsidR="00381D30" w:rsidRPr="00C412F7">
        <w:rPr>
          <w:rFonts w:ascii="Times New Roman" w:hAnsi="Times New Roman" w:cs="Times New Roman"/>
          <w:sz w:val="28"/>
          <w:szCs w:val="28"/>
        </w:rPr>
        <w:t xml:space="preserve">. </w:t>
      </w:r>
      <w:r w:rsidR="00381D30" w:rsidRPr="007C070C">
        <w:rPr>
          <w:rFonts w:ascii="Times New Roman" w:hAnsi="Times New Roman" w:cs="Times New Roman"/>
          <w:sz w:val="28"/>
          <w:szCs w:val="28"/>
        </w:rPr>
        <w:t xml:space="preserve">На данный момент эта технология принадлежит компании </w:t>
      </w:r>
      <w:r w:rsidR="00381D30" w:rsidRPr="007C070C">
        <w:rPr>
          <w:rFonts w:ascii="Times New Roman" w:hAnsi="Times New Roman" w:cs="Times New Roman"/>
          <w:sz w:val="28"/>
          <w:szCs w:val="28"/>
          <w:lang w:val="en-US"/>
        </w:rPr>
        <w:t>Thermo</w:t>
      </w:r>
      <w:r w:rsidR="00381D30" w:rsidRPr="007C070C">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Fisher</w:t>
      </w:r>
      <w:r w:rsidR="00381D30" w:rsidRPr="007C070C">
        <w:rPr>
          <w:rFonts w:ascii="Times New Roman" w:hAnsi="Times New Roman" w:cs="Times New Roman"/>
          <w:sz w:val="28"/>
          <w:szCs w:val="28"/>
        </w:rPr>
        <w:t xml:space="preserve"> </w:t>
      </w:r>
      <w:r w:rsidR="00381D30" w:rsidRPr="007C070C">
        <w:rPr>
          <w:rFonts w:ascii="Times New Roman" w:hAnsi="Times New Roman" w:cs="Times New Roman"/>
          <w:sz w:val="28"/>
          <w:szCs w:val="28"/>
          <w:lang w:val="en-US"/>
        </w:rPr>
        <w:t>Scientific</w:t>
      </w:r>
      <w:r w:rsidR="00381D30" w:rsidRPr="007C070C">
        <w:rPr>
          <w:rFonts w:ascii="Times New Roman" w:hAnsi="Times New Roman" w:cs="Times New Roman"/>
          <w:sz w:val="28"/>
          <w:szCs w:val="28"/>
        </w:rPr>
        <w:t xml:space="preserve">. Сейчас компания предлагает платформу сразу в двух вариантах: </w:t>
      </w:r>
      <w:r w:rsidR="00381D30" w:rsidRPr="007C070C">
        <w:rPr>
          <w:rFonts w:ascii="Times New Roman" w:hAnsi="Times New Roman" w:cs="Times New Roman"/>
          <w:sz w:val="28"/>
          <w:szCs w:val="28"/>
          <w:lang w:val="en-US"/>
        </w:rPr>
        <w:t>SOLiD</w:t>
      </w:r>
      <w:r w:rsidR="00381D30" w:rsidRPr="007C070C">
        <w:rPr>
          <w:rFonts w:ascii="Times New Roman" w:hAnsi="Times New Roman" w:cs="Times New Roman"/>
          <w:sz w:val="28"/>
          <w:szCs w:val="28"/>
        </w:rPr>
        <w:t xml:space="preserve"> 5500 (на один чип) и </w:t>
      </w:r>
      <w:r w:rsidR="00381D30" w:rsidRPr="007C070C">
        <w:rPr>
          <w:rFonts w:ascii="Times New Roman" w:hAnsi="Times New Roman" w:cs="Times New Roman"/>
          <w:sz w:val="28"/>
          <w:szCs w:val="28"/>
          <w:lang w:val="en-US"/>
        </w:rPr>
        <w:t>SOLiD</w:t>
      </w:r>
      <w:r w:rsidR="00381D30" w:rsidRPr="007C070C">
        <w:rPr>
          <w:rFonts w:ascii="Times New Roman" w:hAnsi="Times New Roman" w:cs="Times New Roman"/>
          <w:sz w:val="28"/>
          <w:szCs w:val="28"/>
        </w:rPr>
        <w:t xml:space="preserve"> 5500</w:t>
      </w:r>
      <w:r w:rsidR="00381D30" w:rsidRPr="007C070C">
        <w:rPr>
          <w:rFonts w:ascii="Times New Roman" w:hAnsi="Times New Roman" w:cs="Times New Roman"/>
          <w:sz w:val="28"/>
          <w:szCs w:val="28"/>
          <w:lang w:val="en-US"/>
        </w:rPr>
        <w:t>xl</w:t>
      </w:r>
      <w:r w:rsidR="00381D30" w:rsidRPr="007C070C">
        <w:rPr>
          <w:rFonts w:ascii="Times New Roman" w:hAnsi="Times New Roman" w:cs="Times New Roman"/>
          <w:sz w:val="28"/>
          <w:szCs w:val="28"/>
        </w:rPr>
        <w:t xml:space="preserve"> (на д</w:t>
      </w:r>
      <w:r w:rsidR="00B759B2" w:rsidRPr="007C070C">
        <w:rPr>
          <w:rFonts w:ascii="Times New Roman" w:hAnsi="Times New Roman" w:cs="Times New Roman"/>
          <w:sz w:val="28"/>
          <w:szCs w:val="28"/>
        </w:rPr>
        <w:t>ва чипа)</w:t>
      </w:r>
      <w:r w:rsidR="00731B4A" w:rsidRPr="007C070C">
        <w:rPr>
          <w:rFonts w:ascii="Times New Roman" w:hAnsi="Times New Roman" w:cs="Times New Roman"/>
          <w:sz w:val="28"/>
          <w:szCs w:val="28"/>
        </w:rPr>
        <w:t xml:space="preserve">. Существует вариант </w:t>
      </w:r>
      <w:r w:rsidR="00731B4A" w:rsidRPr="007C070C">
        <w:rPr>
          <w:rFonts w:ascii="Times New Roman" w:hAnsi="Times New Roman" w:cs="Times New Roman"/>
          <w:sz w:val="28"/>
          <w:szCs w:val="28"/>
          <w:lang w:val="en-US"/>
        </w:rPr>
        <w:t>SOLiD</w:t>
      </w:r>
      <w:r w:rsidR="00731B4A" w:rsidRPr="007C070C">
        <w:rPr>
          <w:rFonts w:ascii="Times New Roman" w:hAnsi="Times New Roman" w:cs="Times New Roman"/>
          <w:sz w:val="28"/>
          <w:szCs w:val="28"/>
        </w:rPr>
        <w:t xml:space="preserve"> 5500 </w:t>
      </w:r>
      <w:r w:rsidR="00731B4A" w:rsidRPr="007C070C">
        <w:rPr>
          <w:rFonts w:ascii="Times New Roman" w:hAnsi="Times New Roman" w:cs="Times New Roman"/>
          <w:sz w:val="28"/>
          <w:szCs w:val="28"/>
          <w:lang w:val="en-US"/>
        </w:rPr>
        <w:t>Wildfire</w:t>
      </w:r>
      <w:r w:rsidR="00731B4A" w:rsidRPr="007C070C">
        <w:rPr>
          <w:rFonts w:ascii="Times New Roman" w:hAnsi="Times New Roman" w:cs="Times New Roman"/>
          <w:sz w:val="28"/>
          <w:szCs w:val="28"/>
        </w:rPr>
        <w:t>, в которой вместо эмульсионной ПЦР применяется мостиковая, но этот вариант платформы не получил широкого распространения.</w:t>
      </w:r>
    </w:p>
    <w:p w:rsidR="00731B4A" w:rsidRPr="007C070C" w:rsidRDefault="00070CD8" w:rsidP="00572D63">
      <w:pPr>
        <w:spacing w:after="0" w:line="360" w:lineRule="auto"/>
        <w:ind w:firstLine="709"/>
        <w:jc w:val="both"/>
        <w:rPr>
          <w:rFonts w:ascii="Times New Roman" w:hAnsi="Times New Roman" w:cs="Times New Roman"/>
          <w:bCs/>
          <w:sz w:val="28"/>
          <w:szCs w:val="28"/>
        </w:rPr>
      </w:pPr>
      <w:r w:rsidRPr="007C070C">
        <w:rPr>
          <w:rFonts w:ascii="Times New Roman" w:hAnsi="Times New Roman" w:cs="Times New Roman"/>
          <w:sz w:val="28"/>
          <w:szCs w:val="28"/>
        </w:rPr>
        <w:t xml:space="preserve">В отличие от большинства других платформ технология </w:t>
      </w:r>
      <w:r w:rsidRPr="007C070C">
        <w:rPr>
          <w:rFonts w:ascii="Times New Roman" w:hAnsi="Times New Roman" w:cs="Times New Roman"/>
          <w:sz w:val="28"/>
          <w:szCs w:val="28"/>
          <w:lang w:val="en-US"/>
        </w:rPr>
        <w:t>SOLiD</w:t>
      </w:r>
      <w:r w:rsidRPr="007C070C">
        <w:rPr>
          <w:rFonts w:ascii="Times New Roman" w:hAnsi="Times New Roman" w:cs="Times New Roman"/>
          <w:sz w:val="28"/>
          <w:szCs w:val="28"/>
        </w:rPr>
        <w:t xml:space="preserve"> использует принцип секвенирования с помощью лигирования, без применения ДНК-полимеразы. Это дает возможность прочтения цепи ДНК в любом направлении, в отличие от методов на основе ДНК-полимераз, которые могут «читать» только в направлении растущего 3</w:t>
      </w:r>
      <w:r w:rsidRPr="007C070C">
        <w:rPr>
          <w:rFonts w:ascii="Times New Roman" w:hAnsi="Times New Roman" w:cs="Times New Roman"/>
          <w:bCs/>
          <w:sz w:val="28"/>
          <w:szCs w:val="28"/>
        </w:rPr>
        <w:t>’-конца затравки.</w:t>
      </w:r>
    </w:p>
    <w:p w:rsidR="00572D63" w:rsidRDefault="005B2EF8" w:rsidP="00572D63">
      <w:pPr>
        <w:spacing w:after="0" w:line="360" w:lineRule="auto"/>
        <w:ind w:firstLine="709"/>
        <w:jc w:val="both"/>
        <w:rPr>
          <w:rFonts w:ascii="Times New Roman" w:hAnsi="Times New Roman" w:cs="Times New Roman"/>
          <w:bCs/>
          <w:sz w:val="28"/>
          <w:szCs w:val="28"/>
        </w:rPr>
      </w:pPr>
      <w:r w:rsidRPr="007C070C">
        <w:rPr>
          <w:rFonts w:ascii="Times New Roman" w:hAnsi="Times New Roman" w:cs="Times New Roman"/>
          <w:bCs/>
          <w:sz w:val="28"/>
          <w:szCs w:val="28"/>
        </w:rPr>
        <w:t xml:space="preserve">На первом этапе работы методом эПЦР создают иммобилизованную библиотеку фрагментов ДНК, таким образом, что каждая частица несет множество одинаковых фрагментов ДНК. Микрочастицы впрыскивают в плоскую прозрачную камеру. </w:t>
      </w:r>
      <w:r w:rsidR="00DE7FBD" w:rsidRPr="00DE7FBD">
        <w:rPr>
          <w:rFonts w:ascii="Times New Roman" w:hAnsi="Times New Roman" w:cs="Times New Roman"/>
          <w:bCs/>
          <w:sz w:val="28"/>
          <w:szCs w:val="28"/>
          <w:vertAlign w:val="superscript"/>
        </w:rPr>
        <w:t>[1]</w:t>
      </w:r>
      <w:r w:rsidR="00DE7FBD" w:rsidRPr="00DE7FBD">
        <w:rPr>
          <w:rFonts w:ascii="Times New Roman" w:hAnsi="Times New Roman" w:cs="Times New Roman"/>
          <w:bCs/>
          <w:sz w:val="28"/>
          <w:szCs w:val="28"/>
        </w:rPr>
        <w:t xml:space="preserve"> </w:t>
      </w:r>
    </w:p>
    <w:p w:rsidR="005B2EF8" w:rsidRDefault="005B2EF8" w:rsidP="00572D63">
      <w:pPr>
        <w:spacing w:after="0" w:line="360" w:lineRule="auto"/>
        <w:ind w:firstLine="709"/>
        <w:jc w:val="both"/>
        <w:rPr>
          <w:rFonts w:ascii="Times New Roman" w:hAnsi="Times New Roman" w:cs="Times New Roman"/>
          <w:bCs/>
          <w:sz w:val="28"/>
          <w:szCs w:val="28"/>
        </w:rPr>
      </w:pPr>
      <w:r w:rsidRPr="007C070C">
        <w:rPr>
          <w:rFonts w:ascii="Times New Roman" w:hAnsi="Times New Roman" w:cs="Times New Roman"/>
          <w:bCs/>
          <w:sz w:val="28"/>
          <w:szCs w:val="28"/>
        </w:rPr>
        <w:t xml:space="preserve">Камера похожа на расположенные на расстоянии нескольких </w:t>
      </w:r>
      <w:r w:rsidR="000C5D49" w:rsidRPr="007C070C">
        <w:rPr>
          <w:rFonts w:ascii="Times New Roman" w:hAnsi="Times New Roman" w:cs="Times New Roman"/>
          <w:bCs/>
          <w:sz w:val="28"/>
          <w:szCs w:val="28"/>
        </w:rPr>
        <w:t xml:space="preserve">микрометров </w:t>
      </w:r>
      <w:r w:rsidR="007C070C" w:rsidRPr="007C070C">
        <w:rPr>
          <w:rFonts w:ascii="Times New Roman" w:hAnsi="Times New Roman" w:cs="Times New Roman"/>
          <w:bCs/>
          <w:sz w:val="28"/>
          <w:szCs w:val="28"/>
        </w:rPr>
        <w:t xml:space="preserve">два </w:t>
      </w:r>
      <w:r w:rsidR="000C5D49" w:rsidRPr="007C070C">
        <w:rPr>
          <w:rFonts w:ascii="Times New Roman" w:hAnsi="Times New Roman" w:cs="Times New Roman"/>
          <w:bCs/>
          <w:sz w:val="28"/>
          <w:szCs w:val="28"/>
        </w:rPr>
        <w:t>предметны</w:t>
      </w:r>
      <w:r w:rsidR="007C070C" w:rsidRPr="007C070C">
        <w:rPr>
          <w:rFonts w:ascii="Times New Roman" w:hAnsi="Times New Roman" w:cs="Times New Roman"/>
          <w:bCs/>
          <w:sz w:val="28"/>
          <w:szCs w:val="28"/>
        </w:rPr>
        <w:t>х</w:t>
      </w:r>
      <w:r w:rsidR="000C5D49" w:rsidRPr="007C070C">
        <w:rPr>
          <w:rFonts w:ascii="Times New Roman" w:hAnsi="Times New Roman" w:cs="Times New Roman"/>
          <w:bCs/>
          <w:sz w:val="28"/>
          <w:szCs w:val="28"/>
        </w:rPr>
        <w:t xml:space="preserve"> стекла</w:t>
      </w:r>
      <w:r w:rsidR="00CB4D2B">
        <w:rPr>
          <w:rFonts w:ascii="Times New Roman" w:hAnsi="Times New Roman" w:cs="Times New Roman"/>
          <w:bCs/>
          <w:sz w:val="28"/>
          <w:szCs w:val="28"/>
        </w:rPr>
        <w:t xml:space="preserve">. Камеру называют проточной, на английском языке </w:t>
      </w:r>
      <w:r w:rsidR="007C070C" w:rsidRPr="007C070C">
        <w:rPr>
          <w:rFonts w:ascii="Times New Roman" w:hAnsi="Times New Roman" w:cs="Times New Roman"/>
          <w:sz w:val="28"/>
          <w:szCs w:val="28"/>
          <w:lang w:val="en-US"/>
        </w:rPr>
        <w:t>flow</w:t>
      </w:r>
      <w:r w:rsidR="007C070C" w:rsidRPr="007C070C">
        <w:rPr>
          <w:rFonts w:ascii="Times New Roman" w:hAnsi="Times New Roman" w:cs="Times New Roman"/>
          <w:sz w:val="28"/>
          <w:szCs w:val="28"/>
        </w:rPr>
        <w:t xml:space="preserve"> </w:t>
      </w:r>
      <w:r w:rsidR="007C070C">
        <w:rPr>
          <w:rFonts w:ascii="Times New Roman" w:hAnsi="Times New Roman" w:cs="Times New Roman"/>
          <w:sz w:val="28"/>
          <w:szCs w:val="28"/>
          <w:lang w:val="en-US"/>
        </w:rPr>
        <w:t>cell</w:t>
      </w:r>
      <w:r w:rsidR="007C070C" w:rsidRPr="007C070C">
        <w:rPr>
          <w:rFonts w:ascii="Times New Roman" w:hAnsi="Times New Roman" w:cs="Times New Roman"/>
          <w:sz w:val="28"/>
          <w:szCs w:val="28"/>
        </w:rPr>
        <w:t xml:space="preserve"> </w:t>
      </w:r>
      <w:r w:rsidR="007C070C">
        <w:rPr>
          <w:rFonts w:ascii="Times New Roman" w:hAnsi="Times New Roman" w:cs="Times New Roman"/>
          <w:sz w:val="28"/>
          <w:szCs w:val="28"/>
        </w:rPr>
        <w:t xml:space="preserve">или </w:t>
      </w:r>
      <w:r w:rsidR="007C070C">
        <w:rPr>
          <w:rFonts w:ascii="Times New Roman" w:hAnsi="Times New Roman" w:cs="Times New Roman"/>
          <w:sz w:val="28"/>
          <w:szCs w:val="28"/>
          <w:lang w:val="en-US"/>
        </w:rPr>
        <w:t>flow</w:t>
      </w:r>
      <w:r w:rsidR="007C070C" w:rsidRPr="007C070C">
        <w:rPr>
          <w:rFonts w:ascii="Times New Roman" w:hAnsi="Times New Roman" w:cs="Times New Roman"/>
          <w:sz w:val="28"/>
          <w:szCs w:val="28"/>
        </w:rPr>
        <w:t xml:space="preserve"> </w:t>
      </w:r>
      <w:r w:rsidR="007C070C">
        <w:rPr>
          <w:rFonts w:ascii="Times New Roman" w:hAnsi="Times New Roman" w:cs="Times New Roman"/>
          <w:sz w:val="28"/>
          <w:szCs w:val="28"/>
          <w:lang w:val="en-US"/>
        </w:rPr>
        <w:t>chip</w:t>
      </w:r>
      <w:r w:rsidR="00CB4D2B">
        <w:rPr>
          <w:rFonts w:ascii="Times New Roman" w:hAnsi="Times New Roman" w:cs="Times New Roman"/>
          <w:sz w:val="28"/>
          <w:szCs w:val="28"/>
        </w:rPr>
        <w:t>,</w:t>
      </w:r>
      <w:r w:rsidR="007C070C">
        <w:rPr>
          <w:rFonts w:ascii="Times New Roman" w:hAnsi="Times New Roman" w:cs="Times New Roman"/>
          <w:sz w:val="28"/>
          <w:szCs w:val="28"/>
        </w:rPr>
        <w:t xml:space="preserve"> поскольку с одной стороны в нее впрыскивать реагент, с другой стороны он вытекает. </w:t>
      </w:r>
      <w:r w:rsidR="007C070C" w:rsidRPr="007C070C">
        <w:rPr>
          <w:rFonts w:ascii="Times New Roman" w:hAnsi="Times New Roman" w:cs="Times New Roman"/>
          <w:bCs/>
          <w:sz w:val="28"/>
          <w:szCs w:val="28"/>
        </w:rPr>
        <w:t>Микрочастицы должны распределиться одним слоем между стеклами</w:t>
      </w:r>
      <w:r w:rsidR="00727845">
        <w:rPr>
          <w:rFonts w:ascii="Times New Roman" w:hAnsi="Times New Roman" w:cs="Times New Roman"/>
          <w:bCs/>
          <w:sz w:val="28"/>
          <w:szCs w:val="28"/>
        </w:rPr>
        <w:t>.</w:t>
      </w:r>
    </w:p>
    <w:p w:rsidR="00727845" w:rsidRDefault="00727845"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Метод секвенирования по технологии </w:t>
      </w:r>
      <w:r>
        <w:rPr>
          <w:rFonts w:ascii="Times New Roman" w:hAnsi="Times New Roman" w:cs="Times New Roman"/>
          <w:bCs/>
          <w:sz w:val="28"/>
          <w:szCs w:val="28"/>
          <w:lang w:val="en-US"/>
        </w:rPr>
        <w:t>SOLiD</w:t>
      </w:r>
      <w:r w:rsidRPr="00727845">
        <w:rPr>
          <w:rFonts w:ascii="Times New Roman" w:hAnsi="Times New Roman" w:cs="Times New Roman"/>
          <w:bCs/>
          <w:sz w:val="28"/>
          <w:szCs w:val="28"/>
        </w:rPr>
        <w:t xml:space="preserve"> </w:t>
      </w:r>
      <w:r>
        <w:rPr>
          <w:rFonts w:ascii="Times New Roman" w:hAnsi="Times New Roman" w:cs="Times New Roman"/>
          <w:bCs/>
          <w:sz w:val="28"/>
          <w:szCs w:val="28"/>
        </w:rPr>
        <w:t>основывается на использовании флуоресцентно-меченных олигонуклеотидов</w:t>
      </w:r>
      <w:r w:rsidR="001C0D4F">
        <w:rPr>
          <w:rFonts w:ascii="Times New Roman" w:hAnsi="Times New Roman" w:cs="Times New Roman"/>
          <w:bCs/>
          <w:sz w:val="28"/>
          <w:szCs w:val="28"/>
        </w:rPr>
        <w:t xml:space="preserve"> (проб)</w:t>
      </w:r>
      <w:r>
        <w:rPr>
          <w:rFonts w:ascii="Times New Roman" w:hAnsi="Times New Roman" w:cs="Times New Roman"/>
          <w:bCs/>
          <w:sz w:val="28"/>
          <w:szCs w:val="28"/>
        </w:rPr>
        <w:t xml:space="preserve"> </w:t>
      </w:r>
      <w:r w:rsidR="0035436D">
        <w:rPr>
          <w:rFonts w:ascii="Times New Roman" w:hAnsi="Times New Roman" w:cs="Times New Roman"/>
          <w:bCs/>
          <w:sz w:val="28"/>
          <w:szCs w:val="28"/>
        </w:rPr>
        <w:t>с двумя</w:t>
      </w:r>
      <w:r>
        <w:rPr>
          <w:rFonts w:ascii="Times New Roman" w:hAnsi="Times New Roman" w:cs="Times New Roman"/>
          <w:bCs/>
          <w:sz w:val="28"/>
          <w:szCs w:val="28"/>
        </w:rPr>
        <w:t xml:space="preserve"> специфичными </w:t>
      </w:r>
      <w:r w:rsidR="0035436D">
        <w:rPr>
          <w:rFonts w:ascii="Times New Roman" w:hAnsi="Times New Roman" w:cs="Times New Roman"/>
          <w:bCs/>
          <w:sz w:val="28"/>
          <w:szCs w:val="28"/>
        </w:rPr>
        <w:t xml:space="preserve">основаниями с </w:t>
      </w:r>
      <w:r w:rsidR="0035436D" w:rsidRPr="007C070C">
        <w:rPr>
          <w:rFonts w:ascii="Times New Roman" w:hAnsi="Times New Roman" w:cs="Times New Roman"/>
          <w:sz w:val="28"/>
          <w:szCs w:val="28"/>
        </w:rPr>
        <w:t>3</w:t>
      </w:r>
      <w:r w:rsidR="0035436D" w:rsidRPr="007C070C">
        <w:rPr>
          <w:rFonts w:ascii="Times New Roman" w:hAnsi="Times New Roman" w:cs="Times New Roman"/>
          <w:bCs/>
          <w:sz w:val="28"/>
          <w:szCs w:val="28"/>
        </w:rPr>
        <w:t>’-конца</w:t>
      </w:r>
      <w:r w:rsidR="0035436D">
        <w:rPr>
          <w:rFonts w:ascii="Times New Roman" w:hAnsi="Times New Roman" w:cs="Times New Roman"/>
          <w:bCs/>
          <w:sz w:val="28"/>
          <w:szCs w:val="28"/>
        </w:rPr>
        <w:t>, остальные позиции вырождены.</w:t>
      </w:r>
      <w:r w:rsidR="001C0D4F">
        <w:rPr>
          <w:rFonts w:ascii="Times New Roman" w:hAnsi="Times New Roman" w:cs="Times New Roman"/>
          <w:bCs/>
          <w:sz w:val="28"/>
          <w:szCs w:val="28"/>
        </w:rPr>
        <w:t xml:space="preserve"> Всего существует 16 типов проб, по 4 каждого цвета.</w:t>
      </w:r>
    </w:p>
    <w:p w:rsidR="00DE33DD" w:rsidRDefault="001C0D4F"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Процесс секвенирования начинают с отжига праймера, комплементарного адаптеру на одном из концов библиотеки. После в проточную камеру добавляют все 16 типов проб, которые присоединяются на </w:t>
      </w:r>
      <w:r>
        <w:rPr>
          <w:rFonts w:ascii="Times New Roman" w:hAnsi="Times New Roman" w:cs="Times New Roman"/>
          <w:bCs/>
          <w:sz w:val="28"/>
          <w:szCs w:val="28"/>
        </w:rPr>
        <w:lastRenderedPageBreak/>
        <w:t xml:space="preserve">фрагменты ДНК по принципу комплементарности. </w:t>
      </w:r>
      <w:r w:rsidR="00DE33DD">
        <w:rPr>
          <w:rFonts w:ascii="Times New Roman" w:hAnsi="Times New Roman" w:cs="Times New Roman"/>
          <w:bCs/>
          <w:sz w:val="28"/>
          <w:szCs w:val="28"/>
        </w:rPr>
        <w:t xml:space="preserve">Затем проводится отжиг проб, а лигаза зашивает разрыв между пробой и праймером, если проба отожглась в плотную к праймеру. Пробы, которые не смогли </w:t>
      </w:r>
      <w:r w:rsidR="00572D63">
        <w:rPr>
          <w:rFonts w:ascii="Times New Roman" w:hAnsi="Times New Roman" w:cs="Times New Roman"/>
          <w:bCs/>
          <w:sz w:val="28"/>
          <w:szCs w:val="28"/>
        </w:rPr>
        <w:t>связаться, смывают</w:t>
      </w:r>
      <w:r w:rsidR="00DE33DD">
        <w:rPr>
          <w:rFonts w:ascii="Times New Roman" w:hAnsi="Times New Roman" w:cs="Times New Roman"/>
          <w:bCs/>
          <w:sz w:val="28"/>
          <w:szCs w:val="28"/>
        </w:rPr>
        <w:t>. У связавшихся проб прибор детектирует флуоресценцию.</w:t>
      </w:r>
    </w:p>
    <w:p w:rsidR="00572D63" w:rsidRDefault="00DE33DD"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После три 5</w:t>
      </w:r>
      <w:r w:rsidRPr="007C070C">
        <w:rPr>
          <w:rFonts w:ascii="Times New Roman" w:hAnsi="Times New Roman" w:cs="Times New Roman"/>
          <w:bCs/>
          <w:sz w:val="28"/>
          <w:szCs w:val="28"/>
        </w:rPr>
        <w:t>’</w:t>
      </w:r>
      <w:r>
        <w:rPr>
          <w:rFonts w:ascii="Times New Roman" w:hAnsi="Times New Roman" w:cs="Times New Roman"/>
          <w:bCs/>
          <w:sz w:val="28"/>
          <w:szCs w:val="28"/>
        </w:rPr>
        <w:t xml:space="preserve">-концевых нуклеотида пробы вместе с флуорофорами химически отсоединяют и удаляют из проточной камеры. В результате в камере остается только часть с известным </w:t>
      </w:r>
      <w:r w:rsidR="0011175A">
        <w:rPr>
          <w:rFonts w:ascii="Times New Roman" w:hAnsi="Times New Roman" w:cs="Times New Roman"/>
          <w:bCs/>
          <w:sz w:val="28"/>
          <w:szCs w:val="28"/>
        </w:rPr>
        <w:t>динуклеотидом и тремя случайными основаниями, а на 5</w:t>
      </w:r>
      <w:r w:rsidR="0011175A" w:rsidRPr="007C070C">
        <w:rPr>
          <w:rFonts w:ascii="Times New Roman" w:hAnsi="Times New Roman" w:cs="Times New Roman"/>
          <w:bCs/>
          <w:sz w:val="28"/>
          <w:szCs w:val="28"/>
        </w:rPr>
        <w:t>’</w:t>
      </w:r>
      <w:r w:rsidR="0011175A">
        <w:rPr>
          <w:rFonts w:ascii="Times New Roman" w:hAnsi="Times New Roman" w:cs="Times New Roman"/>
          <w:bCs/>
          <w:sz w:val="28"/>
          <w:szCs w:val="28"/>
        </w:rPr>
        <w:t>-конце появляется место для присоединения новой пробы.</w:t>
      </w:r>
    </w:p>
    <w:p w:rsidR="00CC0187" w:rsidRDefault="0011175A" w:rsidP="00572D6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По прошествии 10</w:t>
      </w:r>
      <w:r w:rsidRPr="007C070C">
        <w:rPr>
          <w:rFonts w:ascii="Times New Roman" w:hAnsi="Times New Roman" w:cs="Times New Roman"/>
          <w:sz w:val="28"/>
          <w:szCs w:val="28"/>
        </w:rPr>
        <w:t>–</w:t>
      </w:r>
      <w:r>
        <w:rPr>
          <w:rFonts w:ascii="Times New Roman" w:hAnsi="Times New Roman" w:cs="Times New Roman"/>
          <w:sz w:val="28"/>
          <w:szCs w:val="28"/>
        </w:rPr>
        <w:t>15 последовательных лигирований производится перезагрузка праймера – новосинтезированную цепь отплавляют от матрицы, на ней отжигают праймер, отличающийся по длине от первого на один нуклеотид</w:t>
      </w:r>
      <w:r w:rsidR="00CC0187">
        <w:rPr>
          <w:rFonts w:ascii="Times New Roman" w:hAnsi="Times New Roman" w:cs="Times New Roman"/>
          <w:sz w:val="28"/>
          <w:szCs w:val="28"/>
        </w:rPr>
        <w:t xml:space="preserve">. Перезагрузки проводятся 4 раза. В результате каждое основание исходной цепи гарантировано прочитывается дважды в разных пробах. Эта технология достаточно производительна, но сильно уступает по длине прочтения </w:t>
      </w:r>
      <w:r w:rsidR="00CC0187">
        <w:rPr>
          <w:rFonts w:ascii="Times New Roman" w:hAnsi="Times New Roman" w:cs="Times New Roman"/>
          <w:sz w:val="28"/>
          <w:szCs w:val="28"/>
          <w:lang w:val="en-US"/>
        </w:rPr>
        <w:t>Illumina</w:t>
      </w:r>
      <w:r w:rsidR="00CC0187">
        <w:rPr>
          <w:rFonts w:ascii="Times New Roman" w:hAnsi="Times New Roman" w:cs="Times New Roman"/>
          <w:sz w:val="28"/>
          <w:szCs w:val="28"/>
        </w:rPr>
        <w:t xml:space="preserve">: 75 нуклеотидов у </w:t>
      </w:r>
      <w:r w:rsidR="00CC0187">
        <w:rPr>
          <w:rFonts w:ascii="Times New Roman" w:hAnsi="Times New Roman" w:cs="Times New Roman"/>
          <w:sz w:val="28"/>
          <w:szCs w:val="28"/>
          <w:lang w:val="en-US"/>
        </w:rPr>
        <w:t>SOLiD</w:t>
      </w:r>
      <w:r w:rsidR="00CC0187" w:rsidRPr="00CC0187">
        <w:rPr>
          <w:rFonts w:ascii="Times New Roman" w:hAnsi="Times New Roman" w:cs="Times New Roman"/>
          <w:sz w:val="28"/>
          <w:szCs w:val="28"/>
        </w:rPr>
        <w:t xml:space="preserve"> </w:t>
      </w:r>
      <w:r w:rsidR="00CC0187">
        <w:rPr>
          <w:rFonts w:ascii="Times New Roman" w:hAnsi="Times New Roman" w:cs="Times New Roman"/>
          <w:sz w:val="28"/>
          <w:szCs w:val="28"/>
        </w:rPr>
        <w:t xml:space="preserve">против 250 у </w:t>
      </w:r>
      <w:r w:rsidR="00CC0187">
        <w:rPr>
          <w:rFonts w:ascii="Times New Roman" w:hAnsi="Times New Roman" w:cs="Times New Roman"/>
          <w:sz w:val="28"/>
          <w:szCs w:val="28"/>
          <w:lang w:val="en-US"/>
        </w:rPr>
        <w:t>Illumina</w:t>
      </w:r>
      <w:r w:rsidR="00CC0187">
        <w:rPr>
          <w:rFonts w:ascii="Times New Roman" w:hAnsi="Times New Roman" w:cs="Times New Roman"/>
          <w:sz w:val="28"/>
          <w:szCs w:val="28"/>
        </w:rPr>
        <w:t>.</w:t>
      </w:r>
    </w:p>
    <w:p w:rsidR="00CC0187" w:rsidRPr="00C412F7" w:rsidRDefault="00CC0187" w:rsidP="00572D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Секвенирование по технологии </w:t>
      </w:r>
      <w:r>
        <w:rPr>
          <w:rFonts w:ascii="Times New Roman" w:hAnsi="Times New Roman" w:cs="Times New Roman"/>
          <w:sz w:val="28"/>
          <w:szCs w:val="28"/>
          <w:lang w:val="en-US"/>
        </w:rPr>
        <w:t>SOLiD</w:t>
      </w:r>
      <w:r w:rsidRPr="003F5BA8">
        <w:rPr>
          <w:rFonts w:ascii="Times New Roman" w:hAnsi="Times New Roman" w:cs="Times New Roman"/>
          <w:sz w:val="28"/>
          <w:szCs w:val="28"/>
        </w:rPr>
        <w:t xml:space="preserve"> </w:t>
      </w:r>
      <w:r>
        <w:rPr>
          <w:rFonts w:ascii="Times New Roman" w:hAnsi="Times New Roman" w:cs="Times New Roman"/>
          <w:sz w:val="28"/>
          <w:szCs w:val="28"/>
        </w:rPr>
        <w:t>довольно дорогосто</w:t>
      </w:r>
      <w:r w:rsidR="003F5BA8">
        <w:rPr>
          <w:rFonts w:ascii="Times New Roman" w:hAnsi="Times New Roman" w:cs="Times New Roman"/>
          <w:sz w:val="28"/>
          <w:szCs w:val="28"/>
        </w:rPr>
        <w:t xml:space="preserve">ящее, </w:t>
      </w:r>
      <w:r w:rsidR="003B11AF">
        <w:rPr>
          <w:rFonts w:ascii="Times New Roman" w:hAnsi="Times New Roman" w:cs="Times New Roman"/>
          <w:sz w:val="28"/>
          <w:szCs w:val="28"/>
        </w:rPr>
        <w:t>сложное и длительное, поэтому можно спрогнозировать ее скорый уход с рынка.</w:t>
      </w:r>
      <w:r w:rsidR="00DE7FBD" w:rsidRPr="00DE7FBD">
        <w:rPr>
          <w:rFonts w:ascii="Times New Roman" w:hAnsi="Times New Roman" w:cs="Times New Roman"/>
          <w:sz w:val="28"/>
          <w:szCs w:val="28"/>
        </w:rPr>
        <w:t xml:space="preserve"> </w:t>
      </w:r>
      <w:r w:rsidR="00DE7FBD" w:rsidRPr="00DE7FBD">
        <w:rPr>
          <w:rFonts w:ascii="Times New Roman" w:hAnsi="Times New Roman" w:cs="Times New Roman"/>
          <w:sz w:val="28"/>
          <w:szCs w:val="28"/>
          <w:vertAlign w:val="superscript"/>
        </w:rPr>
        <w:t>[</w:t>
      </w:r>
      <w:r w:rsidR="00DE7FBD" w:rsidRPr="00C412F7">
        <w:rPr>
          <w:rFonts w:ascii="Times New Roman" w:hAnsi="Times New Roman" w:cs="Times New Roman"/>
          <w:sz w:val="28"/>
          <w:szCs w:val="28"/>
          <w:vertAlign w:val="superscript"/>
        </w:rPr>
        <w:t>1]</w:t>
      </w:r>
    </w:p>
    <w:p w:rsidR="003B11AF" w:rsidRPr="00C412F7" w:rsidRDefault="003B11AF" w:rsidP="00572D63">
      <w:pPr>
        <w:spacing w:after="0" w:line="360" w:lineRule="auto"/>
        <w:ind w:firstLine="709"/>
        <w:jc w:val="both"/>
        <w:rPr>
          <w:rFonts w:ascii="Times New Roman" w:hAnsi="Times New Roman" w:cs="Times New Roman"/>
          <w:b/>
          <w:sz w:val="28"/>
          <w:szCs w:val="28"/>
        </w:rPr>
      </w:pPr>
      <w:r w:rsidRPr="003B11AF">
        <w:rPr>
          <w:rFonts w:ascii="Times New Roman" w:hAnsi="Times New Roman" w:cs="Times New Roman"/>
          <w:b/>
          <w:sz w:val="28"/>
          <w:szCs w:val="28"/>
        </w:rPr>
        <w:t>Технология</w:t>
      </w:r>
      <w:r w:rsidRPr="00C412F7">
        <w:rPr>
          <w:rFonts w:ascii="Times New Roman" w:hAnsi="Times New Roman" w:cs="Times New Roman"/>
          <w:b/>
          <w:sz w:val="28"/>
          <w:szCs w:val="28"/>
        </w:rPr>
        <w:t xml:space="preserve"> </w:t>
      </w:r>
      <w:r w:rsidRPr="003B11AF">
        <w:rPr>
          <w:rFonts w:ascii="Times New Roman" w:hAnsi="Times New Roman" w:cs="Times New Roman"/>
          <w:b/>
          <w:sz w:val="28"/>
          <w:szCs w:val="28"/>
          <w:lang w:val="en-US"/>
        </w:rPr>
        <w:t>Illumina</w:t>
      </w:r>
      <w:r w:rsidRPr="00C412F7">
        <w:rPr>
          <w:rFonts w:ascii="Times New Roman" w:hAnsi="Times New Roman" w:cs="Times New Roman"/>
          <w:b/>
          <w:sz w:val="28"/>
          <w:szCs w:val="28"/>
        </w:rPr>
        <w:t xml:space="preserve"> </w:t>
      </w:r>
      <w:r w:rsidRPr="003B11AF">
        <w:rPr>
          <w:rFonts w:ascii="Times New Roman" w:hAnsi="Times New Roman" w:cs="Times New Roman"/>
          <w:b/>
          <w:sz w:val="28"/>
          <w:szCs w:val="28"/>
          <w:lang w:val="en-US"/>
        </w:rPr>
        <w:t>Genome</w:t>
      </w:r>
      <w:r w:rsidRPr="00C412F7">
        <w:rPr>
          <w:rFonts w:ascii="Times New Roman" w:hAnsi="Times New Roman" w:cs="Times New Roman"/>
          <w:b/>
          <w:sz w:val="28"/>
          <w:szCs w:val="28"/>
        </w:rPr>
        <w:t xml:space="preserve"> </w:t>
      </w:r>
      <w:r w:rsidRPr="003B11AF">
        <w:rPr>
          <w:rFonts w:ascii="Times New Roman" w:hAnsi="Times New Roman" w:cs="Times New Roman"/>
          <w:b/>
          <w:sz w:val="28"/>
          <w:szCs w:val="28"/>
          <w:lang w:val="en-US"/>
        </w:rPr>
        <w:t>Analyser</w:t>
      </w:r>
      <w:r w:rsidRPr="00C412F7">
        <w:rPr>
          <w:rFonts w:ascii="Times New Roman" w:hAnsi="Times New Roman" w:cs="Times New Roman"/>
          <w:b/>
          <w:sz w:val="28"/>
          <w:szCs w:val="28"/>
        </w:rPr>
        <w:t xml:space="preserve"> </w:t>
      </w:r>
      <w:r w:rsidRPr="003B11AF">
        <w:rPr>
          <w:rFonts w:ascii="Times New Roman" w:hAnsi="Times New Roman" w:cs="Times New Roman"/>
          <w:b/>
          <w:sz w:val="28"/>
          <w:szCs w:val="28"/>
        </w:rPr>
        <w:t>компании</w:t>
      </w:r>
      <w:r w:rsidRPr="00C412F7">
        <w:rPr>
          <w:rFonts w:ascii="Times New Roman" w:hAnsi="Times New Roman" w:cs="Times New Roman"/>
          <w:b/>
          <w:sz w:val="28"/>
          <w:szCs w:val="28"/>
        </w:rPr>
        <w:t xml:space="preserve"> </w:t>
      </w:r>
      <w:r w:rsidRPr="003B11AF">
        <w:rPr>
          <w:rFonts w:ascii="Times New Roman" w:hAnsi="Times New Roman" w:cs="Times New Roman"/>
          <w:b/>
          <w:sz w:val="28"/>
          <w:szCs w:val="28"/>
          <w:lang w:val="en-US"/>
        </w:rPr>
        <w:t>Illumina</w:t>
      </w:r>
    </w:p>
    <w:p w:rsidR="003B11AF" w:rsidRPr="00745C52" w:rsidRDefault="003B11AF" w:rsidP="00572D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технология, базируется на методе секвенирования синтезом, разработанном в 1998 году в Кембриджском университете Баласубраманяном и Кленерманом. </w:t>
      </w:r>
      <w:r w:rsidR="00DE7FBD" w:rsidRPr="00DE7FBD">
        <w:rPr>
          <w:rFonts w:ascii="Times New Roman" w:hAnsi="Times New Roman" w:cs="Times New Roman"/>
          <w:sz w:val="28"/>
          <w:szCs w:val="28"/>
          <w:vertAlign w:val="superscript"/>
        </w:rPr>
        <w:t xml:space="preserve">[16] </w:t>
      </w:r>
      <w:r>
        <w:rPr>
          <w:rFonts w:ascii="Times New Roman" w:hAnsi="Times New Roman" w:cs="Times New Roman"/>
          <w:sz w:val="28"/>
          <w:szCs w:val="28"/>
        </w:rPr>
        <w:t xml:space="preserve">Одновременно с разработкой метода они основали компанию </w:t>
      </w:r>
      <w:r>
        <w:rPr>
          <w:rFonts w:ascii="Times New Roman" w:hAnsi="Times New Roman" w:cs="Times New Roman"/>
          <w:sz w:val="28"/>
          <w:szCs w:val="28"/>
          <w:lang w:val="en-US"/>
        </w:rPr>
        <w:t>Solexa</w:t>
      </w:r>
      <w:r>
        <w:rPr>
          <w:rFonts w:ascii="Times New Roman" w:hAnsi="Times New Roman" w:cs="Times New Roman"/>
          <w:sz w:val="28"/>
          <w:szCs w:val="28"/>
        </w:rPr>
        <w:t>, задавшись целью коммерциализировать изобретенный метод.</w:t>
      </w:r>
      <w:r w:rsidR="00041F53">
        <w:rPr>
          <w:rFonts w:ascii="Times New Roman" w:hAnsi="Times New Roman" w:cs="Times New Roman"/>
          <w:sz w:val="28"/>
          <w:szCs w:val="28"/>
        </w:rPr>
        <w:t xml:space="preserve"> В 2004 году компания </w:t>
      </w:r>
      <w:r w:rsidR="0072656F">
        <w:rPr>
          <w:rFonts w:ascii="Times New Roman" w:hAnsi="Times New Roman" w:cs="Times New Roman"/>
          <w:sz w:val="28"/>
          <w:szCs w:val="28"/>
          <w:lang w:val="en-US"/>
        </w:rPr>
        <w:t>Solexa</w:t>
      </w:r>
      <w:r w:rsidR="0072656F" w:rsidRPr="0072656F">
        <w:rPr>
          <w:rFonts w:ascii="Times New Roman" w:hAnsi="Times New Roman" w:cs="Times New Roman"/>
          <w:sz w:val="28"/>
          <w:szCs w:val="28"/>
        </w:rPr>
        <w:t xml:space="preserve"> </w:t>
      </w:r>
      <w:r w:rsidR="0072656F">
        <w:rPr>
          <w:rFonts w:ascii="Times New Roman" w:hAnsi="Times New Roman" w:cs="Times New Roman"/>
          <w:sz w:val="28"/>
          <w:szCs w:val="28"/>
        </w:rPr>
        <w:t xml:space="preserve">приобрела компанию </w:t>
      </w:r>
      <w:r w:rsidR="0072656F">
        <w:rPr>
          <w:rFonts w:ascii="Times New Roman" w:hAnsi="Times New Roman" w:cs="Times New Roman"/>
          <w:sz w:val="28"/>
          <w:szCs w:val="28"/>
          <w:lang w:val="en-US"/>
        </w:rPr>
        <w:t>Manteia</w:t>
      </w:r>
      <w:r w:rsidR="0072656F" w:rsidRPr="00303CD1">
        <w:rPr>
          <w:rFonts w:ascii="Times New Roman" w:hAnsi="Times New Roman" w:cs="Times New Roman"/>
          <w:sz w:val="28"/>
          <w:szCs w:val="28"/>
        </w:rPr>
        <w:t xml:space="preserve"> </w:t>
      </w:r>
      <w:r w:rsidR="0072656F">
        <w:rPr>
          <w:rFonts w:ascii="Times New Roman" w:hAnsi="Times New Roman" w:cs="Times New Roman"/>
          <w:sz w:val="28"/>
          <w:szCs w:val="28"/>
          <w:lang w:val="en-US"/>
        </w:rPr>
        <w:t>Predictive</w:t>
      </w:r>
      <w:r w:rsidR="0072656F" w:rsidRPr="00303CD1">
        <w:rPr>
          <w:rFonts w:ascii="Times New Roman" w:hAnsi="Times New Roman" w:cs="Times New Roman"/>
          <w:sz w:val="28"/>
          <w:szCs w:val="28"/>
        </w:rPr>
        <w:t xml:space="preserve"> </w:t>
      </w:r>
      <w:r w:rsidR="0072656F">
        <w:rPr>
          <w:rFonts w:ascii="Times New Roman" w:hAnsi="Times New Roman" w:cs="Times New Roman"/>
          <w:sz w:val="28"/>
          <w:szCs w:val="28"/>
          <w:lang w:val="en-US"/>
        </w:rPr>
        <w:t>Medicine</w:t>
      </w:r>
      <w:r w:rsidR="00303CD1">
        <w:rPr>
          <w:rFonts w:ascii="Times New Roman" w:hAnsi="Times New Roman" w:cs="Times New Roman"/>
          <w:sz w:val="28"/>
          <w:szCs w:val="28"/>
        </w:rPr>
        <w:t xml:space="preserve"> и получила технологию параллельного секвенирования на основе ДНК-колоний, которые получают, используя </w:t>
      </w:r>
      <w:r w:rsidR="00D674D6">
        <w:rPr>
          <w:rFonts w:ascii="Times New Roman" w:hAnsi="Times New Roman" w:cs="Times New Roman"/>
          <w:sz w:val="28"/>
          <w:szCs w:val="28"/>
        </w:rPr>
        <w:t>мостиковую ПЦР</w:t>
      </w:r>
      <w:r w:rsidR="00303CD1">
        <w:rPr>
          <w:rFonts w:ascii="Times New Roman" w:hAnsi="Times New Roman" w:cs="Times New Roman"/>
          <w:sz w:val="28"/>
          <w:szCs w:val="28"/>
        </w:rPr>
        <w:t>. В этом методе праймеры прикрепляются к подложке, отжигающиеся на них молекулы ДНК нарабатывает ДНК-полимераза.</w:t>
      </w:r>
      <w:r w:rsidR="00DE7FBD" w:rsidRPr="00DE7FBD">
        <w:rPr>
          <w:rFonts w:ascii="Times New Roman" w:hAnsi="Times New Roman" w:cs="Times New Roman"/>
          <w:sz w:val="28"/>
          <w:szCs w:val="28"/>
        </w:rPr>
        <w:t xml:space="preserve"> </w:t>
      </w:r>
      <w:r w:rsidR="00DE7FBD" w:rsidRPr="00DE7FBD">
        <w:rPr>
          <w:rFonts w:ascii="Times New Roman" w:hAnsi="Times New Roman" w:cs="Times New Roman"/>
          <w:sz w:val="28"/>
          <w:szCs w:val="28"/>
          <w:vertAlign w:val="superscript"/>
        </w:rPr>
        <w:t>[</w:t>
      </w:r>
      <w:r w:rsidR="00DE7FBD" w:rsidRPr="00745C52">
        <w:rPr>
          <w:rFonts w:ascii="Times New Roman" w:hAnsi="Times New Roman" w:cs="Times New Roman"/>
          <w:sz w:val="28"/>
          <w:szCs w:val="28"/>
          <w:vertAlign w:val="superscript"/>
        </w:rPr>
        <w:t>1]</w:t>
      </w:r>
    </w:p>
    <w:p w:rsidR="00572D63" w:rsidRDefault="00D674D6" w:rsidP="00572D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2006 году компания </w:t>
      </w:r>
      <w:r>
        <w:rPr>
          <w:rFonts w:ascii="Times New Roman" w:hAnsi="Times New Roman" w:cs="Times New Roman"/>
          <w:sz w:val="28"/>
          <w:szCs w:val="28"/>
          <w:lang w:val="en-US"/>
        </w:rPr>
        <w:t>Solexa</w:t>
      </w:r>
      <w:r>
        <w:rPr>
          <w:rFonts w:ascii="Times New Roman" w:hAnsi="Times New Roman" w:cs="Times New Roman"/>
          <w:sz w:val="28"/>
          <w:szCs w:val="28"/>
        </w:rPr>
        <w:t xml:space="preserve"> выпустила свой первый коммерческий секвенатор – </w:t>
      </w:r>
      <w:r>
        <w:rPr>
          <w:rFonts w:ascii="Times New Roman" w:hAnsi="Times New Roman" w:cs="Times New Roman"/>
          <w:sz w:val="28"/>
          <w:szCs w:val="28"/>
          <w:lang w:val="en-US"/>
        </w:rPr>
        <w:t>Genome</w:t>
      </w:r>
      <w:r w:rsidRPr="00D674D6">
        <w:rPr>
          <w:rFonts w:ascii="Times New Roman" w:hAnsi="Times New Roman" w:cs="Times New Roman"/>
          <w:sz w:val="28"/>
          <w:szCs w:val="28"/>
        </w:rPr>
        <w:t xml:space="preserve"> </w:t>
      </w:r>
      <w:r>
        <w:rPr>
          <w:rFonts w:ascii="Times New Roman" w:hAnsi="Times New Roman" w:cs="Times New Roman"/>
          <w:sz w:val="28"/>
          <w:szCs w:val="28"/>
          <w:lang w:val="en-US"/>
        </w:rPr>
        <w:t>Analyzer</w:t>
      </w:r>
      <w:r w:rsidRPr="00D674D6">
        <w:rPr>
          <w:rFonts w:ascii="Times New Roman" w:hAnsi="Times New Roman" w:cs="Times New Roman"/>
          <w:sz w:val="28"/>
          <w:szCs w:val="28"/>
        </w:rPr>
        <w:t xml:space="preserve">. </w:t>
      </w:r>
      <w:r>
        <w:rPr>
          <w:rFonts w:ascii="Times New Roman" w:hAnsi="Times New Roman" w:cs="Times New Roman"/>
          <w:sz w:val="28"/>
          <w:szCs w:val="28"/>
        </w:rPr>
        <w:t xml:space="preserve">За четыре дня работы – один запуск – прибор </w:t>
      </w:r>
      <w:r>
        <w:rPr>
          <w:rFonts w:ascii="Times New Roman" w:hAnsi="Times New Roman" w:cs="Times New Roman"/>
          <w:sz w:val="28"/>
          <w:szCs w:val="28"/>
        </w:rPr>
        <w:lastRenderedPageBreak/>
        <w:t>давал 1 млрд п. н.</w:t>
      </w:r>
      <w:r w:rsidR="00663792">
        <w:rPr>
          <w:rFonts w:ascii="Times New Roman" w:hAnsi="Times New Roman" w:cs="Times New Roman"/>
          <w:sz w:val="28"/>
          <w:szCs w:val="28"/>
        </w:rPr>
        <w:t xml:space="preserve"> </w:t>
      </w:r>
      <w:r>
        <w:rPr>
          <w:rFonts w:ascii="Times New Roman" w:hAnsi="Times New Roman" w:cs="Times New Roman"/>
          <w:sz w:val="28"/>
          <w:szCs w:val="28"/>
        </w:rPr>
        <w:t xml:space="preserve">Через год компанию </w:t>
      </w:r>
      <w:r>
        <w:rPr>
          <w:rFonts w:ascii="Times New Roman" w:hAnsi="Times New Roman" w:cs="Times New Roman"/>
          <w:sz w:val="28"/>
          <w:szCs w:val="28"/>
          <w:lang w:val="en-US"/>
        </w:rPr>
        <w:t>Solexa</w:t>
      </w:r>
      <w:r>
        <w:rPr>
          <w:rFonts w:ascii="Times New Roman" w:hAnsi="Times New Roman" w:cs="Times New Roman"/>
          <w:sz w:val="28"/>
          <w:szCs w:val="28"/>
        </w:rPr>
        <w:t xml:space="preserve"> приобрела компания </w:t>
      </w:r>
      <w:r>
        <w:rPr>
          <w:rFonts w:ascii="Times New Roman" w:hAnsi="Times New Roman" w:cs="Times New Roman"/>
          <w:sz w:val="28"/>
          <w:szCs w:val="28"/>
          <w:lang w:val="en-US"/>
        </w:rPr>
        <w:t>Illumina</w:t>
      </w:r>
      <w:r>
        <w:rPr>
          <w:rFonts w:ascii="Times New Roman" w:hAnsi="Times New Roman" w:cs="Times New Roman"/>
          <w:sz w:val="28"/>
          <w:szCs w:val="28"/>
        </w:rPr>
        <w:t xml:space="preserve">, и через четыре года был выпущен новый вариант секвенатора </w:t>
      </w:r>
      <w:r w:rsidR="00310E5D" w:rsidRPr="007C070C">
        <w:rPr>
          <w:rFonts w:ascii="Times New Roman" w:hAnsi="Times New Roman" w:cs="Times New Roman"/>
          <w:sz w:val="28"/>
          <w:szCs w:val="28"/>
        </w:rPr>
        <w:t>—</w:t>
      </w:r>
      <w:r w:rsidR="005F5F90">
        <w:rPr>
          <w:rFonts w:ascii="Times New Roman" w:hAnsi="Times New Roman" w:cs="Times New Roman"/>
          <w:sz w:val="28"/>
          <w:szCs w:val="28"/>
        </w:rPr>
        <w:t xml:space="preserve"> </w:t>
      </w:r>
      <w:r w:rsidR="005F5F90">
        <w:rPr>
          <w:rFonts w:ascii="Times New Roman" w:hAnsi="Times New Roman" w:cs="Times New Roman"/>
          <w:sz w:val="28"/>
          <w:szCs w:val="28"/>
          <w:lang w:val="en-US"/>
        </w:rPr>
        <w:t>Hi</w:t>
      </w:r>
      <w:r w:rsidR="00A51522">
        <w:rPr>
          <w:rFonts w:ascii="Times New Roman" w:hAnsi="Times New Roman" w:cs="Times New Roman"/>
          <w:sz w:val="28"/>
          <w:szCs w:val="28"/>
          <w:lang w:val="en-US"/>
        </w:rPr>
        <w:t>Seq</w:t>
      </w:r>
      <w:r w:rsidR="00A51522" w:rsidRPr="00A51522">
        <w:rPr>
          <w:rFonts w:ascii="Times New Roman" w:hAnsi="Times New Roman" w:cs="Times New Roman"/>
          <w:sz w:val="28"/>
          <w:szCs w:val="28"/>
        </w:rPr>
        <w:t xml:space="preserve"> 2500</w:t>
      </w:r>
      <w:r w:rsidR="00A51522">
        <w:rPr>
          <w:rFonts w:ascii="Times New Roman" w:hAnsi="Times New Roman" w:cs="Times New Roman"/>
          <w:sz w:val="28"/>
          <w:szCs w:val="28"/>
        </w:rPr>
        <w:t xml:space="preserve">, дающий </w:t>
      </w:r>
      <w:r w:rsidR="00B97BDE">
        <w:rPr>
          <w:rFonts w:ascii="Times New Roman" w:hAnsi="Times New Roman" w:cs="Times New Roman"/>
          <w:sz w:val="28"/>
          <w:szCs w:val="28"/>
        </w:rPr>
        <w:t xml:space="preserve">по 25 Гбайт данных в день, или </w:t>
      </w:r>
      <w:r w:rsidR="00A51522">
        <w:rPr>
          <w:rFonts w:ascii="Times New Roman" w:hAnsi="Times New Roman" w:cs="Times New Roman"/>
          <w:sz w:val="28"/>
          <w:szCs w:val="28"/>
        </w:rPr>
        <w:t>200 Гбайт</w:t>
      </w:r>
      <w:r w:rsidR="00B97BDE">
        <w:rPr>
          <w:rFonts w:ascii="Times New Roman" w:hAnsi="Times New Roman" w:cs="Times New Roman"/>
          <w:sz w:val="28"/>
          <w:szCs w:val="28"/>
        </w:rPr>
        <w:t xml:space="preserve"> данных за один день</w:t>
      </w:r>
      <w:r w:rsidR="00B97BDE" w:rsidRPr="00663792">
        <w:rPr>
          <w:rFonts w:ascii="Times New Roman" w:hAnsi="Times New Roman" w:cs="Times New Roman"/>
          <w:sz w:val="28"/>
          <w:szCs w:val="28"/>
        </w:rPr>
        <w:t>.</w:t>
      </w:r>
      <w:r w:rsidR="00663792" w:rsidRPr="00663792">
        <w:rPr>
          <w:rFonts w:ascii="Times New Roman" w:hAnsi="Times New Roman" w:cs="Times New Roman"/>
          <w:sz w:val="28"/>
          <w:szCs w:val="28"/>
        </w:rPr>
        <w:t xml:space="preserve"> Этот прибор дает возможность сделать как парные прочтения ДНК</w:t>
      </w:r>
      <w:r w:rsidR="00663792">
        <w:rPr>
          <w:rFonts w:ascii="Times New Roman" w:hAnsi="Times New Roman" w:cs="Times New Roman"/>
          <w:sz w:val="28"/>
          <w:szCs w:val="28"/>
        </w:rPr>
        <w:t>,</w:t>
      </w:r>
      <w:r w:rsidR="00663792" w:rsidRPr="00663792">
        <w:rPr>
          <w:rFonts w:ascii="Times New Roman" w:hAnsi="Times New Roman" w:cs="Times New Roman"/>
          <w:sz w:val="28"/>
          <w:szCs w:val="28"/>
        </w:rPr>
        <w:t xml:space="preserve"> так и </w:t>
      </w:r>
      <w:r w:rsidR="00572D63" w:rsidRPr="00663792">
        <w:rPr>
          <w:rFonts w:ascii="Times New Roman" w:hAnsi="Times New Roman" w:cs="Times New Roman"/>
          <w:sz w:val="28"/>
          <w:szCs w:val="28"/>
        </w:rPr>
        <w:t>чтение,</w:t>
      </w:r>
      <w:r w:rsidR="00663792" w:rsidRPr="00663792">
        <w:rPr>
          <w:rFonts w:ascii="Times New Roman" w:hAnsi="Times New Roman" w:cs="Times New Roman"/>
          <w:sz w:val="28"/>
          <w:szCs w:val="28"/>
        </w:rPr>
        <w:t xml:space="preserve"> с одной стороны.</w:t>
      </w:r>
    </w:p>
    <w:p w:rsidR="00663792" w:rsidRDefault="00663792" w:rsidP="00572D63">
      <w:pPr>
        <w:spacing w:after="0" w:line="360" w:lineRule="auto"/>
        <w:ind w:firstLine="709"/>
        <w:jc w:val="both"/>
        <w:rPr>
          <w:rFonts w:ascii="Times New Roman" w:hAnsi="Times New Roman" w:cs="Times New Roman"/>
          <w:sz w:val="28"/>
          <w:szCs w:val="28"/>
        </w:rPr>
      </w:pPr>
      <w:r w:rsidRPr="00663792">
        <w:rPr>
          <w:rFonts w:ascii="Times New Roman" w:hAnsi="Times New Roman" w:cs="Times New Roman"/>
          <w:sz w:val="28"/>
          <w:szCs w:val="28"/>
        </w:rPr>
        <w:t xml:space="preserve">В 2012 году компания выпустила новый секвенатор MiSeq. </w:t>
      </w:r>
      <w:r w:rsidR="00DE7FBD" w:rsidRPr="00DE7FBD">
        <w:rPr>
          <w:rFonts w:ascii="Times New Roman" w:hAnsi="Times New Roman" w:cs="Times New Roman"/>
          <w:sz w:val="28"/>
          <w:szCs w:val="28"/>
          <w:vertAlign w:val="superscript"/>
        </w:rPr>
        <w:t>[1]</w:t>
      </w:r>
      <w:r w:rsidR="00DE7FBD" w:rsidRPr="00DE7FBD">
        <w:rPr>
          <w:rFonts w:ascii="Times New Roman" w:hAnsi="Times New Roman" w:cs="Times New Roman"/>
          <w:sz w:val="28"/>
          <w:szCs w:val="28"/>
        </w:rPr>
        <w:t xml:space="preserve"> </w:t>
      </w:r>
      <w:r w:rsidRPr="00663792">
        <w:rPr>
          <w:rFonts w:ascii="Times New Roman" w:hAnsi="Times New Roman" w:cs="Times New Roman"/>
          <w:sz w:val="28"/>
          <w:szCs w:val="28"/>
        </w:rPr>
        <w:t>У этого секвенатора пониженная частота ошибок, что позволяет выполнять более длинные прочтения. Компания позиционирует прибор для небольших клинических лабораторий, так как позволяет за относительно небольшие деньги (имея ввиду стоимость запуска</w:t>
      </w:r>
      <w:r>
        <w:rPr>
          <w:rFonts w:ascii="Times New Roman" w:hAnsi="Times New Roman" w:cs="Times New Roman"/>
          <w:sz w:val="28"/>
          <w:szCs w:val="28"/>
        </w:rPr>
        <w:t xml:space="preserve">) секвенировать экзом человека. </w:t>
      </w:r>
      <w:r w:rsidRPr="00663792">
        <w:rPr>
          <w:rFonts w:ascii="Times New Roman" w:hAnsi="Times New Roman" w:cs="Times New Roman"/>
          <w:sz w:val="28"/>
          <w:szCs w:val="28"/>
        </w:rPr>
        <w:t>В 2014 году вышел средний по производительности NextSeq 500.</w:t>
      </w:r>
      <w:r>
        <w:rPr>
          <w:rFonts w:ascii="Times New Roman" w:hAnsi="Times New Roman" w:cs="Times New Roman"/>
          <w:sz w:val="28"/>
          <w:szCs w:val="28"/>
        </w:rPr>
        <w:t xml:space="preserve"> </w:t>
      </w:r>
      <w:r w:rsidRPr="00663792">
        <w:rPr>
          <w:rFonts w:ascii="Times New Roman" w:hAnsi="Times New Roman" w:cs="Times New Roman"/>
          <w:sz w:val="28"/>
          <w:szCs w:val="28"/>
        </w:rPr>
        <w:t>Процент ошибок в прочтении на приборах компании Illumina в среднем менее</w:t>
      </w:r>
      <w:r>
        <w:rPr>
          <w:rFonts w:ascii="Times New Roman" w:hAnsi="Times New Roman" w:cs="Times New Roman"/>
          <w:sz w:val="28"/>
          <w:szCs w:val="28"/>
        </w:rPr>
        <w:t xml:space="preserve"> </w:t>
      </w:r>
      <w:r w:rsidRPr="00663792">
        <w:rPr>
          <w:rFonts w:ascii="Times New Roman" w:hAnsi="Times New Roman" w:cs="Times New Roman"/>
          <w:sz w:val="28"/>
          <w:szCs w:val="28"/>
        </w:rPr>
        <w:t>1</w:t>
      </w:r>
      <w:r>
        <w:rPr>
          <w:rFonts w:ascii="Times New Roman" w:hAnsi="Times New Roman" w:cs="Times New Roman"/>
          <w:sz w:val="28"/>
          <w:szCs w:val="28"/>
        </w:rPr>
        <w:t xml:space="preserve">. </w:t>
      </w:r>
    </w:p>
    <w:p w:rsidR="00572D63" w:rsidRDefault="00663792" w:rsidP="00572D63">
      <w:pPr>
        <w:spacing w:after="0" w:line="360" w:lineRule="auto"/>
        <w:ind w:firstLine="709"/>
        <w:jc w:val="both"/>
        <w:rPr>
          <w:rFonts w:ascii="Times New Roman" w:hAnsi="Times New Roman" w:cs="Times New Roman"/>
          <w:sz w:val="28"/>
          <w:szCs w:val="28"/>
        </w:rPr>
      </w:pPr>
      <w:r w:rsidRPr="00663792">
        <w:rPr>
          <w:rFonts w:ascii="Times New Roman" w:hAnsi="Times New Roman" w:cs="Times New Roman"/>
          <w:sz w:val="28"/>
          <w:szCs w:val="28"/>
        </w:rPr>
        <w:t xml:space="preserve">Библиотека ДНК </w:t>
      </w:r>
      <w:r>
        <w:rPr>
          <w:rFonts w:ascii="Times New Roman" w:hAnsi="Times New Roman" w:cs="Times New Roman"/>
          <w:sz w:val="28"/>
          <w:szCs w:val="28"/>
        </w:rPr>
        <w:t xml:space="preserve">для всех секвенаторов </w:t>
      </w:r>
      <w:r w:rsidRPr="00663792">
        <w:rPr>
          <w:rFonts w:ascii="Times New Roman" w:hAnsi="Times New Roman" w:cs="Times New Roman"/>
          <w:sz w:val="28"/>
          <w:szCs w:val="28"/>
        </w:rPr>
        <w:t>подготавливается методом мостиковой ПЦР.</w:t>
      </w:r>
      <w:r>
        <w:rPr>
          <w:rFonts w:ascii="Times New Roman" w:hAnsi="Times New Roman" w:cs="Times New Roman"/>
          <w:sz w:val="28"/>
          <w:szCs w:val="28"/>
        </w:rPr>
        <w:t xml:space="preserve"> Секвенирование осуществляется с использованием обратимых терминаторов, что ограничивает действия ДНК-полимеразы, не давая ей включать более одн</w:t>
      </w:r>
      <w:r w:rsidR="00CC34D0">
        <w:rPr>
          <w:rFonts w:ascii="Times New Roman" w:hAnsi="Times New Roman" w:cs="Times New Roman"/>
          <w:sz w:val="28"/>
          <w:szCs w:val="28"/>
        </w:rPr>
        <w:t xml:space="preserve">ого основания за цикл. Каждый цикл работы аппарата можно разделить на 4 этапа. </w:t>
      </w:r>
    </w:p>
    <w:p w:rsidR="00D674D6" w:rsidRPr="00C412F7" w:rsidRDefault="00CC34D0"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На первом этапе все типы нуклеотидов вводят в поточный чип вместе с ПЦР-колониями (кластерами) на твердой фазе. На втором этапе полимераза достраивает цепь ДНК, включая в нее один меченный нуклеотид. На третьем этапе прибор детектирует флуоресценцию от каждой колонии. На четвертом этапе химическими реагентами снимают 3</w:t>
      </w:r>
      <w:r w:rsidRPr="007C070C">
        <w:rPr>
          <w:rFonts w:ascii="Times New Roman" w:hAnsi="Times New Roman" w:cs="Times New Roman"/>
          <w:bCs/>
          <w:sz w:val="28"/>
          <w:szCs w:val="28"/>
        </w:rPr>
        <w:t>’</w:t>
      </w:r>
      <w:r>
        <w:rPr>
          <w:rFonts w:ascii="Times New Roman" w:hAnsi="Times New Roman" w:cs="Times New Roman"/>
          <w:bCs/>
          <w:sz w:val="28"/>
          <w:szCs w:val="28"/>
        </w:rPr>
        <w:t>-блок вместе с флуофорами. Последовательность действий у всех вышеописанных секвенаторов данной компании одинакова.</w:t>
      </w:r>
      <w:r w:rsidR="00DE7FBD" w:rsidRPr="00C412F7">
        <w:rPr>
          <w:rFonts w:ascii="Times New Roman" w:hAnsi="Times New Roman" w:cs="Times New Roman"/>
          <w:bCs/>
          <w:sz w:val="28"/>
          <w:szCs w:val="28"/>
        </w:rPr>
        <w:t xml:space="preserve"> </w:t>
      </w:r>
      <w:r w:rsidR="00DE7FBD" w:rsidRPr="00C412F7">
        <w:rPr>
          <w:rFonts w:ascii="Times New Roman" w:hAnsi="Times New Roman" w:cs="Times New Roman"/>
          <w:bCs/>
          <w:sz w:val="28"/>
          <w:szCs w:val="28"/>
          <w:vertAlign w:val="superscript"/>
        </w:rPr>
        <w:t>[1]</w:t>
      </w:r>
    </w:p>
    <w:p w:rsidR="00CC34D0" w:rsidRPr="00745C52" w:rsidRDefault="0041360D" w:rsidP="00572D63">
      <w:pPr>
        <w:spacing w:after="0" w:line="360" w:lineRule="auto"/>
        <w:ind w:firstLine="709"/>
        <w:jc w:val="both"/>
        <w:rPr>
          <w:rFonts w:ascii="Times New Roman" w:hAnsi="Times New Roman" w:cs="Times New Roman"/>
          <w:b/>
          <w:bCs/>
          <w:sz w:val="28"/>
          <w:szCs w:val="28"/>
        </w:rPr>
      </w:pPr>
      <w:r w:rsidRPr="0041360D">
        <w:rPr>
          <w:rFonts w:ascii="Times New Roman" w:hAnsi="Times New Roman" w:cs="Times New Roman"/>
          <w:b/>
          <w:bCs/>
          <w:sz w:val="28"/>
          <w:szCs w:val="28"/>
        </w:rPr>
        <w:t>Платформы</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Ion</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PGM</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rPr>
        <w:t>и</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Ion</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Proton</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rPr>
        <w:t>компании</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Life</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Technologies</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Thermo</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Fisher</w:t>
      </w:r>
      <w:r w:rsidRPr="00745C52">
        <w:rPr>
          <w:rFonts w:ascii="Times New Roman" w:hAnsi="Times New Roman" w:cs="Times New Roman"/>
          <w:b/>
          <w:bCs/>
          <w:sz w:val="28"/>
          <w:szCs w:val="28"/>
        </w:rPr>
        <w:t xml:space="preserve"> </w:t>
      </w:r>
      <w:r w:rsidRPr="0041360D">
        <w:rPr>
          <w:rFonts w:ascii="Times New Roman" w:hAnsi="Times New Roman" w:cs="Times New Roman"/>
          <w:b/>
          <w:bCs/>
          <w:sz w:val="28"/>
          <w:szCs w:val="28"/>
          <w:lang w:val="en-US"/>
        </w:rPr>
        <w:t>Scientific</w:t>
      </w:r>
    </w:p>
    <w:p w:rsidR="00C666FB" w:rsidRDefault="0041360D"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2010 году компания </w:t>
      </w:r>
      <w:r>
        <w:rPr>
          <w:rFonts w:ascii="Times New Roman" w:hAnsi="Times New Roman" w:cs="Times New Roman"/>
          <w:sz w:val="28"/>
          <w:szCs w:val="28"/>
          <w:lang w:val="en-US"/>
        </w:rPr>
        <w:t>Ion</w:t>
      </w:r>
      <w:r w:rsidRPr="0041360D">
        <w:rPr>
          <w:rFonts w:ascii="Times New Roman" w:hAnsi="Times New Roman" w:cs="Times New Roman"/>
          <w:sz w:val="28"/>
          <w:szCs w:val="28"/>
        </w:rPr>
        <w:t xml:space="preserve"> </w:t>
      </w:r>
      <w:r>
        <w:rPr>
          <w:rFonts w:ascii="Times New Roman" w:hAnsi="Times New Roman" w:cs="Times New Roman"/>
          <w:sz w:val="28"/>
          <w:szCs w:val="28"/>
          <w:lang w:val="en-US"/>
        </w:rPr>
        <w:t>Torrent</w:t>
      </w:r>
      <w:r w:rsidRPr="0041360D">
        <w:rPr>
          <w:rFonts w:ascii="Times New Roman" w:hAnsi="Times New Roman" w:cs="Times New Roman"/>
          <w:sz w:val="28"/>
          <w:szCs w:val="28"/>
        </w:rPr>
        <w:t xml:space="preserve"> </w:t>
      </w:r>
      <w:r>
        <w:rPr>
          <w:rFonts w:ascii="Times New Roman" w:hAnsi="Times New Roman" w:cs="Times New Roman"/>
          <w:sz w:val="28"/>
          <w:szCs w:val="28"/>
          <w:lang w:val="en-US"/>
        </w:rPr>
        <w:t>Inc</w:t>
      </w:r>
      <w:r w:rsidRPr="0041360D">
        <w:rPr>
          <w:rFonts w:ascii="Times New Roman" w:hAnsi="Times New Roman" w:cs="Times New Roman"/>
          <w:sz w:val="28"/>
          <w:szCs w:val="28"/>
        </w:rPr>
        <w:t xml:space="preserve">. </w:t>
      </w:r>
      <w:r>
        <w:rPr>
          <w:rFonts w:ascii="Times New Roman" w:hAnsi="Times New Roman" w:cs="Times New Roman"/>
          <w:sz w:val="28"/>
          <w:szCs w:val="28"/>
        </w:rPr>
        <w:t xml:space="preserve">Представила первый полупроводниковый секвенатор </w:t>
      </w:r>
      <w:r w:rsidR="00C666FB">
        <w:rPr>
          <w:rFonts w:ascii="Times New Roman" w:hAnsi="Times New Roman" w:cs="Times New Roman"/>
          <w:sz w:val="28"/>
          <w:szCs w:val="28"/>
        </w:rPr>
        <w:t>–</w:t>
      </w:r>
      <w:r>
        <w:rPr>
          <w:rFonts w:ascii="Times New Roman" w:hAnsi="Times New Roman" w:cs="Times New Roman"/>
          <w:sz w:val="28"/>
          <w:szCs w:val="28"/>
        </w:rPr>
        <w:t xml:space="preserve"> </w:t>
      </w:r>
      <w:r w:rsidR="00C666FB">
        <w:rPr>
          <w:rFonts w:ascii="Times New Roman" w:hAnsi="Times New Roman" w:cs="Times New Roman"/>
          <w:sz w:val="28"/>
          <w:szCs w:val="28"/>
          <w:lang w:val="en-US"/>
        </w:rPr>
        <w:t>Ion</w:t>
      </w:r>
      <w:r w:rsidR="00C666FB" w:rsidRPr="00C666FB">
        <w:rPr>
          <w:rFonts w:ascii="Times New Roman" w:hAnsi="Times New Roman" w:cs="Times New Roman"/>
          <w:sz w:val="28"/>
          <w:szCs w:val="28"/>
        </w:rPr>
        <w:t xml:space="preserve"> </w:t>
      </w:r>
      <w:r w:rsidR="00C666FB">
        <w:rPr>
          <w:rFonts w:ascii="Times New Roman" w:hAnsi="Times New Roman" w:cs="Times New Roman"/>
          <w:sz w:val="28"/>
          <w:szCs w:val="28"/>
          <w:lang w:val="en-US"/>
        </w:rPr>
        <w:t>Personal</w:t>
      </w:r>
      <w:r w:rsidR="00C666FB" w:rsidRPr="00C666FB">
        <w:rPr>
          <w:rFonts w:ascii="Times New Roman" w:hAnsi="Times New Roman" w:cs="Times New Roman"/>
          <w:sz w:val="28"/>
          <w:szCs w:val="28"/>
        </w:rPr>
        <w:t xml:space="preserve"> </w:t>
      </w:r>
      <w:r w:rsidR="00C666FB">
        <w:rPr>
          <w:rFonts w:ascii="Times New Roman" w:hAnsi="Times New Roman" w:cs="Times New Roman"/>
          <w:sz w:val="28"/>
          <w:szCs w:val="28"/>
          <w:lang w:val="en-US"/>
        </w:rPr>
        <w:t>Genome</w:t>
      </w:r>
      <w:r w:rsidR="00C666FB" w:rsidRPr="00C666FB">
        <w:rPr>
          <w:rFonts w:ascii="Times New Roman" w:hAnsi="Times New Roman" w:cs="Times New Roman"/>
          <w:sz w:val="28"/>
          <w:szCs w:val="28"/>
        </w:rPr>
        <w:t xml:space="preserve"> </w:t>
      </w:r>
      <w:r w:rsidR="00C666FB">
        <w:rPr>
          <w:rFonts w:ascii="Times New Roman" w:hAnsi="Times New Roman" w:cs="Times New Roman"/>
          <w:sz w:val="28"/>
          <w:szCs w:val="28"/>
          <w:lang w:val="en-US"/>
        </w:rPr>
        <w:t>Machine</w:t>
      </w:r>
      <w:r w:rsidR="00C666FB">
        <w:rPr>
          <w:rFonts w:ascii="Times New Roman" w:hAnsi="Times New Roman" w:cs="Times New Roman"/>
          <w:sz w:val="28"/>
          <w:szCs w:val="28"/>
        </w:rPr>
        <w:t xml:space="preserve">, или </w:t>
      </w:r>
      <w:r w:rsidR="00C666FB">
        <w:rPr>
          <w:rFonts w:ascii="Times New Roman" w:hAnsi="Times New Roman" w:cs="Times New Roman"/>
          <w:sz w:val="28"/>
          <w:szCs w:val="28"/>
          <w:lang w:val="en-US"/>
        </w:rPr>
        <w:t>Ion</w:t>
      </w:r>
      <w:r w:rsidR="00C666FB" w:rsidRPr="00C666FB">
        <w:rPr>
          <w:rFonts w:ascii="Times New Roman" w:hAnsi="Times New Roman" w:cs="Times New Roman"/>
          <w:sz w:val="28"/>
          <w:szCs w:val="28"/>
        </w:rPr>
        <w:t xml:space="preserve"> </w:t>
      </w:r>
      <w:r w:rsidR="00C666FB">
        <w:rPr>
          <w:rFonts w:ascii="Times New Roman" w:hAnsi="Times New Roman" w:cs="Times New Roman"/>
          <w:sz w:val="28"/>
          <w:szCs w:val="28"/>
          <w:lang w:val="en-US"/>
        </w:rPr>
        <w:t>PGM</w:t>
      </w:r>
      <w:r w:rsidR="00C666FB">
        <w:rPr>
          <w:rFonts w:ascii="Times New Roman" w:hAnsi="Times New Roman" w:cs="Times New Roman"/>
          <w:sz w:val="28"/>
          <w:szCs w:val="28"/>
        </w:rPr>
        <w:t xml:space="preserve">. В настоящее время технология принадлежит </w:t>
      </w:r>
      <w:r w:rsidR="00C666FB" w:rsidRPr="00C666FB">
        <w:rPr>
          <w:rFonts w:ascii="Times New Roman" w:hAnsi="Times New Roman" w:cs="Times New Roman"/>
          <w:sz w:val="28"/>
          <w:szCs w:val="28"/>
        </w:rPr>
        <w:t>компании</w:t>
      </w:r>
      <w:r w:rsidR="00C666FB" w:rsidRPr="00C666FB">
        <w:rPr>
          <w:rFonts w:ascii="Times New Roman" w:hAnsi="Times New Roman" w:cs="Times New Roman"/>
          <w:bCs/>
          <w:sz w:val="28"/>
          <w:szCs w:val="28"/>
        </w:rPr>
        <w:t xml:space="preserve"> </w:t>
      </w:r>
      <w:r w:rsidR="00C666FB" w:rsidRPr="00C666FB">
        <w:rPr>
          <w:rFonts w:ascii="Times New Roman" w:hAnsi="Times New Roman" w:cs="Times New Roman"/>
          <w:bCs/>
          <w:sz w:val="28"/>
          <w:szCs w:val="28"/>
          <w:lang w:val="en-US"/>
        </w:rPr>
        <w:t>Thermo</w:t>
      </w:r>
      <w:r w:rsidR="00C666FB" w:rsidRPr="00C666FB">
        <w:rPr>
          <w:rFonts w:ascii="Times New Roman" w:hAnsi="Times New Roman" w:cs="Times New Roman"/>
          <w:bCs/>
          <w:sz w:val="28"/>
          <w:szCs w:val="28"/>
        </w:rPr>
        <w:t xml:space="preserve"> </w:t>
      </w:r>
      <w:r w:rsidR="00C666FB" w:rsidRPr="00C666FB">
        <w:rPr>
          <w:rFonts w:ascii="Times New Roman" w:hAnsi="Times New Roman" w:cs="Times New Roman"/>
          <w:bCs/>
          <w:sz w:val="28"/>
          <w:szCs w:val="28"/>
          <w:lang w:val="en-US"/>
        </w:rPr>
        <w:t>Fisher</w:t>
      </w:r>
      <w:r w:rsidR="00C666FB" w:rsidRPr="00C666FB">
        <w:rPr>
          <w:rFonts w:ascii="Times New Roman" w:hAnsi="Times New Roman" w:cs="Times New Roman"/>
          <w:bCs/>
          <w:sz w:val="28"/>
          <w:szCs w:val="28"/>
        </w:rPr>
        <w:t xml:space="preserve"> </w:t>
      </w:r>
      <w:r w:rsidR="00C666FB" w:rsidRPr="00C666FB">
        <w:rPr>
          <w:rFonts w:ascii="Times New Roman" w:hAnsi="Times New Roman" w:cs="Times New Roman"/>
          <w:bCs/>
          <w:sz w:val="28"/>
          <w:szCs w:val="28"/>
          <w:lang w:val="en-US"/>
        </w:rPr>
        <w:t>Scientific</w:t>
      </w:r>
      <w:r w:rsidR="00C666FB">
        <w:rPr>
          <w:rFonts w:ascii="Times New Roman" w:hAnsi="Times New Roman" w:cs="Times New Roman"/>
          <w:bCs/>
          <w:sz w:val="28"/>
          <w:szCs w:val="28"/>
        </w:rPr>
        <w:t xml:space="preserve">, которая в феврале 2014 года приобрела эту технологию и компанию </w:t>
      </w:r>
      <w:r w:rsidR="00C666FB" w:rsidRPr="00C666FB">
        <w:rPr>
          <w:rFonts w:ascii="Times New Roman" w:hAnsi="Times New Roman" w:cs="Times New Roman"/>
          <w:bCs/>
          <w:sz w:val="28"/>
          <w:szCs w:val="28"/>
          <w:lang w:val="en-US"/>
        </w:rPr>
        <w:lastRenderedPageBreak/>
        <w:t>Life</w:t>
      </w:r>
      <w:r w:rsidR="00C666FB" w:rsidRPr="00C666FB">
        <w:rPr>
          <w:rFonts w:ascii="Times New Roman" w:hAnsi="Times New Roman" w:cs="Times New Roman"/>
          <w:bCs/>
          <w:sz w:val="28"/>
          <w:szCs w:val="28"/>
        </w:rPr>
        <w:t xml:space="preserve"> </w:t>
      </w:r>
      <w:r w:rsidR="00C666FB" w:rsidRPr="00C666FB">
        <w:rPr>
          <w:rFonts w:ascii="Times New Roman" w:hAnsi="Times New Roman" w:cs="Times New Roman"/>
          <w:bCs/>
          <w:sz w:val="28"/>
          <w:szCs w:val="28"/>
          <w:lang w:val="en-US"/>
        </w:rPr>
        <w:t>Technologies</w:t>
      </w:r>
      <w:r w:rsidR="00C666FB">
        <w:rPr>
          <w:rFonts w:ascii="Times New Roman" w:hAnsi="Times New Roman" w:cs="Times New Roman"/>
          <w:bCs/>
          <w:sz w:val="28"/>
          <w:szCs w:val="28"/>
        </w:rPr>
        <w:t xml:space="preserve">. В 2012 году вышел более мощный </w:t>
      </w:r>
      <w:r w:rsidR="00C666FB">
        <w:rPr>
          <w:rFonts w:ascii="Times New Roman" w:hAnsi="Times New Roman" w:cs="Times New Roman"/>
          <w:bCs/>
          <w:sz w:val="28"/>
          <w:szCs w:val="28"/>
          <w:lang w:val="en-US"/>
        </w:rPr>
        <w:t>Ion</w:t>
      </w:r>
      <w:r w:rsidR="00C666FB" w:rsidRPr="00C666FB">
        <w:rPr>
          <w:rFonts w:ascii="Times New Roman" w:hAnsi="Times New Roman" w:cs="Times New Roman"/>
          <w:bCs/>
          <w:sz w:val="28"/>
          <w:szCs w:val="28"/>
        </w:rPr>
        <w:t xml:space="preserve"> </w:t>
      </w:r>
      <w:r w:rsidR="00C666FB">
        <w:rPr>
          <w:rFonts w:ascii="Times New Roman" w:hAnsi="Times New Roman" w:cs="Times New Roman"/>
          <w:bCs/>
          <w:sz w:val="28"/>
          <w:szCs w:val="28"/>
          <w:lang w:val="en-US"/>
        </w:rPr>
        <w:t>Proton</w:t>
      </w:r>
      <w:r w:rsidR="00C666FB" w:rsidRPr="00C666FB">
        <w:rPr>
          <w:rFonts w:ascii="Times New Roman" w:hAnsi="Times New Roman" w:cs="Times New Roman"/>
          <w:bCs/>
          <w:sz w:val="28"/>
          <w:szCs w:val="28"/>
        </w:rPr>
        <w:t xml:space="preserve">, </w:t>
      </w:r>
      <w:r w:rsidR="00C666FB">
        <w:rPr>
          <w:rFonts w:ascii="Times New Roman" w:hAnsi="Times New Roman" w:cs="Times New Roman"/>
          <w:bCs/>
          <w:sz w:val="28"/>
          <w:szCs w:val="28"/>
        </w:rPr>
        <w:t>работающий на том же принципе регистрации изменения проводимости среды за счет выделившихся в результате акта присоединения нуклеотидов протонов.</w:t>
      </w:r>
    </w:p>
    <w:p w:rsidR="00AA49DC" w:rsidRPr="00C412F7" w:rsidRDefault="00AA49DC" w:rsidP="00572D6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На этапе подготовки образец ДНК пробанда расщепляют любым способом до фрагментов длиной 100</w:t>
      </w:r>
      <w:r w:rsidRPr="007C070C">
        <w:rPr>
          <w:rFonts w:ascii="Times New Roman" w:hAnsi="Times New Roman" w:cs="Times New Roman"/>
          <w:sz w:val="28"/>
          <w:szCs w:val="28"/>
        </w:rPr>
        <w:t>–</w:t>
      </w:r>
      <w:r>
        <w:rPr>
          <w:rFonts w:ascii="Times New Roman" w:hAnsi="Times New Roman" w:cs="Times New Roman"/>
          <w:sz w:val="28"/>
          <w:szCs w:val="28"/>
        </w:rPr>
        <w:t xml:space="preserve">500 п. н. Длина фрагментов зависит от типа реагентов, используемого в процессе. </w:t>
      </w:r>
      <w:r w:rsidR="00547CD4">
        <w:rPr>
          <w:rFonts w:ascii="Times New Roman" w:hAnsi="Times New Roman" w:cs="Times New Roman"/>
          <w:sz w:val="28"/>
          <w:szCs w:val="28"/>
        </w:rPr>
        <w:t>Далее к</w:t>
      </w:r>
      <w:r w:rsidR="000C69A0">
        <w:rPr>
          <w:rFonts w:ascii="Times New Roman" w:hAnsi="Times New Roman" w:cs="Times New Roman"/>
          <w:sz w:val="28"/>
          <w:szCs w:val="28"/>
        </w:rPr>
        <w:t xml:space="preserve"> фрагментам присоединяют разные по последовательности адаптеры и </w:t>
      </w:r>
      <w:r>
        <w:rPr>
          <w:rFonts w:ascii="Times New Roman" w:hAnsi="Times New Roman" w:cs="Times New Roman"/>
          <w:sz w:val="28"/>
          <w:szCs w:val="28"/>
        </w:rPr>
        <w:t xml:space="preserve">проводят клональную наработку фрагментов ДНК методом эмульсионной ПЦР: фрагменты амплифицируют на </w:t>
      </w:r>
      <w:r>
        <w:rPr>
          <w:rFonts w:ascii="Times New Roman" w:hAnsi="Times New Roman" w:cs="Times New Roman"/>
          <w:sz w:val="28"/>
          <w:szCs w:val="28"/>
          <w:lang w:val="en-US"/>
        </w:rPr>
        <w:t>ISP</w:t>
      </w:r>
      <w:r w:rsidRPr="00AA49DC">
        <w:rPr>
          <w:rFonts w:ascii="Times New Roman" w:hAnsi="Times New Roman" w:cs="Times New Roman"/>
          <w:sz w:val="28"/>
          <w:szCs w:val="28"/>
        </w:rPr>
        <w:t>-</w:t>
      </w:r>
      <w:r>
        <w:rPr>
          <w:rFonts w:ascii="Times New Roman" w:hAnsi="Times New Roman" w:cs="Times New Roman"/>
          <w:sz w:val="28"/>
          <w:szCs w:val="28"/>
        </w:rPr>
        <w:t>сферах</w:t>
      </w:r>
      <w:r w:rsidR="00403C90">
        <w:rPr>
          <w:rFonts w:ascii="Times New Roman" w:hAnsi="Times New Roman" w:cs="Times New Roman"/>
          <w:sz w:val="28"/>
          <w:szCs w:val="28"/>
        </w:rPr>
        <w:t xml:space="preserve"> (</w:t>
      </w:r>
      <w:r w:rsidR="00CB4D2B">
        <w:rPr>
          <w:rFonts w:ascii="Times New Roman" w:hAnsi="Times New Roman" w:cs="Times New Roman"/>
          <w:sz w:val="28"/>
          <w:szCs w:val="28"/>
        </w:rPr>
        <w:t xml:space="preserve">с англ. </w:t>
      </w:r>
      <w:r w:rsidR="00403C90">
        <w:rPr>
          <w:rFonts w:ascii="Times New Roman" w:hAnsi="Times New Roman" w:cs="Times New Roman"/>
          <w:sz w:val="28"/>
          <w:szCs w:val="28"/>
          <w:lang w:val="en-US"/>
        </w:rPr>
        <w:t>ion</w:t>
      </w:r>
      <w:r w:rsidR="00403C90" w:rsidRPr="00403C90">
        <w:rPr>
          <w:rFonts w:ascii="Times New Roman" w:hAnsi="Times New Roman" w:cs="Times New Roman"/>
          <w:sz w:val="28"/>
          <w:szCs w:val="28"/>
        </w:rPr>
        <w:t xml:space="preserve"> </w:t>
      </w:r>
      <w:r w:rsidR="00403C90">
        <w:rPr>
          <w:rFonts w:ascii="Times New Roman" w:hAnsi="Times New Roman" w:cs="Times New Roman"/>
          <w:sz w:val="28"/>
          <w:szCs w:val="28"/>
          <w:lang w:val="en-US"/>
        </w:rPr>
        <w:t>sphere</w:t>
      </w:r>
      <w:r w:rsidR="00403C90" w:rsidRPr="00403C90">
        <w:rPr>
          <w:rFonts w:ascii="Times New Roman" w:hAnsi="Times New Roman" w:cs="Times New Roman"/>
          <w:sz w:val="28"/>
          <w:szCs w:val="28"/>
        </w:rPr>
        <w:t xml:space="preserve"> </w:t>
      </w:r>
      <w:r w:rsidR="000C69A0">
        <w:rPr>
          <w:rFonts w:ascii="Times New Roman" w:hAnsi="Times New Roman" w:cs="Times New Roman"/>
          <w:sz w:val="28"/>
          <w:szCs w:val="28"/>
          <w:lang w:val="en-US"/>
        </w:rPr>
        <w:t>particles</w:t>
      </w:r>
      <w:r w:rsidR="000C69A0" w:rsidRPr="000C69A0">
        <w:rPr>
          <w:rFonts w:ascii="Times New Roman" w:hAnsi="Times New Roman" w:cs="Times New Roman"/>
          <w:sz w:val="28"/>
          <w:szCs w:val="28"/>
        </w:rPr>
        <w:t xml:space="preserve">), </w:t>
      </w:r>
      <w:r w:rsidR="000C69A0">
        <w:rPr>
          <w:rFonts w:ascii="Times New Roman" w:hAnsi="Times New Roman" w:cs="Times New Roman"/>
          <w:sz w:val="28"/>
          <w:szCs w:val="28"/>
        </w:rPr>
        <w:t>на которых закрепл</w:t>
      </w:r>
      <w:r w:rsidR="00CB4D2B">
        <w:rPr>
          <w:rFonts w:ascii="Times New Roman" w:hAnsi="Times New Roman" w:cs="Times New Roman"/>
          <w:sz w:val="28"/>
          <w:szCs w:val="28"/>
        </w:rPr>
        <w:t>яют</w:t>
      </w:r>
      <w:r w:rsidR="000C69A0">
        <w:rPr>
          <w:rFonts w:ascii="Times New Roman" w:hAnsi="Times New Roman" w:cs="Times New Roman"/>
          <w:sz w:val="28"/>
          <w:szCs w:val="28"/>
        </w:rPr>
        <w:t xml:space="preserve"> комплементарны</w:t>
      </w:r>
      <w:r w:rsidR="000961EF">
        <w:rPr>
          <w:rFonts w:ascii="Times New Roman" w:hAnsi="Times New Roman" w:cs="Times New Roman"/>
          <w:sz w:val="28"/>
          <w:szCs w:val="28"/>
        </w:rPr>
        <w:t>е одному из адаптеров праймеры.</w:t>
      </w:r>
      <w:r w:rsidR="00DE7FBD" w:rsidRPr="00DE7FBD">
        <w:rPr>
          <w:rFonts w:ascii="Times New Roman" w:hAnsi="Times New Roman" w:cs="Times New Roman"/>
          <w:sz w:val="28"/>
          <w:szCs w:val="28"/>
        </w:rPr>
        <w:t xml:space="preserve"> </w:t>
      </w:r>
      <w:r w:rsidR="00DE7FBD" w:rsidRPr="00DE7FBD">
        <w:rPr>
          <w:rFonts w:ascii="Times New Roman" w:hAnsi="Times New Roman" w:cs="Times New Roman"/>
          <w:sz w:val="28"/>
          <w:szCs w:val="28"/>
          <w:vertAlign w:val="superscript"/>
        </w:rPr>
        <w:t>[</w:t>
      </w:r>
      <w:r w:rsidR="00DE7FBD" w:rsidRPr="00C412F7">
        <w:rPr>
          <w:rFonts w:ascii="Times New Roman" w:hAnsi="Times New Roman" w:cs="Times New Roman"/>
          <w:sz w:val="28"/>
          <w:szCs w:val="28"/>
          <w:vertAlign w:val="superscript"/>
        </w:rPr>
        <w:t>1]</w:t>
      </w:r>
    </w:p>
    <w:p w:rsidR="00572D63" w:rsidRDefault="000961EF"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Приборы серии </w:t>
      </w:r>
      <w:r>
        <w:rPr>
          <w:rFonts w:ascii="Times New Roman" w:hAnsi="Times New Roman" w:cs="Times New Roman"/>
          <w:sz w:val="28"/>
          <w:szCs w:val="28"/>
          <w:lang w:val="en-US"/>
        </w:rPr>
        <w:t>OneTouch</w:t>
      </w:r>
      <w:r w:rsidRPr="000961EF">
        <w:rPr>
          <w:rFonts w:ascii="Times New Roman" w:hAnsi="Times New Roman" w:cs="Times New Roman"/>
          <w:sz w:val="28"/>
          <w:szCs w:val="28"/>
        </w:rPr>
        <w:t xml:space="preserve"> </w:t>
      </w:r>
      <w:r>
        <w:rPr>
          <w:rFonts w:ascii="Times New Roman" w:hAnsi="Times New Roman" w:cs="Times New Roman"/>
          <w:sz w:val="28"/>
          <w:szCs w:val="28"/>
        </w:rPr>
        <w:t xml:space="preserve">дают возможность проводить эПЦР для платформ </w:t>
      </w:r>
      <w:r>
        <w:rPr>
          <w:rFonts w:ascii="Times New Roman" w:hAnsi="Times New Roman" w:cs="Times New Roman"/>
          <w:sz w:val="28"/>
          <w:szCs w:val="28"/>
          <w:lang w:val="en-US"/>
        </w:rPr>
        <w:t>Ion</w:t>
      </w:r>
      <w:r w:rsidRPr="00C666FB">
        <w:rPr>
          <w:rFonts w:ascii="Times New Roman" w:hAnsi="Times New Roman" w:cs="Times New Roman"/>
          <w:sz w:val="28"/>
          <w:szCs w:val="28"/>
        </w:rPr>
        <w:t xml:space="preserve"> </w:t>
      </w:r>
      <w:r>
        <w:rPr>
          <w:rFonts w:ascii="Times New Roman" w:hAnsi="Times New Roman" w:cs="Times New Roman"/>
          <w:sz w:val="28"/>
          <w:szCs w:val="28"/>
          <w:lang w:val="en-US"/>
        </w:rPr>
        <w:t>PGM</w:t>
      </w:r>
      <w:r>
        <w:rPr>
          <w:rFonts w:ascii="Times New Roman" w:hAnsi="Times New Roman" w:cs="Times New Roman"/>
          <w:sz w:val="28"/>
          <w:szCs w:val="28"/>
        </w:rPr>
        <w:t xml:space="preserve"> и </w:t>
      </w:r>
      <w:r>
        <w:rPr>
          <w:rFonts w:ascii="Times New Roman" w:hAnsi="Times New Roman" w:cs="Times New Roman"/>
          <w:bCs/>
          <w:sz w:val="28"/>
          <w:szCs w:val="28"/>
          <w:lang w:val="en-US"/>
        </w:rPr>
        <w:t>Ion</w:t>
      </w:r>
      <w:r w:rsidRPr="00C666FB">
        <w:rPr>
          <w:rFonts w:ascii="Times New Roman" w:hAnsi="Times New Roman" w:cs="Times New Roman"/>
          <w:bCs/>
          <w:sz w:val="28"/>
          <w:szCs w:val="28"/>
        </w:rPr>
        <w:t xml:space="preserve"> </w:t>
      </w:r>
      <w:r>
        <w:rPr>
          <w:rFonts w:ascii="Times New Roman" w:hAnsi="Times New Roman" w:cs="Times New Roman"/>
          <w:bCs/>
          <w:sz w:val="28"/>
          <w:szCs w:val="28"/>
          <w:lang w:val="en-US"/>
        </w:rPr>
        <w:t>Proton</w:t>
      </w:r>
      <w:r>
        <w:rPr>
          <w:rFonts w:ascii="Times New Roman" w:hAnsi="Times New Roman" w:cs="Times New Roman"/>
          <w:bCs/>
          <w:sz w:val="28"/>
          <w:szCs w:val="28"/>
        </w:rPr>
        <w:t xml:space="preserve"> в автоматическом режиме. Эти приборы сконструированы так, что реактивы в них помещают на несколько запусков одного типа. Возможен переход с одного типа реагентов на другой, но это приводит к потере реагентов и, следовательно, потери количества возможных реакций. Поэтому более логично выстраивать работу с этим прибором, таким образом, чтобы последовательно проводилась эПЦР одного типа.</w:t>
      </w:r>
    </w:p>
    <w:p w:rsidR="000961EF" w:rsidRDefault="00865698"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2013 году появилась полностью автоматизированная система подготовки – </w:t>
      </w:r>
      <w:r>
        <w:rPr>
          <w:rFonts w:ascii="Times New Roman" w:hAnsi="Times New Roman" w:cs="Times New Roman"/>
          <w:bCs/>
          <w:sz w:val="28"/>
          <w:szCs w:val="28"/>
          <w:lang w:val="en-US"/>
        </w:rPr>
        <w:t>Ion</w:t>
      </w:r>
      <w:r w:rsidRPr="00865698">
        <w:rPr>
          <w:rFonts w:ascii="Times New Roman" w:hAnsi="Times New Roman" w:cs="Times New Roman"/>
          <w:bCs/>
          <w:sz w:val="28"/>
          <w:szCs w:val="28"/>
        </w:rPr>
        <w:t xml:space="preserve"> </w:t>
      </w:r>
      <w:r>
        <w:rPr>
          <w:rFonts w:ascii="Times New Roman" w:hAnsi="Times New Roman" w:cs="Times New Roman"/>
          <w:bCs/>
          <w:sz w:val="28"/>
          <w:szCs w:val="28"/>
          <w:lang w:val="en-US"/>
        </w:rPr>
        <w:t>Chef</w:t>
      </w:r>
      <w:r w:rsidRPr="00865698">
        <w:rPr>
          <w:rFonts w:ascii="Times New Roman" w:hAnsi="Times New Roman" w:cs="Times New Roman"/>
          <w:bCs/>
          <w:sz w:val="28"/>
          <w:szCs w:val="28"/>
        </w:rPr>
        <w:t xml:space="preserve">. </w:t>
      </w:r>
      <w:r>
        <w:rPr>
          <w:rFonts w:ascii="Times New Roman" w:hAnsi="Times New Roman" w:cs="Times New Roman"/>
          <w:bCs/>
          <w:sz w:val="28"/>
          <w:szCs w:val="28"/>
        </w:rPr>
        <w:t xml:space="preserve">Система выполняет эПЦР, обращение и загрузку чипа. Однако покупка такой системы, может быть оправдана только в высокоспециализированных лабораториях, где секвенирование проводится </w:t>
      </w:r>
      <w:r w:rsidR="00685424">
        <w:rPr>
          <w:rFonts w:ascii="Times New Roman" w:hAnsi="Times New Roman" w:cs="Times New Roman"/>
          <w:bCs/>
          <w:sz w:val="28"/>
          <w:szCs w:val="28"/>
        </w:rPr>
        <w:t>непрерывно</w:t>
      </w:r>
      <w:r>
        <w:rPr>
          <w:rFonts w:ascii="Times New Roman" w:hAnsi="Times New Roman" w:cs="Times New Roman"/>
          <w:bCs/>
          <w:sz w:val="28"/>
          <w:szCs w:val="28"/>
        </w:rPr>
        <w:t>.</w:t>
      </w:r>
    </w:p>
    <w:p w:rsidR="00575530" w:rsidRDefault="00575530"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w:t>
      </w:r>
      <w:r>
        <w:rPr>
          <w:rFonts w:ascii="Times New Roman" w:hAnsi="Times New Roman" w:cs="Times New Roman"/>
          <w:bCs/>
          <w:sz w:val="28"/>
          <w:szCs w:val="28"/>
          <w:lang w:val="en-US"/>
        </w:rPr>
        <w:t>Ion</w:t>
      </w:r>
      <w:r w:rsidRPr="00575530">
        <w:rPr>
          <w:rFonts w:ascii="Times New Roman" w:hAnsi="Times New Roman" w:cs="Times New Roman"/>
          <w:bCs/>
          <w:sz w:val="28"/>
          <w:szCs w:val="28"/>
        </w:rPr>
        <w:t xml:space="preserve"> </w:t>
      </w:r>
      <w:r>
        <w:rPr>
          <w:rFonts w:ascii="Times New Roman" w:hAnsi="Times New Roman" w:cs="Times New Roman"/>
          <w:bCs/>
          <w:sz w:val="28"/>
          <w:szCs w:val="28"/>
          <w:lang w:val="en-US"/>
        </w:rPr>
        <w:t>PGM</w:t>
      </w:r>
      <w:r w:rsidRPr="00575530">
        <w:rPr>
          <w:rFonts w:ascii="Times New Roman" w:hAnsi="Times New Roman" w:cs="Times New Roman"/>
          <w:bCs/>
          <w:sz w:val="28"/>
          <w:szCs w:val="28"/>
        </w:rPr>
        <w:t xml:space="preserve"> </w:t>
      </w:r>
      <w:r>
        <w:rPr>
          <w:rFonts w:ascii="Times New Roman" w:hAnsi="Times New Roman" w:cs="Times New Roman"/>
          <w:bCs/>
          <w:sz w:val="28"/>
          <w:szCs w:val="28"/>
        </w:rPr>
        <w:t xml:space="preserve">поставляются реагенты, обеспечивающие длину прочтения 200 или 400 п. н. Регулировать длину прочтения можно вручную, на тех же реагентах можно добиться прочтений 250 и 440 п. н. с достаточно качественным прочтением последних 50 п. н. К секвенатору предлагаются три варианта чипов: 314, 316 и 318, имеющие соответственно 1,2, 6,2 и 11,1 млн пикселей – микрореакторов для микросфер. </w:t>
      </w:r>
      <w:r w:rsidR="008E3B96">
        <w:rPr>
          <w:rFonts w:ascii="Times New Roman" w:hAnsi="Times New Roman" w:cs="Times New Roman"/>
          <w:bCs/>
          <w:sz w:val="28"/>
          <w:szCs w:val="28"/>
        </w:rPr>
        <w:t>Они увеличивают увеличение масштаба получаемых данных в 3</w:t>
      </w:r>
      <w:r w:rsidR="008E3B96" w:rsidRPr="007C070C">
        <w:rPr>
          <w:rFonts w:ascii="Times New Roman" w:hAnsi="Times New Roman" w:cs="Times New Roman"/>
          <w:sz w:val="28"/>
          <w:szCs w:val="28"/>
        </w:rPr>
        <w:t>–</w:t>
      </w:r>
      <w:r w:rsidR="008E3B96">
        <w:rPr>
          <w:rFonts w:ascii="Times New Roman" w:hAnsi="Times New Roman" w:cs="Times New Roman"/>
          <w:bCs/>
          <w:sz w:val="28"/>
          <w:szCs w:val="28"/>
        </w:rPr>
        <w:t xml:space="preserve">5 раз. Так, например, на чипе 318 с </w:t>
      </w:r>
      <w:r w:rsidR="008E3B96">
        <w:rPr>
          <w:rFonts w:ascii="Times New Roman" w:hAnsi="Times New Roman" w:cs="Times New Roman"/>
          <w:bCs/>
          <w:sz w:val="28"/>
          <w:szCs w:val="28"/>
        </w:rPr>
        <w:lastRenderedPageBreak/>
        <w:t>количеством реагентов, рассчитанных на 400 п. н., можно получить 3 млрд п. н. «сырых» данных.</w:t>
      </w:r>
    </w:p>
    <w:p w:rsidR="00572D63" w:rsidRDefault="008E3B96"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Чип – это матрица из микрореакторов, в каждый из которых может поместиться только одна </w:t>
      </w:r>
      <w:r>
        <w:rPr>
          <w:rFonts w:ascii="Times New Roman" w:hAnsi="Times New Roman" w:cs="Times New Roman"/>
          <w:bCs/>
          <w:sz w:val="28"/>
          <w:szCs w:val="28"/>
          <w:lang w:val="en-US"/>
        </w:rPr>
        <w:t>ISP</w:t>
      </w:r>
      <w:r w:rsidRPr="008E3B96">
        <w:rPr>
          <w:rFonts w:ascii="Times New Roman" w:hAnsi="Times New Roman" w:cs="Times New Roman"/>
          <w:bCs/>
          <w:sz w:val="28"/>
          <w:szCs w:val="28"/>
        </w:rPr>
        <w:t>-</w:t>
      </w:r>
      <w:r>
        <w:rPr>
          <w:rFonts w:ascii="Times New Roman" w:hAnsi="Times New Roman" w:cs="Times New Roman"/>
          <w:bCs/>
          <w:sz w:val="28"/>
          <w:szCs w:val="28"/>
        </w:rPr>
        <w:t>сфера с прикрепленными к ней одинаковыми молекулами ДНК</w:t>
      </w:r>
      <w:r w:rsidR="0070543B">
        <w:rPr>
          <w:rFonts w:ascii="Times New Roman" w:hAnsi="Times New Roman" w:cs="Times New Roman"/>
          <w:bCs/>
          <w:sz w:val="28"/>
          <w:szCs w:val="28"/>
        </w:rPr>
        <w:t>. Каждый</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rPr>
        <w:t>микрореактор</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rPr>
        <w:t>расположен</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rPr>
        <w:t>над</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lang w:val="en-US"/>
        </w:rPr>
        <w:t>ISFET</w:t>
      </w:r>
      <w:r w:rsidR="0070543B" w:rsidRPr="0070543B">
        <w:rPr>
          <w:rFonts w:ascii="Times New Roman" w:hAnsi="Times New Roman" w:cs="Times New Roman"/>
          <w:bCs/>
          <w:sz w:val="28"/>
          <w:szCs w:val="28"/>
        </w:rPr>
        <w:t>-</w:t>
      </w:r>
      <w:r w:rsidR="0070543B">
        <w:rPr>
          <w:rFonts w:ascii="Times New Roman" w:hAnsi="Times New Roman" w:cs="Times New Roman"/>
          <w:bCs/>
          <w:sz w:val="28"/>
          <w:szCs w:val="28"/>
        </w:rPr>
        <w:t>сенсором</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lang w:val="en-US"/>
        </w:rPr>
        <w:t>ISFET</w:t>
      </w:r>
      <w:r w:rsidR="0070543B" w:rsidRPr="0070543B">
        <w:rPr>
          <w:rFonts w:ascii="Times New Roman" w:hAnsi="Times New Roman" w:cs="Times New Roman"/>
          <w:bCs/>
          <w:sz w:val="28"/>
          <w:szCs w:val="28"/>
        </w:rPr>
        <w:t xml:space="preserve"> – </w:t>
      </w:r>
      <w:r w:rsidR="0070543B">
        <w:rPr>
          <w:rFonts w:ascii="Times New Roman" w:hAnsi="Times New Roman" w:cs="Times New Roman"/>
          <w:bCs/>
          <w:sz w:val="28"/>
          <w:szCs w:val="28"/>
          <w:lang w:val="en-US"/>
        </w:rPr>
        <w:t>ion</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lang w:val="en-US"/>
        </w:rPr>
        <w:t>sensitive</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lang w:val="en-US"/>
        </w:rPr>
        <w:t>field</w:t>
      </w:r>
      <w:r w:rsidR="0070543B" w:rsidRPr="0070543B">
        <w:rPr>
          <w:rFonts w:ascii="Times New Roman" w:hAnsi="Times New Roman" w:cs="Times New Roman"/>
          <w:bCs/>
          <w:sz w:val="28"/>
          <w:szCs w:val="28"/>
        </w:rPr>
        <w:t>-</w:t>
      </w:r>
      <w:r w:rsidR="0070543B">
        <w:rPr>
          <w:rFonts w:ascii="Times New Roman" w:hAnsi="Times New Roman" w:cs="Times New Roman"/>
          <w:bCs/>
          <w:sz w:val="28"/>
          <w:szCs w:val="28"/>
          <w:lang w:val="en-US"/>
        </w:rPr>
        <w:t>effect</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lang w:val="en-US"/>
        </w:rPr>
        <w:t>transistor</w:t>
      </w:r>
      <w:r w:rsidR="0070543B" w:rsidRPr="0070543B">
        <w:rPr>
          <w:rFonts w:ascii="Times New Roman" w:hAnsi="Times New Roman" w:cs="Times New Roman"/>
          <w:bCs/>
          <w:sz w:val="28"/>
          <w:szCs w:val="28"/>
        </w:rPr>
        <w:t xml:space="preserve">, </w:t>
      </w:r>
      <w:r w:rsidR="0070543B">
        <w:rPr>
          <w:rFonts w:ascii="Times New Roman" w:hAnsi="Times New Roman" w:cs="Times New Roman"/>
          <w:bCs/>
          <w:sz w:val="28"/>
          <w:szCs w:val="28"/>
        </w:rPr>
        <w:t xml:space="preserve">или канальный транзистор измерения концентрации ионов). </w:t>
      </w:r>
      <w:r w:rsidR="00DE7FBD" w:rsidRPr="00DE7FBD">
        <w:rPr>
          <w:rFonts w:ascii="Times New Roman" w:hAnsi="Times New Roman" w:cs="Times New Roman"/>
          <w:bCs/>
          <w:sz w:val="28"/>
          <w:szCs w:val="28"/>
          <w:vertAlign w:val="superscript"/>
        </w:rPr>
        <w:t>[1]</w:t>
      </w:r>
      <w:r w:rsidR="00DE7FBD" w:rsidRPr="00DE7FBD">
        <w:rPr>
          <w:rFonts w:ascii="Times New Roman" w:hAnsi="Times New Roman" w:cs="Times New Roman"/>
          <w:bCs/>
          <w:sz w:val="28"/>
          <w:szCs w:val="28"/>
        </w:rPr>
        <w:t xml:space="preserve"> </w:t>
      </w:r>
    </w:p>
    <w:p w:rsidR="0041360D" w:rsidRDefault="0070543B"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Сенсор передает сигнал от возникающих ионов водорода в программу, переводящую его в последовательность нуклеотидов. Такие чипы обладают большим разрешением по сравнению с оптическими системами детекции.</w:t>
      </w:r>
      <w:r w:rsidR="00CE3FD6">
        <w:rPr>
          <w:rFonts w:ascii="Times New Roman" w:hAnsi="Times New Roman" w:cs="Times New Roman"/>
          <w:bCs/>
          <w:sz w:val="28"/>
          <w:szCs w:val="28"/>
        </w:rPr>
        <w:t xml:space="preserve"> Детекция сигнала происходит сразу в виде цифрового значения, а это значит, что не требуется анализировать изображение, полученное с микроскопа.</w:t>
      </w:r>
    </w:p>
    <w:p w:rsidR="00994661" w:rsidRDefault="0070543B"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Важное преимущество полупроводникового секвенирования наряду с достаточно простыми и дешевыми реагентами – это скорость. Один цикл реакции от введения раствора нуклеотида до очистки чипа занимает несколько секунд, а время всего процесса секвенирования – несколько часов.</w:t>
      </w:r>
    </w:p>
    <w:p w:rsidR="00994661" w:rsidRDefault="00CE3FD6"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w:t>
      </w:r>
      <w:r>
        <w:rPr>
          <w:rFonts w:ascii="Times New Roman" w:hAnsi="Times New Roman" w:cs="Times New Roman"/>
          <w:bCs/>
          <w:sz w:val="28"/>
          <w:szCs w:val="28"/>
          <w:lang w:val="en-US"/>
        </w:rPr>
        <w:t>Ion</w:t>
      </w:r>
      <w:r w:rsidRPr="00994661">
        <w:rPr>
          <w:rFonts w:ascii="Times New Roman" w:hAnsi="Times New Roman" w:cs="Times New Roman"/>
          <w:bCs/>
          <w:sz w:val="28"/>
          <w:szCs w:val="28"/>
        </w:rPr>
        <w:t xml:space="preserve"> </w:t>
      </w:r>
      <w:r>
        <w:rPr>
          <w:rFonts w:ascii="Times New Roman" w:hAnsi="Times New Roman" w:cs="Times New Roman"/>
          <w:bCs/>
          <w:sz w:val="28"/>
          <w:szCs w:val="28"/>
          <w:lang w:val="en-US"/>
        </w:rPr>
        <w:t>Proton</w:t>
      </w:r>
      <w:r w:rsidRPr="00994661">
        <w:rPr>
          <w:rFonts w:ascii="Times New Roman" w:hAnsi="Times New Roman" w:cs="Times New Roman"/>
          <w:bCs/>
          <w:sz w:val="28"/>
          <w:szCs w:val="28"/>
        </w:rPr>
        <w:t xml:space="preserve"> </w:t>
      </w:r>
      <w:r>
        <w:rPr>
          <w:rFonts w:ascii="Times New Roman" w:hAnsi="Times New Roman" w:cs="Times New Roman"/>
          <w:bCs/>
          <w:sz w:val="28"/>
          <w:szCs w:val="28"/>
        </w:rPr>
        <w:t>пока выпускаются только чипы в 150 мегапикселе</w:t>
      </w:r>
      <w:r w:rsidR="00994661">
        <w:rPr>
          <w:rFonts w:ascii="Times New Roman" w:hAnsi="Times New Roman" w:cs="Times New Roman"/>
          <w:bCs/>
          <w:sz w:val="28"/>
          <w:szCs w:val="28"/>
        </w:rPr>
        <w:t xml:space="preserve">й, реагенты доступны для прочтения 200 п. н. Таким образом, производительность этого прибора сейчас достигает 10–12 млрд п. н. за один запуск. </w:t>
      </w:r>
      <w:r w:rsidR="00B73C39">
        <w:rPr>
          <w:rFonts w:ascii="Times New Roman" w:hAnsi="Times New Roman" w:cs="Times New Roman"/>
          <w:bCs/>
          <w:sz w:val="28"/>
          <w:szCs w:val="28"/>
        </w:rPr>
        <w:t xml:space="preserve">Подготовка для </w:t>
      </w:r>
      <w:r w:rsidR="00B73C39">
        <w:rPr>
          <w:rFonts w:ascii="Times New Roman" w:hAnsi="Times New Roman" w:cs="Times New Roman"/>
          <w:bCs/>
          <w:sz w:val="28"/>
          <w:szCs w:val="28"/>
          <w:lang w:val="en-US"/>
        </w:rPr>
        <w:t>Ion</w:t>
      </w:r>
      <w:r w:rsidR="00B73C39" w:rsidRPr="00B73C39">
        <w:rPr>
          <w:rFonts w:ascii="Times New Roman" w:hAnsi="Times New Roman" w:cs="Times New Roman"/>
          <w:bCs/>
          <w:sz w:val="28"/>
          <w:szCs w:val="28"/>
        </w:rPr>
        <w:t xml:space="preserve"> </w:t>
      </w:r>
      <w:r w:rsidR="00B73C39">
        <w:rPr>
          <w:rFonts w:ascii="Times New Roman" w:hAnsi="Times New Roman" w:cs="Times New Roman"/>
          <w:bCs/>
          <w:sz w:val="28"/>
          <w:szCs w:val="28"/>
          <w:lang w:val="en-US"/>
        </w:rPr>
        <w:t>Proton</w:t>
      </w:r>
      <w:r w:rsidR="00B73C39" w:rsidRPr="00B73C39">
        <w:rPr>
          <w:rFonts w:ascii="Times New Roman" w:hAnsi="Times New Roman" w:cs="Times New Roman"/>
          <w:bCs/>
          <w:sz w:val="28"/>
          <w:szCs w:val="28"/>
        </w:rPr>
        <w:t xml:space="preserve"> </w:t>
      </w:r>
      <w:r w:rsidR="00B73C39">
        <w:rPr>
          <w:rFonts w:ascii="Times New Roman" w:hAnsi="Times New Roman" w:cs="Times New Roman"/>
          <w:bCs/>
          <w:sz w:val="28"/>
          <w:szCs w:val="28"/>
        </w:rPr>
        <w:t xml:space="preserve">такая же, как и для </w:t>
      </w:r>
      <w:r w:rsidR="00B73C39">
        <w:rPr>
          <w:rFonts w:ascii="Times New Roman" w:hAnsi="Times New Roman" w:cs="Times New Roman"/>
          <w:bCs/>
          <w:sz w:val="28"/>
          <w:szCs w:val="28"/>
          <w:lang w:val="en-US"/>
        </w:rPr>
        <w:t>Ion</w:t>
      </w:r>
      <w:r w:rsidR="00B73C39" w:rsidRPr="00B73C39">
        <w:rPr>
          <w:rFonts w:ascii="Times New Roman" w:hAnsi="Times New Roman" w:cs="Times New Roman"/>
          <w:bCs/>
          <w:sz w:val="28"/>
          <w:szCs w:val="28"/>
        </w:rPr>
        <w:t xml:space="preserve"> </w:t>
      </w:r>
      <w:r w:rsidR="00B73C39">
        <w:rPr>
          <w:rFonts w:ascii="Times New Roman" w:hAnsi="Times New Roman" w:cs="Times New Roman"/>
          <w:bCs/>
          <w:sz w:val="28"/>
          <w:szCs w:val="28"/>
          <w:lang w:val="en-US"/>
        </w:rPr>
        <w:t>PGM</w:t>
      </w:r>
      <w:r w:rsidR="00B73C39">
        <w:rPr>
          <w:rFonts w:ascii="Times New Roman" w:hAnsi="Times New Roman" w:cs="Times New Roman"/>
          <w:bCs/>
          <w:sz w:val="28"/>
          <w:szCs w:val="28"/>
        </w:rPr>
        <w:t>.</w:t>
      </w:r>
    </w:p>
    <w:p w:rsidR="00572D63" w:rsidRDefault="0077676F"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Проблемой полупроводникового секвенирования остается чтение гомополимеров: при повторе из более чем пяти одинаковых азотистых оснований, выделяемое число протонов не позволяет точно определить число нуклеотидов, и эти результаты чтения отбраковываются программным обеспечением прибора.</w:t>
      </w:r>
    </w:p>
    <w:p w:rsidR="00572D63" w:rsidRDefault="0077676F" w:rsidP="00572D63">
      <w:pPr>
        <w:spacing w:after="0" w:line="360" w:lineRule="auto"/>
        <w:ind w:firstLine="709"/>
        <w:jc w:val="both"/>
        <w:rPr>
          <w:rFonts w:ascii="Times New Roman" w:hAnsi="Times New Roman" w:cs="Times New Roman"/>
          <w:bCs/>
          <w:sz w:val="28"/>
          <w:szCs w:val="28"/>
          <w:vertAlign w:val="superscript"/>
        </w:rPr>
      </w:pPr>
      <w:r>
        <w:rPr>
          <w:rFonts w:ascii="Times New Roman" w:hAnsi="Times New Roman" w:cs="Times New Roman"/>
          <w:bCs/>
          <w:sz w:val="28"/>
          <w:szCs w:val="28"/>
        </w:rPr>
        <w:t>Кроме того технология очень чувствительна к качеству воды, из которой готовятся рабочие буферы. Поэтому в близости от прибора должен находиться источник деионизированной воды (</w:t>
      </w:r>
      <w:r>
        <w:rPr>
          <w:rFonts w:ascii="Times New Roman" w:hAnsi="Times New Roman" w:cs="Times New Roman"/>
          <w:bCs/>
          <w:sz w:val="28"/>
          <w:szCs w:val="28"/>
          <w:lang w:val="en-US"/>
        </w:rPr>
        <w:t>mQ</w:t>
      </w:r>
      <w:r w:rsidRPr="0077676F">
        <w:rPr>
          <w:rFonts w:ascii="Times New Roman" w:hAnsi="Times New Roman" w:cs="Times New Roman"/>
          <w:bCs/>
          <w:sz w:val="28"/>
          <w:szCs w:val="28"/>
        </w:rPr>
        <w:t>-</w:t>
      </w:r>
      <w:r>
        <w:rPr>
          <w:rFonts w:ascii="Times New Roman" w:hAnsi="Times New Roman" w:cs="Times New Roman"/>
          <w:bCs/>
          <w:sz w:val="28"/>
          <w:szCs w:val="28"/>
        </w:rPr>
        <w:t>воды).</w:t>
      </w:r>
      <w:r w:rsidR="00DE7FBD" w:rsidRPr="00DE7FBD">
        <w:rPr>
          <w:rFonts w:ascii="Times New Roman" w:hAnsi="Times New Roman" w:cs="Times New Roman"/>
          <w:bCs/>
          <w:sz w:val="28"/>
          <w:szCs w:val="28"/>
        </w:rPr>
        <w:t xml:space="preserve"> </w:t>
      </w:r>
      <w:r w:rsidR="00DE7FBD" w:rsidRPr="00DE7FBD">
        <w:rPr>
          <w:rFonts w:ascii="Times New Roman" w:hAnsi="Times New Roman" w:cs="Times New Roman"/>
          <w:bCs/>
          <w:sz w:val="28"/>
          <w:szCs w:val="28"/>
          <w:vertAlign w:val="superscript"/>
        </w:rPr>
        <w:t>[1]</w:t>
      </w:r>
    </w:p>
    <w:p w:rsidR="0077676F" w:rsidRDefault="0077676F" w:rsidP="00572D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Система подачи реактивов в секвенаторах </w:t>
      </w:r>
      <w:r w:rsidR="00E128FE">
        <w:rPr>
          <w:rFonts w:ascii="Times New Roman" w:hAnsi="Times New Roman" w:cs="Times New Roman"/>
          <w:bCs/>
          <w:sz w:val="28"/>
          <w:szCs w:val="28"/>
        </w:rPr>
        <w:t xml:space="preserve">компании </w:t>
      </w:r>
      <w:r w:rsidR="00EA0A91" w:rsidRPr="00C666FB">
        <w:rPr>
          <w:rFonts w:ascii="Times New Roman" w:hAnsi="Times New Roman" w:cs="Times New Roman"/>
          <w:bCs/>
          <w:sz w:val="28"/>
          <w:szCs w:val="28"/>
          <w:lang w:val="en-US"/>
        </w:rPr>
        <w:t>Thermo</w:t>
      </w:r>
      <w:r w:rsidR="00EA0A91" w:rsidRPr="00C666FB">
        <w:rPr>
          <w:rFonts w:ascii="Times New Roman" w:hAnsi="Times New Roman" w:cs="Times New Roman"/>
          <w:bCs/>
          <w:sz w:val="28"/>
          <w:szCs w:val="28"/>
        </w:rPr>
        <w:t xml:space="preserve"> </w:t>
      </w:r>
      <w:r w:rsidR="00EA0A91" w:rsidRPr="00C666FB">
        <w:rPr>
          <w:rFonts w:ascii="Times New Roman" w:hAnsi="Times New Roman" w:cs="Times New Roman"/>
          <w:bCs/>
          <w:sz w:val="28"/>
          <w:szCs w:val="28"/>
          <w:lang w:val="en-US"/>
        </w:rPr>
        <w:t>Fisher</w:t>
      </w:r>
      <w:r w:rsidR="00EA0A91" w:rsidRPr="00C666FB">
        <w:rPr>
          <w:rFonts w:ascii="Times New Roman" w:hAnsi="Times New Roman" w:cs="Times New Roman"/>
          <w:bCs/>
          <w:sz w:val="28"/>
          <w:szCs w:val="28"/>
        </w:rPr>
        <w:t xml:space="preserve"> </w:t>
      </w:r>
      <w:r w:rsidR="00EA0A91" w:rsidRPr="00C666FB">
        <w:rPr>
          <w:rFonts w:ascii="Times New Roman" w:hAnsi="Times New Roman" w:cs="Times New Roman"/>
          <w:bCs/>
          <w:sz w:val="28"/>
          <w:szCs w:val="28"/>
          <w:lang w:val="en-US"/>
        </w:rPr>
        <w:t>Scientific</w:t>
      </w:r>
      <w:r w:rsidR="00EA0A91">
        <w:rPr>
          <w:rFonts w:ascii="Times New Roman" w:hAnsi="Times New Roman" w:cs="Times New Roman"/>
          <w:bCs/>
          <w:sz w:val="28"/>
          <w:szCs w:val="28"/>
        </w:rPr>
        <w:t xml:space="preserve"> работает на инертных газах, поэтому рядом с секвенатором должен </w:t>
      </w:r>
      <w:r w:rsidR="00EA0A91">
        <w:rPr>
          <w:rFonts w:ascii="Times New Roman" w:hAnsi="Times New Roman" w:cs="Times New Roman"/>
          <w:bCs/>
          <w:sz w:val="28"/>
          <w:szCs w:val="28"/>
        </w:rPr>
        <w:lastRenderedPageBreak/>
        <w:t>располагаться баллон высокого давления, по правилам техники безопасности, хранящийся в специальном металлическом шкафу. Оператор, работающий с секвенатором, должен иметь сертификаты, удостоверяющие его навыки работы с газобаллоным оборудованием.</w:t>
      </w:r>
    </w:p>
    <w:p w:rsidR="00EA0A91" w:rsidRPr="00C37372" w:rsidRDefault="00EA0A91" w:rsidP="006C5403">
      <w:pPr>
        <w:spacing w:after="0" w:line="360" w:lineRule="auto"/>
        <w:ind w:firstLine="709"/>
        <w:jc w:val="both"/>
        <w:rPr>
          <w:rFonts w:ascii="Times New Roman" w:hAnsi="Times New Roman" w:cs="Times New Roman"/>
          <w:b/>
          <w:bCs/>
          <w:sz w:val="28"/>
          <w:szCs w:val="28"/>
        </w:rPr>
      </w:pPr>
      <w:r w:rsidRPr="00EA0A91">
        <w:rPr>
          <w:rFonts w:ascii="Times New Roman" w:hAnsi="Times New Roman" w:cs="Times New Roman"/>
          <w:b/>
          <w:bCs/>
          <w:sz w:val="28"/>
          <w:szCs w:val="28"/>
        </w:rPr>
        <w:t xml:space="preserve">Платформа </w:t>
      </w:r>
      <w:r w:rsidRPr="00EA0A91">
        <w:rPr>
          <w:rFonts w:ascii="Times New Roman" w:hAnsi="Times New Roman" w:cs="Times New Roman"/>
          <w:b/>
          <w:bCs/>
          <w:sz w:val="28"/>
          <w:szCs w:val="28"/>
          <w:lang w:val="en-US"/>
        </w:rPr>
        <w:t>PacBio</w:t>
      </w:r>
      <w:r w:rsidRPr="00C37372">
        <w:rPr>
          <w:rFonts w:ascii="Times New Roman" w:hAnsi="Times New Roman" w:cs="Times New Roman"/>
          <w:b/>
          <w:bCs/>
          <w:sz w:val="28"/>
          <w:szCs w:val="28"/>
        </w:rPr>
        <w:t xml:space="preserve"> </w:t>
      </w:r>
      <w:r w:rsidRPr="00EA0A91">
        <w:rPr>
          <w:rFonts w:ascii="Times New Roman" w:hAnsi="Times New Roman" w:cs="Times New Roman"/>
          <w:b/>
          <w:bCs/>
          <w:sz w:val="28"/>
          <w:szCs w:val="28"/>
        </w:rPr>
        <w:t xml:space="preserve">компании </w:t>
      </w:r>
      <w:r w:rsidRPr="00EA0A91">
        <w:rPr>
          <w:rFonts w:ascii="Times New Roman" w:hAnsi="Times New Roman" w:cs="Times New Roman"/>
          <w:b/>
          <w:bCs/>
          <w:sz w:val="28"/>
          <w:szCs w:val="28"/>
          <w:lang w:val="en-US"/>
        </w:rPr>
        <w:t>Pacific</w:t>
      </w:r>
      <w:r w:rsidRPr="00C37372">
        <w:rPr>
          <w:rFonts w:ascii="Times New Roman" w:hAnsi="Times New Roman" w:cs="Times New Roman"/>
          <w:b/>
          <w:bCs/>
          <w:sz w:val="28"/>
          <w:szCs w:val="28"/>
        </w:rPr>
        <w:t xml:space="preserve"> </w:t>
      </w:r>
      <w:r w:rsidRPr="00EA0A91">
        <w:rPr>
          <w:rFonts w:ascii="Times New Roman" w:hAnsi="Times New Roman" w:cs="Times New Roman"/>
          <w:b/>
          <w:bCs/>
          <w:sz w:val="28"/>
          <w:szCs w:val="28"/>
          <w:lang w:val="en-US"/>
        </w:rPr>
        <w:t>Biosciences</w:t>
      </w:r>
    </w:p>
    <w:p w:rsidR="00EA0A91" w:rsidRPr="00721F33" w:rsidRDefault="00EA0A91" w:rsidP="006C54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Эта технология базируется на методе секвенирования синтезом одиночных молекул. </w:t>
      </w:r>
      <w:r w:rsidRPr="00EA0A91">
        <w:rPr>
          <w:rFonts w:ascii="Times New Roman" w:hAnsi="Times New Roman" w:cs="Times New Roman"/>
          <w:bCs/>
          <w:sz w:val="28"/>
          <w:szCs w:val="28"/>
        </w:rPr>
        <w:t xml:space="preserve">Компания </w:t>
      </w:r>
      <w:r w:rsidRPr="00EA0A91">
        <w:rPr>
          <w:rFonts w:ascii="Times New Roman" w:hAnsi="Times New Roman" w:cs="Times New Roman"/>
          <w:bCs/>
          <w:sz w:val="28"/>
          <w:szCs w:val="28"/>
          <w:lang w:val="en-US"/>
        </w:rPr>
        <w:t>Pacific</w:t>
      </w:r>
      <w:r w:rsidRPr="00721F33">
        <w:rPr>
          <w:rFonts w:ascii="Times New Roman" w:hAnsi="Times New Roman" w:cs="Times New Roman"/>
          <w:bCs/>
          <w:sz w:val="28"/>
          <w:szCs w:val="28"/>
        </w:rPr>
        <w:t xml:space="preserve"> </w:t>
      </w:r>
      <w:r w:rsidRPr="00EA0A91">
        <w:rPr>
          <w:rFonts w:ascii="Times New Roman" w:hAnsi="Times New Roman" w:cs="Times New Roman"/>
          <w:bCs/>
          <w:sz w:val="28"/>
          <w:szCs w:val="28"/>
          <w:lang w:val="en-US"/>
        </w:rPr>
        <w:t>Biosciences</w:t>
      </w:r>
      <w:r>
        <w:rPr>
          <w:rFonts w:ascii="Times New Roman" w:hAnsi="Times New Roman" w:cs="Times New Roman"/>
          <w:bCs/>
          <w:sz w:val="28"/>
          <w:szCs w:val="28"/>
        </w:rPr>
        <w:t xml:space="preserve"> </w:t>
      </w:r>
      <w:r w:rsidR="00721F33">
        <w:rPr>
          <w:rFonts w:ascii="Times New Roman" w:hAnsi="Times New Roman" w:cs="Times New Roman"/>
          <w:bCs/>
          <w:sz w:val="28"/>
          <w:szCs w:val="28"/>
        </w:rPr>
        <w:t xml:space="preserve">была создана в 2004 году. А в 2011 году выпустила свой первый коммерчески доступный секвенатор </w:t>
      </w:r>
      <w:r w:rsidR="00721F33">
        <w:rPr>
          <w:rFonts w:ascii="Times New Roman" w:hAnsi="Times New Roman" w:cs="Times New Roman"/>
          <w:bCs/>
          <w:sz w:val="28"/>
          <w:szCs w:val="28"/>
          <w:lang w:val="en-US"/>
        </w:rPr>
        <w:t>PacBio</w:t>
      </w:r>
      <w:r w:rsidR="00721F33" w:rsidRPr="00721F33">
        <w:rPr>
          <w:rFonts w:ascii="Times New Roman" w:hAnsi="Times New Roman" w:cs="Times New Roman"/>
          <w:bCs/>
          <w:sz w:val="28"/>
          <w:szCs w:val="28"/>
        </w:rPr>
        <w:t xml:space="preserve"> </w:t>
      </w:r>
      <w:r w:rsidR="00721F33">
        <w:rPr>
          <w:rFonts w:ascii="Times New Roman" w:hAnsi="Times New Roman" w:cs="Times New Roman"/>
          <w:bCs/>
          <w:sz w:val="28"/>
          <w:szCs w:val="28"/>
          <w:lang w:val="en-US"/>
        </w:rPr>
        <w:t>RS</w:t>
      </w:r>
      <w:r w:rsidR="00721F33">
        <w:rPr>
          <w:rFonts w:ascii="Times New Roman" w:hAnsi="Times New Roman" w:cs="Times New Roman"/>
          <w:bCs/>
          <w:sz w:val="28"/>
          <w:szCs w:val="28"/>
        </w:rPr>
        <w:t xml:space="preserve">. В 2013 году вышла вторая версия прибора – </w:t>
      </w:r>
      <w:r w:rsidR="00721F33">
        <w:rPr>
          <w:rFonts w:ascii="Times New Roman" w:hAnsi="Times New Roman" w:cs="Times New Roman"/>
          <w:bCs/>
          <w:sz w:val="28"/>
          <w:szCs w:val="28"/>
          <w:lang w:val="en-US"/>
        </w:rPr>
        <w:t>PacBio</w:t>
      </w:r>
      <w:r w:rsidR="00721F33" w:rsidRPr="00721F33">
        <w:rPr>
          <w:rFonts w:ascii="Times New Roman" w:hAnsi="Times New Roman" w:cs="Times New Roman"/>
          <w:bCs/>
          <w:sz w:val="28"/>
          <w:szCs w:val="28"/>
        </w:rPr>
        <w:t xml:space="preserve"> </w:t>
      </w:r>
      <w:r w:rsidR="00721F33">
        <w:rPr>
          <w:rFonts w:ascii="Times New Roman" w:hAnsi="Times New Roman" w:cs="Times New Roman"/>
          <w:bCs/>
          <w:sz w:val="28"/>
          <w:szCs w:val="28"/>
          <w:lang w:val="en-US"/>
        </w:rPr>
        <w:t>RSII</w:t>
      </w:r>
      <w:r w:rsidR="00721F33" w:rsidRPr="00721F33">
        <w:rPr>
          <w:rFonts w:ascii="Times New Roman" w:hAnsi="Times New Roman" w:cs="Times New Roman"/>
          <w:bCs/>
          <w:sz w:val="28"/>
          <w:szCs w:val="28"/>
        </w:rPr>
        <w:t>.</w:t>
      </w:r>
    </w:p>
    <w:p w:rsidR="00CE3FD6" w:rsidRPr="009B6FED" w:rsidRDefault="00C37372" w:rsidP="006C5403">
      <w:pPr>
        <w:spacing w:after="0" w:line="360" w:lineRule="auto"/>
        <w:ind w:firstLine="709"/>
        <w:jc w:val="both"/>
        <w:rPr>
          <w:rFonts w:ascii="Times New Roman" w:hAnsi="Times New Roman" w:cs="Times New Roman"/>
          <w:sz w:val="28"/>
          <w:szCs w:val="28"/>
        </w:rPr>
      </w:pPr>
      <w:r w:rsidRPr="00C37372">
        <w:rPr>
          <w:rFonts w:ascii="Times New Roman" w:hAnsi="Times New Roman" w:cs="Times New Roman"/>
          <w:sz w:val="28"/>
          <w:szCs w:val="28"/>
        </w:rPr>
        <w:t>Метод,</w:t>
      </w:r>
      <w:r>
        <w:rPr>
          <w:rFonts w:ascii="Times New Roman" w:hAnsi="Times New Roman" w:cs="Times New Roman"/>
          <w:sz w:val="28"/>
          <w:szCs w:val="28"/>
        </w:rPr>
        <w:t xml:space="preserve"> лежащий в основе действия прибора, называется </w:t>
      </w:r>
      <w:r>
        <w:rPr>
          <w:rFonts w:ascii="Times New Roman" w:hAnsi="Times New Roman" w:cs="Times New Roman"/>
          <w:sz w:val="28"/>
          <w:szCs w:val="28"/>
          <w:lang w:val="en-US"/>
        </w:rPr>
        <w:t>SMRT</w:t>
      </w:r>
      <w:r w:rsidRPr="00C37372">
        <w:rPr>
          <w:rFonts w:ascii="Times New Roman" w:hAnsi="Times New Roman" w:cs="Times New Roman"/>
          <w:sz w:val="28"/>
          <w:szCs w:val="28"/>
        </w:rPr>
        <w:t xml:space="preserve"> (</w:t>
      </w:r>
      <w:r>
        <w:rPr>
          <w:rFonts w:ascii="Times New Roman" w:hAnsi="Times New Roman" w:cs="Times New Roman"/>
          <w:sz w:val="28"/>
          <w:szCs w:val="28"/>
          <w:lang w:val="en-US"/>
        </w:rPr>
        <w:t>single</w:t>
      </w:r>
      <w:r w:rsidRPr="00C37372">
        <w:rPr>
          <w:rFonts w:ascii="Times New Roman" w:hAnsi="Times New Roman" w:cs="Times New Roman"/>
          <w:sz w:val="28"/>
          <w:szCs w:val="28"/>
        </w:rPr>
        <w:t xml:space="preserve"> </w:t>
      </w:r>
      <w:r>
        <w:rPr>
          <w:rFonts w:ascii="Times New Roman" w:hAnsi="Times New Roman" w:cs="Times New Roman"/>
          <w:sz w:val="28"/>
          <w:szCs w:val="28"/>
          <w:lang w:val="en-US"/>
        </w:rPr>
        <w:t>molecule</w:t>
      </w:r>
      <w:r w:rsidRPr="00C37372">
        <w:rPr>
          <w:rFonts w:ascii="Times New Roman" w:hAnsi="Times New Roman" w:cs="Times New Roman"/>
          <w:sz w:val="28"/>
          <w:szCs w:val="28"/>
        </w:rPr>
        <w:t xml:space="preserve"> </w:t>
      </w:r>
      <w:r>
        <w:rPr>
          <w:rFonts w:ascii="Times New Roman" w:hAnsi="Times New Roman" w:cs="Times New Roman"/>
          <w:sz w:val="28"/>
          <w:szCs w:val="28"/>
          <w:lang w:val="en-US"/>
        </w:rPr>
        <w:t>real</w:t>
      </w:r>
      <w:r w:rsidRPr="00C37372">
        <w:rPr>
          <w:rFonts w:ascii="Times New Roman" w:hAnsi="Times New Roman" w:cs="Times New Roman"/>
          <w:sz w:val="28"/>
          <w:szCs w:val="28"/>
        </w:rPr>
        <w:t xml:space="preserve"> </w:t>
      </w:r>
      <w:r>
        <w:rPr>
          <w:rFonts w:ascii="Times New Roman" w:hAnsi="Times New Roman" w:cs="Times New Roman"/>
          <w:sz w:val="28"/>
          <w:szCs w:val="28"/>
          <w:lang w:val="en-US"/>
        </w:rPr>
        <w:t>time</w:t>
      </w:r>
      <w:r>
        <w:rPr>
          <w:rFonts w:ascii="Times New Roman" w:hAnsi="Times New Roman" w:cs="Times New Roman"/>
          <w:sz w:val="28"/>
          <w:szCs w:val="28"/>
        </w:rPr>
        <w:t xml:space="preserve">), или секвенирование молекул «в реальном времени». В основе </w:t>
      </w:r>
      <w:r>
        <w:rPr>
          <w:rFonts w:ascii="Times New Roman" w:hAnsi="Times New Roman" w:cs="Times New Roman"/>
          <w:sz w:val="28"/>
          <w:szCs w:val="28"/>
          <w:lang w:val="en-US"/>
        </w:rPr>
        <w:t>SMRT</w:t>
      </w:r>
      <w:r>
        <w:rPr>
          <w:rFonts w:ascii="Times New Roman" w:hAnsi="Times New Roman" w:cs="Times New Roman"/>
          <w:sz w:val="28"/>
          <w:szCs w:val="28"/>
        </w:rPr>
        <w:t xml:space="preserve"> лежит технология оптической детекции включения отдельных флуоресцентно-меченых нуклеотидов в строящуюся цепь молекулы ДНК. В чипе для секвенирования находятся р</w:t>
      </w:r>
      <w:r w:rsidR="00135FFA">
        <w:rPr>
          <w:rFonts w:ascii="Times New Roman" w:hAnsi="Times New Roman" w:cs="Times New Roman"/>
          <w:sz w:val="28"/>
          <w:szCs w:val="28"/>
        </w:rPr>
        <w:t xml:space="preserve">абочие камеры, на дне которых закреплена </w:t>
      </w:r>
      <w:r w:rsidR="006F1DA3">
        <w:rPr>
          <w:rFonts w:ascii="Times New Roman" w:hAnsi="Times New Roman" w:cs="Times New Roman"/>
          <w:sz w:val="28"/>
          <w:szCs w:val="28"/>
        </w:rPr>
        <w:t xml:space="preserve">молекула </w:t>
      </w:r>
      <w:r w:rsidR="009B6FED">
        <w:rPr>
          <w:rFonts w:ascii="Times New Roman" w:hAnsi="Times New Roman" w:cs="Times New Roman"/>
          <w:sz w:val="28"/>
          <w:szCs w:val="28"/>
          <w:lang w:val="en-US"/>
        </w:rPr>
        <w:t>phi</w:t>
      </w:r>
      <w:r w:rsidR="009B6FED" w:rsidRPr="009B6FED">
        <w:rPr>
          <w:rFonts w:ascii="Times New Roman" w:hAnsi="Times New Roman" w:cs="Times New Roman"/>
          <w:sz w:val="28"/>
          <w:szCs w:val="28"/>
        </w:rPr>
        <w:t xml:space="preserve">29 </w:t>
      </w:r>
      <w:r w:rsidR="006F1DA3">
        <w:rPr>
          <w:rFonts w:ascii="Times New Roman" w:hAnsi="Times New Roman" w:cs="Times New Roman"/>
          <w:sz w:val="28"/>
          <w:szCs w:val="28"/>
        </w:rPr>
        <w:t>ДНК-полимеразы. Каждый нуклеотид мечен своим флуофором, отсоединяющимся при образовании фосфодиэфирной связи. Прибор фиксирует флуоресценцию единичной молекулы флуофора и длительность испускания света.</w:t>
      </w:r>
      <w:r w:rsidR="009B6FED" w:rsidRPr="009B6FED">
        <w:rPr>
          <w:rFonts w:ascii="Times New Roman" w:hAnsi="Times New Roman" w:cs="Times New Roman"/>
          <w:sz w:val="28"/>
          <w:szCs w:val="28"/>
          <w:vertAlign w:val="superscript"/>
        </w:rPr>
        <w:t>[16]</w:t>
      </w:r>
    </w:p>
    <w:p w:rsidR="006C5403" w:rsidRDefault="006F1DA3" w:rsidP="006C54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преимущество данной технологии – длина прочтений</w:t>
      </w:r>
      <w:r w:rsidR="009B6FED" w:rsidRPr="009B6FED">
        <w:rPr>
          <w:rFonts w:ascii="Times New Roman" w:hAnsi="Times New Roman" w:cs="Times New Roman"/>
          <w:sz w:val="28"/>
          <w:szCs w:val="28"/>
        </w:rPr>
        <w:t xml:space="preserve"> </w:t>
      </w:r>
      <w:r w:rsidR="009B6FED" w:rsidRPr="009B6FED">
        <w:rPr>
          <w:rFonts w:ascii="Times New Roman" w:hAnsi="Times New Roman" w:cs="Times New Roman"/>
          <w:sz w:val="28"/>
          <w:szCs w:val="28"/>
          <w:vertAlign w:val="superscript"/>
        </w:rPr>
        <w:t>[16]</w:t>
      </w:r>
      <w:r>
        <w:rPr>
          <w:rFonts w:ascii="Times New Roman" w:hAnsi="Times New Roman" w:cs="Times New Roman"/>
          <w:sz w:val="28"/>
          <w:szCs w:val="28"/>
        </w:rPr>
        <w:t>, в среднем сейчас она составляет 8500 п. н. Проанализировав такой массив данных, становится возможным прочитать проблемные для других платформ участки генома, например, тандемные повторы. Анализ кинетики включения нуклеотидов в цепь, позволяет проводить</w:t>
      </w:r>
      <w:r w:rsidR="00D4346B">
        <w:rPr>
          <w:rFonts w:ascii="Times New Roman" w:hAnsi="Times New Roman" w:cs="Times New Roman"/>
          <w:sz w:val="28"/>
          <w:szCs w:val="28"/>
        </w:rPr>
        <w:t xml:space="preserve"> прямой анализ уровня метилирования геномов.</w:t>
      </w:r>
    </w:p>
    <w:p w:rsidR="00D4346B" w:rsidRDefault="00D4346B" w:rsidP="006C54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 </w:t>
      </w:r>
      <w:r>
        <w:rPr>
          <w:rFonts w:ascii="Times New Roman" w:hAnsi="Times New Roman" w:cs="Times New Roman"/>
          <w:sz w:val="28"/>
          <w:szCs w:val="28"/>
          <w:lang w:val="en-US"/>
        </w:rPr>
        <w:t>PacBio</w:t>
      </w:r>
      <w:r w:rsidRPr="00D4346B">
        <w:rPr>
          <w:rFonts w:ascii="Times New Roman" w:hAnsi="Times New Roman" w:cs="Times New Roman"/>
          <w:sz w:val="28"/>
          <w:szCs w:val="28"/>
        </w:rPr>
        <w:t xml:space="preserve"> </w:t>
      </w:r>
      <w:r>
        <w:rPr>
          <w:rFonts w:ascii="Times New Roman" w:hAnsi="Times New Roman" w:cs="Times New Roman"/>
          <w:sz w:val="28"/>
          <w:szCs w:val="28"/>
        </w:rPr>
        <w:t xml:space="preserve">низкая точность прочтения отдельных нуклеотидов, поэтому </w:t>
      </w:r>
      <w:r>
        <w:rPr>
          <w:rFonts w:ascii="Times New Roman" w:hAnsi="Times New Roman" w:cs="Times New Roman"/>
          <w:bCs/>
          <w:sz w:val="28"/>
          <w:szCs w:val="28"/>
        </w:rPr>
        <w:t xml:space="preserve">обычно этот прибор используется в качестве дополнения к приборам </w:t>
      </w:r>
      <w:r>
        <w:rPr>
          <w:rFonts w:ascii="Times New Roman" w:hAnsi="Times New Roman" w:cs="Times New Roman"/>
          <w:bCs/>
          <w:sz w:val="28"/>
          <w:szCs w:val="28"/>
          <w:lang w:val="en-US"/>
        </w:rPr>
        <w:t>Illumina</w:t>
      </w:r>
      <w:r w:rsidRPr="00721F33">
        <w:rPr>
          <w:rFonts w:ascii="Times New Roman" w:hAnsi="Times New Roman" w:cs="Times New Roman"/>
          <w:bCs/>
          <w:sz w:val="28"/>
          <w:szCs w:val="28"/>
        </w:rPr>
        <w:t xml:space="preserve"> </w:t>
      </w:r>
      <w:r>
        <w:rPr>
          <w:rFonts w:ascii="Times New Roman" w:hAnsi="Times New Roman" w:cs="Times New Roman"/>
          <w:bCs/>
          <w:sz w:val="28"/>
          <w:szCs w:val="28"/>
        </w:rPr>
        <w:t xml:space="preserve">или </w:t>
      </w:r>
      <w:r>
        <w:rPr>
          <w:rFonts w:ascii="Times New Roman" w:hAnsi="Times New Roman" w:cs="Times New Roman"/>
          <w:bCs/>
          <w:sz w:val="28"/>
          <w:szCs w:val="28"/>
          <w:lang w:val="en-US"/>
        </w:rPr>
        <w:t>Ion</w:t>
      </w:r>
      <w:r w:rsidRPr="00721F33">
        <w:rPr>
          <w:rFonts w:ascii="Times New Roman" w:hAnsi="Times New Roman" w:cs="Times New Roman"/>
          <w:bCs/>
          <w:sz w:val="28"/>
          <w:szCs w:val="28"/>
        </w:rPr>
        <w:t xml:space="preserve"> </w:t>
      </w:r>
      <w:r>
        <w:rPr>
          <w:rFonts w:ascii="Times New Roman" w:hAnsi="Times New Roman" w:cs="Times New Roman"/>
          <w:bCs/>
          <w:sz w:val="28"/>
          <w:szCs w:val="28"/>
          <w:lang w:val="en-US"/>
        </w:rPr>
        <w:t>Torrent</w:t>
      </w:r>
      <w:r w:rsidRPr="00721F33">
        <w:rPr>
          <w:rFonts w:ascii="Times New Roman" w:hAnsi="Times New Roman" w:cs="Times New Roman"/>
          <w:bCs/>
          <w:sz w:val="28"/>
          <w:szCs w:val="28"/>
        </w:rPr>
        <w:t>.</w:t>
      </w:r>
      <w:r>
        <w:rPr>
          <w:rFonts w:ascii="Times New Roman" w:hAnsi="Times New Roman" w:cs="Times New Roman"/>
          <w:bCs/>
          <w:sz w:val="28"/>
          <w:szCs w:val="28"/>
        </w:rPr>
        <w:t xml:space="preserve"> Также прибор достаточно громоздкий – он весит больше тонны.</w:t>
      </w:r>
      <w:r w:rsidR="00B163D9" w:rsidRPr="009B6FED">
        <w:rPr>
          <w:rFonts w:ascii="Times New Roman" w:hAnsi="Times New Roman" w:cs="Times New Roman"/>
          <w:sz w:val="28"/>
          <w:szCs w:val="28"/>
        </w:rPr>
        <w:t xml:space="preserve"> </w:t>
      </w:r>
      <w:r w:rsidR="00B163D9" w:rsidRPr="009B6FED">
        <w:rPr>
          <w:rFonts w:ascii="Times New Roman" w:hAnsi="Times New Roman" w:cs="Times New Roman"/>
          <w:sz w:val="28"/>
          <w:szCs w:val="28"/>
          <w:vertAlign w:val="superscript"/>
        </w:rPr>
        <w:t>[1]</w:t>
      </w:r>
    </w:p>
    <w:p w:rsidR="00DB39E5" w:rsidRDefault="00DB39E5" w:rsidP="006C5403">
      <w:pPr>
        <w:spacing w:after="0" w:line="360" w:lineRule="auto"/>
        <w:ind w:firstLine="709"/>
        <w:jc w:val="both"/>
        <w:rPr>
          <w:rFonts w:ascii="Times New Roman" w:hAnsi="Times New Roman" w:cs="Times New Roman"/>
          <w:sz w:val="28"/>
          <w:szCs w:val="28"/>
        </w:rPr>
      </w:pPr>
    </w:p>
    <w:p w:rsidR="00DB39E5" w:rsidRPr="00DB39E5" w:rsidRDefault="00DB39E5" w:rsidP="006C5403">
      <w:pPr>
        <w:spacing w:after="0" w:line="360" w:lineRule="auto"/>
        <w:ind w:firstLine="709"/>
        <w:jc w:val="both"/>
        <w:rPr>
          <w:rFonts w:ascii="Times New Roman" w:hAnsi="Times New Roman" w:cs="Times New Roman"/>
          <w:bCs/>
          <w:sz w:val="28"/>
          <w:szCs w:val="28"/>
        </w:rPr>
      </w:pPr>
    </w:p>
    <w:p w:rsidR="00D4346B" w:rsidRPr="00F27F7C" w:rsidRDefault="002A443F" w:rsidP="006C5403">
      <w:pPr>
        <w:spacing w:after="0" w:line="360" w:lineRule="auto"/>
        <w:ind w:firstLine="709"/>
        <w:jc w:val="both"/>
        <w:rPr>
          <w:rFonts w:ascii="Times New Roman" w:hAnsi="Times New Roman" w:cs="Times New Roman"/>
          <w:b/>
          <w:bCs/>
          <w:sz w:val="28"/>
          <w:szCs w:val="28"/>
        </w:rPr>
      </w:pPr>
      <w:r w:rsidRPr="002A443F">
        <w:rPr>
          <w:rFonts w:ascii="Times New Roman" w:hAnsi="Times New Roman" w:cs="Times New Roman"/>
          <w:b/>
          <w:bCs/>
          <w:sz w:val="28"/>
          <w:szCs w:val="28"/>
        </w:rPr>
        <w:lastRenderedPageBreak/>
        <w:t>Платформа</w:t>
      </w:r>
      <w:r w:rsidRPr="00F27F7C">
        <w:rPr>
          <w:rFonts w:ascii="Times New Roman" w:hAnsi="Times New Roman" w:cs="Times New Roman"/>
          <w:b/>
          <w:bCs/>
          <w:sz w:val="28"/>
          <w:szCs w:val="28"/>
        </w:rPr>
        <w:t xml:space="preserve"> </w:t>
      </w:r>
      <w:r w:rsidRPr="002A443F">
        <w:rPr>
          <w:rFonts w:ascii="Times New Roman" w:hAnsi="Times New Roman" w:cs="Times New Roman"/>
          <w:b/>
          <w:bCs/>
          <w:sz w:val="28"/>
          <w:szCs w:val="28"/>
          <w:lang w:val="en-US"/>
        </w:rPr>
        <w:t>HeliScope</w:t>
      </w:r>
      <w:r w:rsidRPr="00F27F7C">
        <w:rPr>
          <w:rFonts w:ascii="Times New Roman" w:hAnsi="Times New Roman" w:cs="Times New Roman"/>
          <w:b/>
          <w:bCs/>
          <w:sz w:val="28"/>
          <w:szCs w:val="28"/>
        </w:rPr>
        <w:t xml:space="preserve"> </w:t>
      </w:r>
      <w:r w:rsidRPr="002A443F">
        <w:rPr>
          <w:rFonts w:ascii="Times New Roman" w:hAnsi="Times New Roman" w:cs="Times New Roman"/>
          <w:b/>
          <w:bCs/>
          <w:sz w:val="28"/>
          <w:szCs w:val="28"/>
        </w:rPr>
        <w:t>компании</w:t>
      </w:r>
      <w:r w:rsidRPr="00F27F7C">
        <w:rPr>
          <w:rFonts w:ascii="Times New Roman" w:hAnsi="Times New Roman" w:cs="Times New Roman"/>
          <w:b/>
          <w:bCs/>
          <w:sz w:val="28"/>
          <w:szCs w:val="28"/>
        </w:rPr>
        <w:t xml:space="preserve"> </w:t>
      </w:r>
      <w:r w:rsidRPr="002A443F">
        <w:rPr>
          <w:rFonts w:ascii="Times New Roman" w:hAnsi="Times New Roman" w:cs="Times New Roman"/>
          <w:b/>
          <w:bCs/>
          <w:sz w:val="28"/>
          <w:szCs w:val="28"/>
          <w:lang w:val="en-US"/>
        </w:rPr>
        <w:t>Helicos</w:t>
      </w:r>
      <w:r w:rsidRPr="00F27F7C">
        <w:rPr>
          <w:rFonts w:ascii="Times New Roman" w:hAnsi="Times New Roman" w:cs="Times New Roman"/>
          <w:b/>
          <w:bCs/>
          <w:sz w:val="28"/>
          <w:szCs w:val="28"/>
        </w:rPr>
        <w:t xml:space="preserve"> </w:t>
      </w:r>
      <w:r w:rsidRPr="002A443F">
        <w:rPr>
          <w:rFonts w:ascii="Times New Roman" w:hAnsi="Times New Roman" w:cs="Times New Roman"/>
          <w:b/>
          <w:bCs/>
          <w:sz w:val="28"/>
          <w:szCs w:val="28"/>
          <w:lang w:val="en-US"/>
        </w:rPr>
        <w:t>Biosciences</w:t>
      </w:r>
    </w:p>
    <w:p w:rsidR="002A443F" w:rsidRDefault="002A443F" w:rsidP="006C54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Компания была основана в 2003 году, однако сейчас не ведет деятельности. В 2008 году компания выпустила секвенатор </w:t>
      </w:r>
      <w:r>
        <w:rPr>
          <w:rFonts w:ascii="Times New Roman" w:hAnsi="Times New Roman" w:cs="Times New Roman"/>
          <w:bCs/>
          <w:sz w:val="28"/>
          <w:szCs w:val="28"/>
          <w:lang w:val="en-US"/>
        </w:rPr>
        <w:t>HeliScope</w:t>
      </w:r>
      <w:r w:rsidRPr="002A443F">
        <w:rPr>
          <w:rFonts w:ascii="Times New Roman" w:hAnsi="Times New Roman" w:cs="Times New Roman"/>
          <w:bCs/>
          <w:sz w:val="28"/>
          <w:szCs w:val="28"/>
        </w:rPr>
        <w:t xml:space="preserve">, </w:t>
      </w:r>
      <w:r>
        <w:rPr>
          <w:rFonts w:ascii="Times New Roman" w:hAnsi="Times New Roman" w:cs="Times New Roman"/>
          <w:bCs/>
          <w:sz w:val="28"/>
          <w:szCs w:val="28"/>
        </w:rPr>
        <w:t xml:space="preserve">который на то время был первым прибором, проводящим секвенирование одиночных молекул по технологии </w:t>
      </w:r>
      <w:r>
        <w:rPr>
          <w:rFonts w:ascii="Times New Roman" w:hAnsi="Times New Roman" w:cs="Times New Roman"/>
          <w:bCs/>
          <w:sz w:val="28"/>
          <w:szCs w:val="28"/>
          <w:lang w:val="en-US"/>
        </w:rPr>
        <w:t>tSMS</w:t>
      </w:r>
      <w:r w:rsidRPr="002A443F">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lang w:val="en-US"/>
        </w:rPr>
        <w:t>true</w:t>
      </w:r>
      <w:r w:rsidRPr="002A443F">
        <w:rPr>
          <w:rFonts w:ascii="Times New Roman" w:hAnsi="Times New Roman" w:cs="Times New Roman"/>
          <w:bCs/>
          <w:sz w:val="28"/>
          <w:szCs w:val="28"/>
        </w:rPr>
        <w:t xml:space="preserve"> </w:t>
      </w:r>
      <w:r>
        <w:rPr>
          <w:rFonts w:ascii="Times New Roman" w:hAnsi="Times New Roman" w:cs="Times New Roman"/>
          <w:bCs/>
          <w:sz w:val="28"/>
          <w:szCs w:val="28"/>
          <w:lang w:val="en-US"/>
        </w:rPr>
        <w:t>single</w:t>
      </w:r>
      <w:r w:rsidRPr="002A443F">
        <w:rPr>
          <w:rFonts w:ascii="Times New Roman" w:hAnsi="Times New Roman" w:cs="Times New Roman"/>
          <w:bCs/>
          <w:sz w:val="28"/>
          <w:szCs w:val="28"/>
        </w:rPr>
        <w:t xml:space="preserve"> </w:t>
      </w:r>
      <w:r>
        <w:rPr>
          <w:rFonts w:ascii="Times New Roman" w:hAnsi="Times New Roman" w:cs="Times New Roman"/>
          <w:bCs/>
          <w:sz w:val="28"/>
          <w:szCs w:val="28"/>
          <w:lang w:val="en-US"/>
        </w:rPr>
        <w:t>molecule</w:t>
      </w:r>
      <w:r w:rsidRPr="002A443F">
        <w:rPr>
          <w:rFonts w:ascii="Times New Roman" w:hAnsi="Times New Roman" w:cs="Times New Roman"/>
          <w:bCs/>
          <w:sz w:val="28"/>
          <w:szCs w:val="28"/>
        </w:rPr>
        <w:t xml:space="preserve"> </w:t>
      </w:r>
      <w:r>
        <w:rPr>
          <w:rFonts w:ascii="Times New Roman" w:hAnsi="Times New Roman" w:cs="Times New Roman"/>
          <w:bCs/>
          <w:sz w:val="28"/>
          <w:szCs w:val="28"/>
          <w:lang w:val="en-US"/>
        </w:rPr>
        <w:t>sequencing</w:t>
      </w:r>
      <w:r w:rsidRPr="002A443F">
        <w:rPr>
          <w:rFonts w:ascii="Times New Roman" w:hAnsi="Times New Roman" w:cs="Times New Roman"/>
          <w:bCs/>
          <w:sz w:val="28"/>
          <w:szCs w:val="28"/>
        </w:rPr>
        <w:t xml:space="preserve">) </w:t>
      </w:r>
      <w:r>
        <w:rPr>
          <w:rFonts w:ascii="Times New Roman" w:hAnsi="Times New Roman" w:cs="Times New Roman"/>
          <w:bCs/>
          <w:sz w:val="28"/>
          <w:szCs w:val="28"/>
        </w:rPr>
        <w:t>–</w:t>
      </w:r>
      <w:r w:rsidRPr="002A443F">
        <w:rPr>
          <w:rFonts w:ascii="Times New Roman" w:hAnsi="Times New Roman" w:cs="Times New Roman"/>
          <w:bCs/>
          <w:sz w:val="28"/>
          <w:szCs w:val="28"/>
        </w:rPr>
        <w:t xml:space="preserve"> </w:t>
      </w:r>
      <w:r>
        <w:rPr>
          <w:rFonts w:ascii="Times New Roman" w:hAnsi="Times New Roman" w:cs="Times New Roman"/>
          <w:bCs/>
          <w:sz w:val="28"/>
          <w:szCs w:val="28"/>
        </w:rPr>
        <w:t>истинное секвенирование отдельных молекул.</w:t>
      </w:r>
    </w:p>
    <w:p w:rsidR="002A443F" w:rsidRPr="00C412F7" w:rsidRDefault="002A443F" w:rsidP="006C54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Технология </w:t>
      </w:r>
      <w:r>
        <w:rPr>
          <w:rFonts w:ascii="Times New Roman" w:hAnsi="Times New Roman" w:cs="Times New Roman"/>
          <w:bCs/>
          <w:sz w:val="28"/>
          <w:szCs w:val="28"/>
          <w:lang w:val="en-US"/>
        </w:rPr>
        <w:t>HeliScope</w:t>
      </w:r>
      <w:r w:rsidRPr="002A443F">
        <w:rPr>
          <w:rFonts w:ascii="Times New Roman" w:hAnsi="Times New Roman" w:cs="Times New Roman"/>
          <w:bCs/>
          <w:sz w:val="28"/>
          <w:szCs w:val="28"/>
        </w:rPr>
        <w:t xml:space="preserve"> </w:t>
      </w:r>
      <w:r>
        <w:rPr>
          <w:rFonts w:ascii="Times New Roman" w:hAnsi="Times New Roman" w:cs="Times New Roman"/>
          <w:bCs/>
          <w:sz w:val="28"/>
          <w:szCs w:val="28"/>
        </w:rPr>
        <w:t xml:space="preserve">похожа на технологию </w:t>
      </w:r>
      <w:r>
        <w:rPr>
          <w:rFonts w:ascii="Times New Roman" w:hAnsi="Times New Roman" w:cs="Times New Roman"/>
          <w:bCs/>
          <w:sz w:val="28"/>
          <w:szCs w:val="28"/>
          <w:lang w:val="en-US"/>
        </w:rPr>
        <w:t>Illumina</w:t>
      </w:r>
      <w:r>
        <w:rPr>
          <w:rFonts w:ascii="Times New Roman" w:hAnsi="Times New Roman" w:cs="Times New Roman"/>
          <w:bCs/>
          <w:sz w:val="28"/>
          <w:szCs w:val="28"/>
        </w:rPr>
        <w:t xml:space="preserve">, с отличием в том, что на чипе </w:t>
      </w:r>
      <w:r>
        <w:rPr>
          <w:rFonts w:ascii="Times New Roman" w:hAnsi="Times New Roman" w:cs="Times New Roman"/>
          <w:bCs/>
          <w:sz w:val="28"/>
          <w:szCs w:val="28"/>
          <w:lang w:val="en-US"/>
        </w:rPr>
        <w:t>HelicoScope</w:t>
      </w:r>
      <w:r w:rsidRPr="002A443F">
        <w:rPr>
          <w:rFonts w:ascii="Times New Roman" w:hAnsi="Times New Roman" w:cs="Times New Roman"/>
          <w:bCs/>
          <w:sz w:val="28"/>
          <w:szCs w:val="28"/>
        </w:rPr>
        <w:t xml:space="preserve"> </w:t>
      </w:r>
      <w:r>
        <w:rPr>
          <w:rFonts w:ascii="Times New Roman" w:hAnsi="Times New Roman" w:cs="Times New Roman"/>
          <w:bCs/>
          <w:sz w:val="28"/>
          <w:szCs w:val="28"/>
        </w:rPr>
        <w:t>не требуется амплификация. Фрагменты ДНК расперделяются так, что в один пиксель матрицы попадает только одна молекула, чтобы прибор мог зарегистрировать единичный сигнал.</w:t>
      </w:r>
      <w:r w:rsidR="00DE7FBD" w:rsidRPr="00DE7FBD">
        <w:rPr>
          <w:rFonts w:ascii="Times New Roman" w:hAnsi="Times New Roman" w:cs="Times New Roman"/>
          <w:bCs/>
          <w:sz w:val="28"/>
          <w:szCs w:val="28"/>
        </w:rPr>
        <w:t xml:space="preserve"> </w:t>
      </w:r>
      <w:r w:rsidR="00DE7FBD" w:rsidRPr="00DE7FBD">
        <w:rPr>
          <w:rFonts w:ascii="Times New Roman" w:hAnsi="Times New Roman" w:cs="Times New Roman"/>
          <w:bCs/>
          <w:sz w:val="28"/>
          <w:szCs w:val="28"/>
          <w:vertAlign w:val="superscript"/>
        </w:rPr>
        <w:t>[</w:t>
      </w:r>
      <w:r w:rsidR="00DE7FBD" w:rsidRPr="00C412F7">
        <w:rPr>
          <w:rFonts w:ascii="Times New Roman" w:hAnsi="Times New Roman" w:cs="Times New Roman"/>
          <w:bCs/>
          <w:sz w:val="28"/>
          <w:szCs w:val="28"/>
          <w:vertAlign w:val="superscript"/>
        </w:rPr>
        <w:t>1]</w:t>
      </w:r>
    </w:p>
    <w:p w:rsidR="006C5403" w:rsidRDefault="00523704" w:rsidP="006C54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секвенирования фрагментированную ДНК модифицируют с 3</w:t>
      </w:r>
      <w:r w:rsidRPr="00523704">
        <w:rPr>
          <w:rFonts w:ascii="Times New Roman" w:hAnsi="Times New Roman" w:cs="Times New Roman"/>
          <w:bCs/>
          <w:sz w:val="28"/>
          <w:szCs w:val="28"/>
        </w:rPr>
        <w:t>’</w:t>
      </w:r>
      <w:r>
        <w:rPr>
          <w:rFonts w:ascii="Times New Roman" w:hAnsi="Times New Roman" w:cs="Times New Roman"/>
          <w:bCs/>
          <w:sz w:val="28"/>
          <w:szCs w:val="28"/>
        </w:rPr>
        <w:t>-конца, добавляя участок полиаденин, чтобы матрица могла отжечься на иммобилизованных на подложке праймерах (олиго-</w:t>
      </w:r>
      <w:r>
        <w:rPr>
          <w:rFonts w:ascii="Times New Roman" w:hAnsi="Times New Roman" w:cs="Times New Roman"/>
          <w:bCs/>
          <w:sz w:val="28"/>
          <w:szCs w:val="28"/>
          <w:lang w:val="en-US"/>
        </w:rPr>
        <w:t>dT</w:t>
      </w:r>
      <w:r w:rsidRPr="00523704">
        <w:rPr>
          <w:rFonts w:ascii="Times New Roman" w:hAnsi="Times New Roman" w:cs="Times New Roman"/>
          <w:bCs/>
          <w:sz w:val="28"/>
          <w:szCs w:val="28"/>
        </w:rPr>
        <w:t>)</w:t>
      </w:r>
      <w:r>
        <w:rPr>
          <w:rFonts w:ascii="Times New Roman" w:hAnsi="Times New Roman" w:cs="Times New Roman"/>
          <w:bCs/>
          <w:sz w:val="28"/>
          <w:szCs w:val="28"/>
        </w:rPr>
        <w:t xml:space="preserve">. Матрица представляет собой одноцепочечные фрагменты. В процессе секвенирования ДНК-полимераза последовательно добавляет в синтезируемую цепь один из четырех флуоресцентно-меченных нуклеотидов в течение одного цикла. </w:t>
      </w:r>
    </w:p>
    <w:p w:rsidR="006C5403" w:rsidRDefault="00523704" w:rsidP="006C54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Детекция сигнала флуоресценции от отдельных нуклеотидов в конце каждого цикла осуществляют четыре лазера и система, сходная с конфокальным микроскопом. </w:t>
      </w:r>
      <w:r w:rsidR="00061698">
        <w:rPr>
          <w:rFonts w:ascii="Times New Roman" w:hAnsi="Times New Roman" w:cs="Times New Roman"/>
          <w:bCs/>
          <w:sz w:val="28"/>
          <w:szCs w:val="28"/>
        </w:rPr>
        <w:t>Ввиду того, что м</w:t>
      </w:r>
      <w:r>
        <w:rPr>
          <w:rFonts w:ascii="Times New Roman" w:hAnsi="Times New Roman" w:cs="Times New Roman"/>
          <w:bCs/>
          <w:sz w:val="28"/>
          <w:szCs w:val="28"/>
        </w:rPr>
        <w:t>олекулы ДНК неподвижны на чипе</w:t>
      </w:r>
      <w:r w:rsidR="00061698">
        <w:rPr>
          <w:rFonts w:ascii="Times New Roman" w:hAnsi="Times New Roman" w:cs="Times New Roman"/>
          <w:bCs/>
          <w:sz w:val="28"/>
          <w:szCs w:val="28"/>
        </w:rPr>
        <w:t xml:space="preserve">, в процессе секвенирования получается набор изображений, на которых, в случае присоединения нуклеотида, видны яркие точки. Эти точки – это флуорофоры, излучающие свет под воздействием лазера. </w:t>
      </w:r>
    </w:p>
    <w:p w:rsidR="00AB7FED" w:rsidRPr="00AB7FED" w:rsidRDefault="00061698" w:rsidP="006C5403">
      <w:pPr>
        <w:spacing w:after="0" w:line="360" w:lineRule="auto"/>
        <w:ind w:firstLine="709"/>
        <w:jc w:val="both"/>
        <w:rPr>
          <w:rFonts w:ascii="Times New Roman" w:hAnsi="Times New Roman" w:cs="Times New Roman"/>
          <w:bCs/>
          <w:sz w:val="28"/>
          <w:szCs w:val="28"/>
          <w:vertAlign w:val="superscript"/>
        </w:rPr>
      </w:pPr>
      <w:r>
        <w:rPr>
          <w:rFonts w:ascii="Times New Roman" w:hAnsi="Times New Roman" w:cs="Times New Roman"/>
          <w:bCs/>
          <w:sz w:val="28"/>
          <w:szCs w:val="28"/>
        </w:rPr>
        <w:t xml:space="preserve">Программное обеспечение </w:t>
      </w:r>
      <w:r>
        <w:rPr>
          <w:rFonts w:ascii="Times New Roman" w:hAnsi="Times New Roman" w:cs="Times New Roman"/>
          <w:bCs/>
          <w:sz w:val="28"/>
          <w:szCs w:val="28"/>
          <w:lang w:val="en-US"/>
        </w:rPr>
        <w:t>Helicos</w:t>
      </w:r>
      <w:r w:rsidRPr="00061698">
        <w:rPr>
          <w:rFonts w:ascii="Times New Roman" w:hAnsi="Times New Roman" w:cs="Times New Roman"/>
          <w:bCs/>
          <w:sz w:val="28"/>
          <w:szCs w:val="28"/>
        </w:rPr>
        <w:t xml:space="preserve"> </w:t>
      </w:r>
      <w:r>
        <w:rPr>
          <w:rFonts w:ascii="Times New Roman" w:hAnsi="Times New Roman" w:cs="Times New Roman"/>
          <w:bCs/>
          <w:sz w:val="28"/>
          <w:szCs w:val="28"/>
        </w:rPr>
        <w:t xml:space="preserve">сопоставляет сигнал на изображении с координатами точек и определяет последовательность отсеквенированных нуклеотидов у каждого фрагмента матрицы. Максимальная длина прочтения у </w:t>
      </w:r>
      <w:r>
        <w:rPr>
          <w:rFonts w:ascii="Times New Roman" w:hAnsi="Times New Roman" w:cs="Times New Roman"/>
          <w:bCs/>
          <w:sz w:val="28"/>
          <w:szCs w:val="28"/>
          <w:lang w:val="en-US"/>
        </w:rPr>
        <w:t>Helicos</w:t>
      </w:r>
      <w:r w:rsidRPr="00061698">
        <w:rPr>
          <w:rFonts w:ascii="Times New Roman" w:hAnsi="Times New Roman" w:cs="Times New Roman"/>
          <w:bCs/>
          <w:sz w:val="28"/>
          <w:szCs w:val="28"/>
        </w:rPr>
        <w:t xml:space="preserve"> </w:t>
      </w:r>
      <w:r>
        <w:rPr>
          <w:rFonts w:ascii="Times New Roman" w:hAnsi="Times New Roman" w:cs="Times New Roman"/>
          <w:bCs/>
          <w:sz w:val="28"/>
          <w:szCs w:val="28"/>
        </w:rPr>
        <w:t>составляет 55 нуклеотидов.</w:t>
      </w:r>
      <w:r w:rsidR="00DE7FBD" w:rsidRPr="00C412F7">
        <w:rPr>
          <w:rFonts w:ascii="Times New Roman" w:hAnsi="Times New Roman" w:cs="Times New Roman"/>
          <w:bCs/>
          <w:sz w:val="28"/>
          <w:szCs w:val="28"/>
        </w:rPr>
        <w:t xml:space="preserve"> </w:t>
      </w:r>
      <w:r w:rsidR="00DE7FBD" w:rsidRPr="00C412F7">
        <w:rPr>
          <w:rFonts w:ascii="Times New Roman" w:hAnsi="Times New Roman" w:cs="Times New Roman"/>
          <w:bCs/>
          <w:sz w:val="28"/>
          <w:szCs w:val="28"/>
          <w:vertAlign w:val="superscript"/>
        </w:rPr>
        <w:t>[1]</w:t>
      </w:r>
    </w:p>
    <w:p w:rsidR="00061698" w:rsidRPr="001C12AD" w:rsidRDefault="00061698" w:rsidP="006C5403">
      <w:pPr>
        <w:spacing w:after="0" w:line="360" w:lineRule="auto"/>
        <w:ind w:firstLine="709"/>
        <w:jc w:val="both"/>
        <w:rPr>
          <w:rStyle w:val="aa"/>
          <w:rFonts w:ascii="Times New Roman" w:hAnsi="Times New Roman" w:cs="Times New Roman"/>
          <w:b/>
          <w:i w:val="0"/>
          <w:sz w:val="28"/>
          <w:szCs w:val="28"/>
        </w:rPr>
      </w:pPr>
      <w:r w:rsidRPr="00061698">
        <w:rPr>
          <w:rFonts w:ascii="Times New Roman" w:hAnsi="Times New Roman" w:cs="Times New Roman"/>
          <w:b/>
          <w:bCs/>
          <w:sz w:val="28"/>
          <w:szCs w:val="28"/>
        </w:rPr>
        <w:t>Платформы</w:t>
      </w:r>
      <w:r w:rsidRPr="001C12AD">
        <w:rPr>
          <w:rFonts w:ascii="Times New Roman" w:hAnsi="Times New Roman" w:cs="Times New Roman"/>
          <w:b/>
          <w:bCs/>
          <w:sz w:val="28"/>
          <w:szCs w:val="28"/>
        </w:rPr>
        <w:t xml:space="preserve"> </w:t>
      </w:r>
      <w:r w:rsidRPr="00061698">
        <w:rPr>
          <w:rFonts w:ascii="Times New Roman" w:hAnsi="Times New Roman" w:cs="Times New Roman"/>
          <w:b/>
          <w:sz w:val="28"/>
          <w:szCs w:val="28"/>
          <w:lang w:val="en-US"/>
        </w:rPr>
        <w:t>MinION</w:t>
      </w:r>
      <w:r w:rsidRPr="001C12AD">
        <w:rPr>
          <w:rFonts w:ascii="Times New Roman" w:hAnsi="Times New Roman" w:cs="Times New Roman"/>
          <w:b/>
          <w:sz w:val="28"/>
          <w:szCs w:val="28"/>
        </w:rPr>
        <w:t xml:space="preserve">, </w:t>
      </w:r>
      <w:r w:rsidRPr="00061698">
        <w:rPr>
          <w:rFonts w:ascii="Times New Roman" w:hAnsi="Times New Roman" w:cs="Times New Roman"/>
          <w:b/>
          <w:sz w:val="28"/>
          <w:szCs w:val="28"/>
          <w:lang w:val="en-US"/>
        </w:rPr>
        <w:t>GridION</w:t>
      </w:r>
      <w:r w:rsidRPr="001C12AD">
        <w:rPr>
          <w:rFonts w:ascii="Times New Roman" w:hAnsi="Times New Roman" w:cs="Times New Roman"/>
          <w:b/>
          <w:sz w:val="28"/>
          <w:szCs w:val="28"/>
        </w:rPr>
        <w:t xml:space="preserve"> </w:t>
      </w:r>
      <w:r w:rsidRPr="00061698">
        <w:rPr>
          <w:rFonts w:ascii="Times New Roman" w:hAnsi="Times New Roman" w:cs="Times New Roman"/>
          <w:b/>
          <w:sz w:val="28"/>
          <w:szCs w:val="28"/>
          <w:lang w:val="en-US"/>
        </w:rPr>
        <w:t>X</w:t>
      </w:r>
      <w:r w:rsidRPr="001C12AD">
        <w:rPr>
          <w:rFonts w:ascii="Times New Roman" w:hAnsi="Times New Roman" w:cs="Times New Roman"/>
          <w:b/>
          <w:sz w:val="28"/>
          <w:szCs w:val="28"/>
        </w:rPr>
        <w:t xml:space="preserve">5, </w:t>
      </w:r>
      <w:r w:rsidRPr="00061698">
        <w:rPr>
          <w:rFonts w:ascii="Times New Roman" w:hAnsi="Times New Roman" w:cs="Times New Roman"/>
          <w:b/>
          <w:sz w:val="28"/>
          <w:szCs w:val="28"/>
          <w:lang w:val="en-US"/>
        </w:rPr>
        <w:t>PromethION</w:t>
      </w:r>
      <w:r w:rsidRPr="001C12AD">
        <w:rPr>
          <w:rFonts w:ascii="Times New Roman" w:hAnsi="Times New Roman" w:cs="Times New Roman"/>
          <w:b/>
          <w:sz w:val="28"/>
          <w:szCs w:val="28"/>
        </w:rPr>
        <w:t xml:space="preserve"> </w:t>
      </w:r>
      <w:r w:rsidRPr="00061698">
        <w:rPr>
          <w:rFonts w:ascii="Times New Roman" w:hAnsi="Times New Roman" w:cs="Times New Roman"/>
          <w:b/>
          <w:sz w:val="28"/>
          <w:szCs w:val="28"/>
        </w:rPr>
        <w:t>и</w:t>
      </w:r>
      <w:r w:rsidRPr="001C12AD">
        <w:rPr>
          <w:rFonts w:ascii="Times New Roman" w:hAnsi="Times New Roman" w:cs="Times New Roman"/>
          <w:b/>
          <w:sz w:val="28"/>
          <w:szCs w:val="28"/>
        </w:rPr>
        <w:t xml:space="preserve"> </w:t>
      </w:r>
      <w:r w:rsidRPr="00061698">
        <w:rPr>
          <w:rFonts w:ascii="Times New Roman" w:hAnsi="Times New Roman" w:cs="Times New Roman"/>
          <w:b/>
          <w:sz w:val="28"/>
          <w:szCs w:val="28"/>
          <w:lang w:val="en-US"/>
        </w:rPr>
        <w:t>SmidgION</w:t>
      </w:r>
      <w:r w:rsidRPr="001C12AD">
        <w:rPr>
          <w:rFonts w:ascii="Times New Roman" w:hAnsi="Times New Roman" w:cs="Times New Roman"/>
          <w:b/>
          <w:sz w:val="28"/>
          <w:szCs w:val="28"/>
        </w:rPr>
        <w:t xml:space="preserve"> </w:t>
      </w:r>
      <w:r w:rsidRPr="00BF027F">
        <w:rPr>
          <w:rFonts w:ascii="Times New Roman" w:hAnsi="Times New Roman" w:cs="Times New Roman"/>
          <w:b/>
          <w:sz w:val="28"/>
          <w:szCs w:val="28"/>
        </w:rPr>
        <w:t>компании</w:t>
      </w:r>
      <w:r w:rsidRPr="001C12AD">
        <w:rPr>
          <w:rFonts w:ascii="Times New Roman" w:hAnsi="Times New Roman" w:cs="Times New Roman"/>
          <w:b/>
          <w:sz w:val="28"/>
          <w:szCs w:val="28"/>
        </w:rPr>
        <w:t xml:space="preserve"> </w:t>
      </w:r>
      <w:r w:rsidRPr="00061698">
        <w:rPr>
          <w:rStyle w:val="aa"/>
          <w:rFonts w:ascii="Times New Roman" w:hAnsi="Times New Roman" w:cs="Times New Roman"/>
          <w:b/>
          <w:i w:val="0"/>
          <w:sz w:val="28"/>
          <w:szCs w:val="28"/>
          <w:lang w:val="en-US"/>
        </w:rPr>
        <w:t>Oxford</w:t>
      </w:r>
      <w:r w:rsidRPr="001C12AD">
        <w:rPr>
          <w:rStyle w:val="aa"/>
          <w:rFonts w:ascii="Times New Roman" w:hAnsi="Times New Roman" w:cs="Times New Roman"/>
          <w:b/>
          <w:i w:val="0"/>
          <w:sz w:val="28"/>
          <w:szCs w:val="28"/>
        </w:rPr>
        <w:t xml:space="preserve"> </w:t>
      </w:r>
      <w:r w:rsidRPr="00061698">
        <w:rPr>
          <w:rStyle w:val="aa"/>
          <w:rFonts w:ascii="Times New Roman" w:hAnsi="Times New Roman" w:cs="Times New Roman"/>
          <w:b/>
          <w:i w:val="0"/>
          <w:sz w:val="28"/>
          <w:szCs w:val="28"/>
          <w:lang w:val="en-US"/>
        </w:rPr>
        <w:t>Nanopore</w:t>
      </w:r>
      <w:r w:rsidRPr="001C12AD">
        <w:rPr>
          <w:rStyle w:val="aa"/>
          <w:rFonts w:ascii="Times New Roman" w:hAnsi="Times New Roman" w:cs="Times New Roman"/>
          <w:b/>
          <w:i w:val="0"/>
          <w:sz w:val="28"/>
          <w:szCs w:val="28"/>
        </w:rPr>
        <w:t xml:space="preserve"> </w:t>
      </w:r>
      <w:r w:rsidRPr="00061698">
        <w:rPr>
          <w:rStyle w:val="aa"/>
          <w:rFonts w:ascii="Times New Roman" w:hAnsi="Times New Roman" w:cs="Times New Roman"/>
          <w:b/>
          <w:i w:val="0"/>
          <w:sz w:val="28"/>
          <w:szCs w:val="28"/>
          <w:lang w:val="en-US"/>
        </w:rPr>
        <w:t>Technologies</w:t>
      </w:r>
    </w:p>
    <w:p w:rsidR="00CB67B4" w:rsidRDefault="00CB67B4" w:rsidP="006C5403">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w:t>
      </w:r>
      <w:r w:rsidRPr="00CB67B4">
        <w:rPr>
          <w:rFonts w:ascii="Times New Roman" w:hAnsi="Times New Roman" w:cs="Times New Roman"/>
          <w:sz w:val="28"/>
          <w:szCs w:val="28"/>
        </w:rPr>
        <w:t xml:space="preserve"> 2009 году сотрудники Оксфордского университета научились различать все четыре </w:t>
      </w:r>
      <w:r>
        <w:rPr>
          <w:rFonts w:ascii="Times New Roman" w:hAnsi="Times New Roman" w:cs="Times New Roman"/>
          <w:sz w:val="28"/>
          <w:szCs w:val="28"/>
        </w:rPr>
        <w:t xml:space="preserve">типа </w:t>
      </w:r>
      <w:r w:rsidRPr="00CB67B4">
        <w:rPr>
          <w:rFonts w:ascii="Times New Roman" w:hAnsi="Times New Roman" w:cs="Times New Roman"/>
          <w:sz w:val="28"/>
          <w:szCs w:val="28"/>
        </w:rPr>
        <w:t>нуклеотид</w:t>
      </w:r>
      <w:r>
        <w:rPr>
          <w:rFonts w:ascii="Times New Roman" w:hAnsi="Times New Roman" w:cs="Times New Roman"/>
          <w:sz w:val="28"/>
          <w:szCs w:val="28"/>
        </w:rPr>
        <w:t>ов</w:t>
      </w:r>
      <w:r w:rsidRPr="00CB67B4">
        <w:rPr>
          <w:rFonts w:ascii="Times New Roman" w:hAnsi="Times New Roman" w:cs="Times New Roman"/>
          <w:sz w:val="28"/>
          <w:szCs w:val="28"/>
        </w:rPr>
        <w:t xml:space="preserve"> в одной </w:t>
      </w:r>
      <w:r>
        <w:rPr>
          <w:rFonts w:ascii="Times New Roman" w:hAnsi="Times New Roman" w:cs="Times New Roman"/>
          <w:sz w:val="28"/>
          <w:szCs w:val="28"/>
        </w:rPr>
        <w:t xml:space="preserve">цепи </w:t>
      </w:r>
      <w:r w:rsidRPr="00CB67B4">
        <w:rPr>
          <w:rFonts w:ascii="Times New Roman" w:hAnsi="Times New Roman" w:cs="Times New Roman"/>
          <w:sz w:val="28"/>
          <w:szCs w:val="28"/>
        </w:rPr>
        <w:t>ДНК по</w:t>
      </w:r>
      <w:r>
        <w:rPr>
          <w:rFonts w:ascii="Times New Roman" w:hAnsi="Times New Roman" w:cs="Times New Roman"/>
          <w:sz w:val="28"/>
          <w:szCs w:val="28"/>
        </w:rPr>
        <w:t xml:space="preserve"> мере их </w:t>
      </w:r>
      <w:r>
        <w:rPr>
          <w:rFonts w:ascii="Times New Roman" w:hAnsi="Times New Roman" w:cs="Times New Roman"/>
          <w:sz w:val="28"/>
          <w:szCs w:val="28"/>
        </w:rPr>
        <w:lastRenderedPageBreak/>
        <w:t xml:space="preserve">прохождения через </w:t>
      </w:r>
      <w:r w:rsidRPr="00CB67B4">
        <w:rPr>
          <w:rFonts w:ascii="Times New Roman" w:hAnsi="Times New Roman" w:cs="Times New Roman"/>
          <w:sz w:val="28"/>
        </w:rPr>
        <w:t xml:space="preserve">ионный канал диаметром 2,6 нанометра, </w:t>
      </w:r>
      <w:r>
        <w:rPr>
          <w:rFonts w:ascii="Times New Roman" w:hAnsi="Times New Roman" w:cs="Times New Roman"/>
          <w:sz w:val="28"/>
        </w:rPr>
        <w:t>находящийся</w:t>
      </w:r>
      <w:r w:rsidRPr="00CB67B4">
        <w:rPr>
          <w:rFonts w:ascii="Times New Roman" w:hAnsi="Times New Roman" w:cs="Times New Roman"/>
          <w:sz w:val="28"/>
        </w:rPr>
        <w:t xml:space="preserve"> в бислойной липидной мембране</w:t>
      </w:r>
      <w:r>
        <w:rPr>
          <w:rFonts w:ascii="Times New Roman" w:hAnsi="Times New Roman" w:cs="Times New Roman"/>
          <w:sz w:val="28"/>
        </w:rPr>
        <w:t xml:space="preserve">. В 2014 году на рынок вышел первый секвенатор компании </w:t>
      </w:r>
      <w:r>
        <w:rPr>
          <w:rFonts w:ascii="Times New Roman" w:hAnsi="Times New Roman" w:cs="Times New Roman"/>
          <w:sz w:val="28"/>
          <w:lang w:val="en-US"/>
        </w:rPr>
        <w:t>Oxford</w:t>
      </w:r>
      <w:r w:rsidRPr="00CB67B4">
        <w:rPr>
          <w:rFonts w:ascii="Times New Roman" w:hAnsi="Times New Roman" w:cs="Times New Roman"/>
          <w:sz w:val="28"/>
        </w:rPr>
        <w:t xml:space="preserve"> </w:t>
      </w:r>
      <w:r>
        <w:rPr>
          <w:rFonts w:ascii="Times New Roman" w:hAnsi="Times New Roman" w:cs="Times New Roman"/>
          <w:sz w:val="28"/>
          <w:lang w:val="en-US"/>
        </w:rPr>
        <w:t>Nanopore</w:t>
      </w:r>
      <w:r w:rsidRPr="00CB67B4">
        <w:rPr>
          <w:rFonts w:ascii="Times New Roman" w:hAnsi="Times New Roman" w:cs="Times New Roman"/>
          <w:sz w:val="28"/>
        </w:rPr>
        <w:t xml:space="preserve"> </w:t>
      </w:r>
      <w:r>
        <w:rPr>
          <w:rFonts w:ascii="Times New Roman" w:hAnsi="Times New Roman" w:cs="Times New Roman"/>
          <w:sz w:val="28"/>
          <w:lang w:val="en-US"/>
        </w:rPr>
        <w:t>Technologies</w:t>
      </w:r>
      <w:r>
        <w:rPr>
          <w:rFonts w:ascii="Times New Roman" w:hAnsi="Times New Roman" w:cs="Times New Roman"/>
          <w:sz w:val="28"/>
        </w:rPr>
        <w:t>.</w:t>
      </w:r>
    </w:p>
    <w:p w:rsidR="00061698" w:rsidRPr="00C412F7" w:rsidRDefault="00CB67B4" w:rsidP="006C54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Метод нанопорового секвенирования, описанный в первой главе исследования, реализуется в приборах </w:t>
      </w:r>
      <w:r w:rsidRPr="00CB67B4">
        <w:rPr>
          <w:rFonts w:ascii="Times New Roman" w:hAnsi="Times New Roman" w:cs="Times New Roman"/>
          <w:sz w:val="28"/>
          <w:szCs w:val="28"/>
          <w:lang w:val="en-US"/>
        </w:rPr>
        <w:t>MinION</w:t>
      </w:r>
      <w:r w:rsidRPr="00CB67B4">
        <w:rPr>
          <w:rFonts w:ascii="Times New Roman" w:hAnsi="Times New Roman" w:cs="Times New Roman"/>
          <w:sz w:val="28"/>
          <w:szCs w:val="28"/>
        </w:rPr>
        <w:t xml:space="preserve">, </w:t>
      </w:r>
      <w:r w:rsidRPr="00CB67B4">
        <w:rPr>
          <w:rFonts w:ascii="Times New Roman" w:hAnsi="Times New Roman" w:cs="Times New Roman"/>
          <w:sz w:val="28"/>
          <w:szCs w:val="28"/>
          <w:lang w:val="en-US"/>
        </w:rPr>
        <w:t>GridION</w:t>
      </w:r>
      <w:r w:rsidRPr="00CB67B4">
        <w:rPr>
          <w:rFonts w:ascii="Times New Roman" w:hAnsi="Times New Roman" w:cs="Times New Roman"/>
          <w:sz w:val="28"/>
          <w:szCs w:val="28"/>
        </w:rPr>
        <w:t xml:space="preserve"> </w:t>
      </w:r>
      <w:r w:rsidRPr="00CB67B4">
        <w:rPr>
          <w:rFonts w:ascii="Times New Roman" w:hAnsi="Times New Roman" w:cs="Times New Roman"/>
          <w:sz w:val="28"/>
          <w:szCs w:val="28"/>
          <w:lang w:val="en-US"/>
        </w:rPr>
        <w:t>X</w:t>
      </w:r>
      <w:r w:rsidRPr="00CB67B4">
        <w:rPr>
          <w:rFonts w:ascii="Times New Roman" w:hAnsi="Times New Roman" w:cs="Times New Roman"/>
          <w:sz w:val="28"/>
          <w:szCs w:val="28"/>
        </w:rPr>
        <w:t xml:space="preserve">5, </w:t>
      </w:r>
      <w:r w:rsidRPr="00CB67B4">
        <w:rPr>
          <w:rFonts w:ascii="Times New Roman" w:hAnsi="Times New Roman" w:cs="Times New Roman"/>
          <w:sz w:val="28"/>
          <w:szCs w:val="28"/>
          <w:lang w:val="en-US"/>
        </w:rPr>
        <w:t>PromethION</w:t>
      </w:r>
      <w:r w:rsidRPr="00CB67B4">
        <w:rPr>
          <w:rFonts w:ascii="Times New Roman" w:hAnsi="Times New Roman" w:cs="Times New Roman"/>
          <w:sz w:val="28"/>
          <w:szCs w:val="28"/>
        </w:rPr>
        <w:t xml:space="preserve"> и </w:t>
      </w:r>
      <w:r w:rsidRPr="00CB67B4">
        <w:rPr>
          <w:rFonts w:ascii="Times New Roman" w:hAnsi="Times New Roman" w:cs="Times New Roman"/>
          <w:sz w:val="28"/>
          <w:szCs w:val="28"/>
          <w:lang w:val="en-US"/>
        </w:rPr>
        <w:t>SmidgION</w:t>
      </w:r>
      <w:r>
        <w:rPr>
          <w:rFonts w:ascii="Times New Roman" w:hAnsi="Times New Roman" w:cs="Times New Roman"/>
          <w:sz w:val="28"/>
          <w:szCs w:val="28"/>
        </w:rPr>
        <w:t>.</w:t>
      </w:r>
      <w:r w:rsidR="00DE7FBD">
        <w:rPr>
          <w:rFonts w:ascii="Times New Roman" w:hAnsi="Times New Roman" w:cs="Times New Roman"/>
          <w:sz w:val="28"/>
          <w:szCs w:val="28"/>
        </w:rPr>
        <w:t xml:space="preserve"> </w:t>
      </w:r>
      <w:r w:rsidR="00DE7FBD" w:rsidRPr="00DE7FBD">
        <w:rPr>
          <w:rFonts w:ascii="Times New Roman" w:hAnsi="Times New Roman" w:cs="Times New Roman"/>
          <w:sz w:val="28"/>
          <w:szCs w:val="28"/>
          <w:vertAlign w:val="superscript"/>
        </w:rPr>
        <w:t>[</w:t>
      </w:r>
      <w:r w:rsidR="00DE7FBD" w:rsidRPr="00C412F7">
        <w:rPr>
          <w:rFonts w:ascii="Times New Roman" w:hAnsi="Times New Roman" w:cs="Times New Roman"/>
          <w:sz w:val="28"/>
          <w:szCs w:val="28"/>
          <w:vertAlign w:val="superscript"/>
        </w:rPr>
        <w:t>4]</w:t>
      </w:r>
    </w:p>
    <w:p w:rsidR="006C5403" w:rsidRDefault="0038124A" w:rsidP="006C5403">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Методика позволяет достигать длины прочтений 100 </w:t>
      </w:r>
      <w:r w:rsidRPr="0038124A">
        <w:rPr>
          <w:rFonts w:ascii="Times New Roman" w:hAnsi="Times New Roman" w:cs="Times New Roman"/>
          <w:sz w:val="28"/>
          <w:szCs w:val="28"/>
        </w:rPr>
        <w:t xml:space="preserve">тысяч п. н. Длина прочтения, которую предлагает нанопоровое секвенирование, позволяет значительно упростить и ускорить сборку ранее не опубликованных геномов, </w:t>
      </w:r>
      <w:r>
        <w:rPr>
          <w:rFonts w:ascii="Times New Roman" w:hAnsi="Times New Roman" w:cs="Times New Roman"/>
          <w:sz w:val="28"/>
          <w:szCs w:val="28"/>
        </w:rPr>
        <w:t>а также</w:t>
      </w:r>
      <w:r w:rsidRPr="0038124A">
        <w:rPr>
          <w:rFonts w:ascii="Times New Roman" w:hAnsi="Times New Roman" w:cs="Times New Roman"/>
          <w:sz w:val="28"/>
          <w:szCs w:val="28"/>
        </w:rPr>
        <w:t xml:space="preserve"> улучшить уже существующие сборки.</w:t>
      </w:r>
      <w:r>
        <w:rPr>
          <w:rFonts w:ascii="Times New Roman" w:hAnsi="Times New Roman" w:cs="Times New Roman"/>
          <w:sz w:val="28"/>
          <w:szCs w:val="28"/>
        </w:rPr>
        <w:t xml:space="preserve"> Кроме того, приборы, базирующиеся на методе нанопорового секвенирования, не имеют проблем с определением нуклеотидов в гомополимерных участках генома.</w:t>
      </w:r>
      <w:r w:rsidR="00D20CD6" w:rsidRPr="00D20CD6">
        <w:rPr>
          <w:rFonts w:ascii="Times New Roman" w:hAnsi="Times New Roman" w:cs="Times New Roman"/>
          <w:sz w:val="28"/>
          <w:szCs w:val="28"/>
        </w:rPr>
        <w:t xml:space="preserve"> </w:t>
      </w:r>
      <w:r w:rsidR="00D20CD6" w:rsidRPr="00D20CD6">
        <w:rPr>
          <w:rFonts w:ascii="Times New Roman" w:hAnsi="Times New Roman" w:cs="Times New Roman"/>
          <w:sz w:val="28"/>
          <w:szCs w:val="28"/>
          <w:vertAlign w:val="superscript"/>
        </w:rPr>
        <w:t>[</w:t>
      </w:r>
      <w:r w:rsidR="00D20CD6" w:rsidRPr="00C412F7">
        <w:rPr>
          <w:rFonts w:ascii="Times New Roman" w:hAnsi="Times New Roman" w:cs="Times New Roman"/>
          <w:sz w:val="28"/>
          <w:szCs w:val="28"/>
          <w:vertAlign w:val="superscript"/>
        </w:rPr>
        <w:t>1]</w:t>
      </w:r>
    </w:p>
    <w:p w:rsidR="006C5403" w:rsidRDefault="0038124A" w:rsidP="006C5403">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Однако частота ошибок на таких приборах достаточно велика. Компания решает эту проблему</w:t>
      </w:r>
      <w:r w:rsidRPr="0038124A">
        <w:rPr>
          <w:rFonts w:ascii="Times New Roman" w:hAnsi="Times New Roman" w:cs="Times New Roman"/>
          <w:sz w:val="28"/>
          <w:szCs w:val="28"/>
        </w:rPr>
        <w:t>: так, в 2015 году предварительно сообщали о сорока процентах ошибок в прочтениях секвенатора MinION</w:t>
      </w:r>
      <w:r>
        <w:rPr>
          <w:rFonts w:ascii="Times New Roman" w:hAnsi="Times New Roman" w:cs="Times New Roman"/>
          <w:sz w:val="28"/>
          <w:szCs w:val="28"/>
        </w:rPr>
        <w:t>, но к настоящему времени оно сократилось до десяти.</w:t>
      </w:r>
      <w:r w:rsidR="0056342A">
        <w:rPr>
          <w:rFonts w:ascii="Times New Roman" w:hAnsi="Times New Roman" w:cs="Times New Roman"/>
          <w:sz w:val="28"/>
          <w:szCs w:val="28"/>
        </w:rPr>
        <w:t xml:space="preserve"> </w:t>
      </w:r>
      <w:r w:rsidR="0056342A" w:rsidRPr="0056342A">
        <w:rPr>
          <w:rFonts w:ascii="Times New Roman" w:hAnsi="Times New Roman" w:cs="Times New Roman"/>
          <w:sz w:val="28"/>
        </w:rPr>
        <w:t xml:space="preserve">Размер нанопоровых секвенаторов </w:t>
      </w:r>
      <w:r w:rsidR="0056342A">
        <w:rPr>
          <w:rFonts w:ascii="Times New Roman" w:hAnsi="Times New Roman" w:cs="Times New Roman"/>
          <w:sz w:val="28"/>
        </w:rPr>
        <w:t>позволяет</w:t>
      </w:r>
      <w:r w:rsidR="0056342A" w:rsidRPr="0056342A">
        <w:rPr>
          <w:rFonts w:ascii="Times New Roman" w:hAnsi="Times New Roman" w:cs="Times New Roman"/>
          <w:sz w:val="28"/>
        </w:rPr>
        <w:t xml:space="preserve"> проводить исследования в </w:t>
      </w:r>
      <w:r w:rsidR="0056342A">
        <w:rPr>
          <w:rFonts w:ascii="Times New Roman" w:hAnsi="Times New Roman" w:cs="Times New Roman"/>
          <w:sz w:val="28"/>
        </w:rPr>
        <w:t xml:space="preserve">любых местах. </w:t>
      </w:r>
    </w:p>
    <w:p w:rsidR="0056342A" w:rsidRPr="0056342A" w:rsidRDefault="0056342A" w:rsidP="006C5403">
      <w:pPr>
        <w:spacing w:after="0" w:line="360" w:lineRule="auto"/>
        <w:ind w:firstLine="709"/>
        <w:jc w:val="both"/>
        <w:rPr>
          <w:rFonts w:ascii="Times New Roman" w:hAnsi="Times New Roman" w:cs="Times New Roman"/>
          <w:sz w:val="28"/>
          <w:szCs w:val="28"/>
        </w:rPr>
      </w:pPr>
      <w:r w:rsidRPr="0056342A">
        <w:rPr>
          <w:rFonts w:ascii="Times New Roman" w:hAnsi="Times New Roman" w:cs="Times New Roman"/>
          <w:sz w:val="28"/>
          <w:szCs w:val="28"/>
        </w:rPr>
        <w:t xml:space="preserve">Преимуществом нанопорового секвенирования является также анализ полученных данных </w:t>
      </w:r>
      <w:r>
        <w:rPr>
          <w:rFonts w:ascii="Times New Roman" w:hAnsi="Times New Roman" w:cs="Times New Roman"/>
          <w:sz w:val="28"/>
          <w:szCs w:val="28"/>
        </w:rPr>
        <w:t xml:space="preserve">в режиме реального </w:t>
      </w:r>
      <w:r w:rsidRPr="0056342A">
        <w:rPr>
          <w:rFonts w:ascii="Times New Roman" w:hAnsi="Times New Roman" w:cs="Times New Roman"/>
          <w:sz w:val="28"/>
          <w:szCs w:val="28"/>
        </w:rPr>
        <w:t>времени. Это дает возможность остановки процесса в любой момент при достаточном накоплении данных, при очевидных ошибках пробоподготовки или других сбоях в работе.</w:t>
      </w:r>
    </w:p>
    <w:p w:rsidR="0038124A" w:rsidRPr="00C412F7" w:rsidRDefault="0038124A" w:rsidP="006C5403">
      <w:pPr>
        <w:spacing w:after="0" w:line="360" w:lineRule="auto"/>
        <w:ind w:firstLine="709"/>
        <w:jc w:val="both"/>
        <w:rPr>
          <w:rFonts w:ascii="Times New Roman" w:hAnsi="Times New Roman" w:cs="Times New Roman"/>
          <w:bCs/>
          <w:sz w:val="36"/>
          <w:szCs w:val="28"/>
        </w:rPr>
      </w:pPr>
      <w:r w:rsidRPr="0038124A">
        <w:rPr>
          <w:rFonts w:ascii="Times New Roman" w:hAnsi="Times New Roman" w:cs="Times New Roman"/>
          <w:sz w:val="28"/>
        </w:rPr>
        <w:t xml:space="preserve">Компания </w:t>
      </w:r>
      <w:r w:rsidRPr="0038124A">
        <w:rPr>
          <w:rStyle w:val="aa"/>
          <w:rFonts w:ascii="Times New Roman" w:hAnsi="Times New Roman" w:cs="Times New Roman"/>
          <w:i w:val="0"/>
          <w:sz w:val="28"/>
        </w:rPr>
        <w:t>Oxford Nanopore Technologies</w:t>
      </w:r>
      <w:r w:rsidRPr="0038124A">
        <w:rPr>
          <w:rFonts w:ascii="Times New Roman" w:hAnsi="Times New Roman" w:cs="Times New Roman"/>
          <w:sz w:val="28"/>
        </w:rPr>
        <w:t xml:space="preserve"> </w:t>
      </w:r>
      <w:r>
        <w:rPr>
          <w:rFonts w:ascii="Times New Roman" w:hAnsi="Times New Roman" w:cs="Times New Roman"/>
          <w:sz w:val="28"/>
        </w:rPr>
        <w:t>выпусти</w:t>
      </w:r>
      <w:r w:rsidRPr="0038124A">
        <w:rPr>
          <w:rFonts w:ascii="Times New Roman" w:hAnsi="Times New Roman" w:cs="Times New Roman"/>
          <w:sz w:val="28"/>
        </w:rPr>
        <w:t>ла специальный набор для пробоподготовки 1D</w:t>
      </w:r>
      <w:r w:rsidRPr="0038124A">
        <w:rPr>
          <w:rFonts w:ascii="Times New Roman" w:hAnsi="Times New Roman" w:cs="Times New Roman"/>
          <w:sz w:val="28"/>
          <w:vertAlign w:val="superscript"/>
        </w:rPr>
        <w:t>2</w:t>
      </w:r>
      <w:r w:rsidRPr="0038124A">
        <w:rPr>
          <w:rFonts w:ascii="Times New Roman" w:hAnsi="Times New Roman" w:cs="Times New Roman"/>
          <w:sz w:val="28"/>
        </w:rPr>
        <w:t xml:space="preserve">, который </w:t>
      </w:r>
      <w:r>
        <w:rPr>
          <w:rFonts w:ascii="Times New Roman" w:hAnsi="Times New Roman" w:cs="Times New Roman"/>
          <w:sz w:val="28"/>
        </w:rPr>
        <w:t>дает возможность считывать</w:t>
      </w:r>
      <w:r w:rsidRPr="0038124A">
        <w:rPr>
          <w:rFonts w:ascii="Times New Roman" w:hAnsi="Times New Roman" w:cs="Times New Roman"/>
          <w:sz w:val="28"/>
        </w:rPr>
        <w:t xml:space="preserve"> комплементарные цепи ДНК, что увеличивает точность секвенирования почти до 99%.</w:t>
      </w:r>
      <w:r w:rsidR="00D20CD6" w:rsidRPr="00D20CD6">
        <w:rPr>
          <w:rFonts w:ascii="Times New Roman" w:hAnsi="Times New Roman" w:cs="Times New Roman"/>
          <w:sz w:val="28"/>
        </w:rPr>
        <w:t xml:space="preserve"> </w:t>
      </w:r>
      <w:r w:rsidR="00D20CD6" w:rsidRPr="00D20CD6">
        <w:rPr>
          <w:rFonts w:ascii="Times New Roman" w:hAnsi="Times New Roman" w:cs="Times New Roman"/>
          <w:sz w:val="28"/>
          <w:vertAlign w:val="superscript"/>
        </w:rPr>
        <w:t>[</w:t>
      </w:r>
      <w:r w:rsidR="00D20CD6" w:rsidRPr="00C412F7">
        <w:rPr>
          <w:rFonts w:ascii="Times New Roman" w:hAnsi="Times New Roman" w:cs="Times New Roman"/>
          <w:sz w:val="28"/>
          <w:vertAlign w:val="superscript"/>
        </w:rPr>
        <w:t>4]</w:t>
      </w:r>
    </w:p>
    <w:p w:rsidR="0038124A" w:rsidRDefault="0056342A" w:rsidP="006C5403">
      <w:pPr>
        <w:spacing w:after="0" w:line="360" w:lineRule="auto"/>
        <w:ind w:firstLine="709"/>
        <w:jc w:val="both"/>
        <w:rPr>
          <w:rFonts w:ascii="Times New Roman" w:hAnsi="Times New Roman" w:cs="Times New Roman"/>
          <w:sz w:val="28"/>
          <w:szCs w:val="28"/>
        </w:rPr>
      </w:pPr>
      <w:r w:rsidRPr="0056342A">
        <w:rPr>
          <w:rFonts w:ascii="Times New Roman" w:hAnsi="Times New Roman" w:cs="Times New Roman"/>
          <w:bCs/>
          <w:sz w:val="28"/>
          <w:szCs w:val="28"/>
        </w:rPr>
        <w:t xml:space="preserve">Прибор </w:t>
      </w:r>
      <w:r w:rsidRPr="0056342A">
        <w:rPr>
          <w:rFonts w:ascii="Times New Roman" w:hAnsi="Times New Roman" w:cs="Times New Roman"/>
          <w:bCs/>
          <w:sz w:val="28"/>
          <w:szCs w:val="28"/>
          <w:lang w:val="en-US"/>
        </w:rPr>
        <w:t>MinION</w:t>
      </w:r>
      <w:r w:rsidRPr="0056342A">
        <w:rPr>
          <w:rFonts w:ascii="Times New Roman" w:hAnsi="Times New Roman" w:cs="Times New Roman"/>
          <w:bCs/>
          <w:sz w:val="28"/>
          <w:szCs w:val="28"/>
        </w:rPr>
        <w:t xml:space="preserve"> </w:t>
      </w:r>
      <w:r w:rsidRPr="0056342A">
        <w:rPr>
          <w:rFonts w:ascii="Times New Roman" w:hAnsi="Times New Roman" w:cs="Times New Roman"/>
          <w:sz w:val="28"/>
          <w:szCs w:val="28"/>
        </w:rPr>
        <w:t xml:space="preserve">представляет собой устройство карманного формата, которое </w:t>
      </w:r>
      <w:r>
        <w:rPr>
          <w:rFonts w:ascii="Times New Roman" w:hAnsi="Times New Roman" w:cs="Times New Roman"/>
          <w:sz w:val="28"/>
          <w:szCs w:val="28"/>
        </w:rPr>
        <w:t xml:space="preserve">можно </w:t>
      </w:r>
      <w:r w:rsidRPr="0056342A">
        <w:rPr>
          <w:rFonts w:ascii="Times New Roman" w:hAnsi="Times New Roman" w:cs="Times New Roman"/>
          <w:sz w:val="28"/>
          <w:szCs w:val="28"/>
        </w:rPr>
        <w:t>подключ</w:t>
      </w:r>
      <w:r>
        <w:rPr>
          <w:rFonts w:ascii="Times New Roman" w:hAnsi="Times New Roman" w:cs="Times New Roman"/>
          <w:sz w:val="28"/>
          <w:szCs w:val="28"/>
        </w:rPr>
        <w:t>ить</w:t>
      </w:r>
      <w:r w:rsidRPr="0056342A">
        <w:rPr>
          <w:rFonts w:ascii="Times New Roman" w:hAnsi="Times New Roman" w:cs="Times New Roman"/>
          <w:sz w:val="28"/>
          <w:szCs w:val="28"/>
        </w:rPr>
        <w:t xml:space="preserve"> к USB-порту компьютера. В основе прибора — ячейка с 512 нанопорами, позволяющая провести одновременное секвенирование до 512 молекул ДНК. </w:t>
      </w:r>
      <w:r>
        <w:rPr>
          <w:rFonts w:ascii="Times New Roman" w:hAnsi="Times New Roman" w:cs="Times New Roman"/>
          <w:sz w:val="28"/>
          <w:szCs w:val="28"/>
        </w:rPr>
        <w:t>П</w:t>
      </w:r>
      <w:r w:rsidRPr="0056342A">
        <w:rPr>
          <w:rFonts w:ascii="Times New Roman" w:hAnsi="Times New Roman" w:cs="Times New Roman"/>
          <w:sz w:val="28"/>
          <w:szCs w:val="28"/>
        </w:rPr>
        <w:t xml:space="preserve">роцесс пробоподготовки длится около </w:t>
      </w:r>
      <w:r w:rsidRPr="0056342A">
        <w:rPr>
          <w:rFonts w:ascii="Times New Roman" w:hAnsi="Times New Roman" w:cs="Times New Roman"/>
          <w:sz w:val="28"/>
          <w:szCs w:val="28"/>
        </w:rPr>
        <w:lastRenderedPageBreak/>
        <w:t xml:space="preserve">10 минут (с помощью набора </w:t>
      </w:r>
      <w:r w:rsidRPr="0056342A">
        <w:rPr>
          <w:rFonts w:ascii="Times New Roman" w:hAnsi="Times New Roman" w:cs="Times New Roman"/>
          <w:bCs/>
          <w:sz w:val="28"/>
          <w:szCs w:val="28"/>
        </w:rPr>
        <w:t>Rapid Sequencing Kit</w:t>
      </w:r>
      <w:r w:rsidRPr="0056342A">
        <w:rPr>
          <w:rFonts w:ascii="Times New Roman" w:hAnsi="Times New Roman" w:cs="Times New Roman"/>
          <w:sz w:val="28"/>
          <w:szCs w:val="28"/>
        </w:rPr>
        <w:t>). Сейчас на рынке доступны три секвенатора разной производительности</w:t>
      </w:r>
      <w:r w:rsidR="006C5403">
        <w:rPr>
          <w:rFonts w:ascii="Times New Roman" w:hAnsi="Times New Roman" w:cs="Times New Roman"/>
          <w:sz w:val="28"/>
          <w:szCs w:val="28"/>
        </w:rPr>
        <w:t>:</w:t>
      </w:r>
    </w:p>
    <w:p w:rsidR="000B12FB" w:rsidRDefault="00166042" w:rsidP="006C5403">
      <w:pPr>
        <w:spacing w:after="0" w:line="360" w:lineRule="auto"/>
        <w:rPr>
          <w:rFonts w:ascii="Times New Roman" w:hAnsi="Times New Roman" w:cs="Times New Roman"/>
          <w:sz w:val="28"/>
          <w:szCs w:val="28"/>
        </w:rPr>
      </w:pPr>
      <w:r w:rsidRPr="00166042">
        <w:rPr>
          <w:rFonts w:ascii="Times New Roman" w:eastAsia="Times New Roman" w:hAnsi="Times New Roman" w:cs="Times New Roman"/>
          <w:bCs/>
          <w:sz w:val="28"/>
          <w:szCs w:val="24"/>
          <w:lang w:eastAsia="ru-RU"/>
        </w:rPr>
        <w:t xml:space="preserve">GridION </w:t>
      </w:r>
      <w:r w:rsidRPr="0056342A">
        <w:rPr>
          <w:rFonts w:ascii="Times New Roman" w:hAnsi="Times New Roman" w:cs="Times New Roman"/>
          <w:sz w:val="28"/>
          <w:szCs w:val="28"/>
        </w:rPr>
        <w:t xml:space="preserve">— </w:t>
      </w:r>
      <w:r w:rsidRPr="00166042">
        <w:rPr>
          <w:rFonts w:ascii="Times New Roman" w:eastAsia="Times New Roman" w:hAnsi="Times New Roman" w:cs="Times New Roman"/>
          <w:sz w:val="28"/>
          <w:szCs w:val="24"/>
          <w:lang w:eastAsia="ru-RU"/>
        </w:rPr>
        <w:t>настольный секвенатор</w:t>
      </w:r>
      <w:r>
        <w:rPr>
          <w:rFonts w:ascii="Times New Roman" w:eastAsia="Times New Roman" w:hAnsi="Times New Roman" w:cs="Times New Roman"/>
          <w:sz w:val="28"/>
          <w:szCs w:val="24"/>
          <w:lang w:eastAsia="ru-RU"/>
        </w:rPr>
        <w:t xml:space="preserve">, в основе которого </w:t>
      </w:r>
      <w:r w:rsidRPr="00166042">
        <w:rPr>
          <w:rFonts w:ascii="Times New Roman" w:eastAsia="Times New Roman" w:hAnsi="Times New Roman" w:cs="Times New Roman"/>
          <w:sz w:val="28"/>
          <w:szCs w:val="24"/>
          <w:lang w:eastAsia="ru-RU"/>
        </w:rPr>
        <w:t xml:space="preserve">5 проточных ячеек </w:t>
      </w:r>
      <w:r>
        <w:rPr>
          <w:rFonts w:ascii="Times New Roman" w:eastAsia="Times New Roman" w:hAnsi="Times New Roman" w:cs="Times New Roman"/>
          <w:sz w:val="28"/>
          <w:szCs w:val="24"/>
          <w:lang w:eastAsia="ru-RU"/>
        </w:rPr>
        <w:t>(</w:t>
      </w:r>
      <w:r w:rsidRPr="00166042">
        <w:rPr>
          <w:rFonts w:ascii="Times New Roman" w:eastAsia="Times New Roman" w:hAnsi="Times New Roman" w:cs="Times New Roman"/>
          <w:sz w:val="28"/>
          <w:szCs w:val="24"/>
          <w:lang w:eastAsia="ru-RU"/>
        </w:rPr>
        <w:t>2560 каналов с нанопорами</w:t>
      </w:r>
      <w:r>
        <w:rPr>
          <w:rFonts w:ascii="Times New Roman" w:eastAsia="Times New Roman" w:hAnsi="Times New Roman" w:cs="Times New Roman"/>
          <w:sz w:val="28"/>
          <w:szCs w:val="24"/>
          <w:lang w:eastAsia="ru-RU"/>
        </w:rPr>
        <w:t>). Каждая ячейка работает независимо. В устройство встроен компьютер</w:t>
      </w:r>
      <w:r w:rsidR="006C5403">
        <w:rPr>
          <w:rFonts w:ascii="Times New Roman" w:eastAsia="Times New Roman" w:hAnsi="Times New Roman" w:cs="Times New Roman"/>
          <w:sz w:val="28"/>
          <w:szCs w:val="24"/>
          <w:lang w:eastAsia="ru-RU"/>
        </w:rPr>
        <w:t>.</w:t>
      </w:r>
      <w:r w:rsidR="006C3BCB">
        <w:rPr>
          <w:rFonts w:ascii="Times New Roman" w:eastAsia="Times New Roman" w:hAnsi="Times New Roman" w:cs="Times New Roman"/>
          <w:sz w:val="28"/>
          <w:szCs w:val="24"/>
          <w:lang w:eastAsia="ru-RU"/>
        </w:rPr>
        <w:br/>
      </w:r>
      <w:r w:rsidRPr="00166042">
        <w:rPr>
          <w:rFonts w:ascii="Times New Roman" w:eastAsia="Times New Roman" w:hAnsi="Times New Roman" w:cs="Times New Roman"/>
          <w:bCs/>
          <w:sz w:val="28"/>
          <w:szCs w:val="28"/>
          <w:lang w:eastAsia="ru-RU"/>
        </w:rPr>
        <w:t>PromethION</w:t>
      </w:r>
      <w:r>
        <w:rPr>
          <w:rFonts w:ascii="Times New Roman" w:eastAsia="Times New Roman" w:hAnsi="Times New Roman" w:cs="Times New Roman"/>
          <w:bCs/>
          <w:sz w:val="28"/>
          <w:szCs w:val="28"/>
          <w:lang w:eastAsia="ru-RU"/>
        </w:rPr>
        <w:t xml:space="preserve"> </w:t>
      </w:r>
      <w:r w:rsidRPr="0056342A">
        <w:rPr>
          <w:rFonts w:ascii="Times New Roman" w:hAnsi="Times New Roman" w:cs="Times New Roman"/>
          <w:sz w:val="28"/>
          <w:szCs w:val="28"/>
        </w:rPr>
        <w:t>—</w:t>
      </w:r>
      <w:r>
        <w:rPr>
          <w:rFonts w:ascii="Times New Roman" w:hAnsi="Times New Roman" w:cs="Times New Roman"/>
          <w:sz w:val="28"/>
          <w:szCs w:val="28"/>
        </w:rPr>
        <w:t xml:space="preserve"> </w:t>
      </w:r>
      <w:r w:rsidRPr="00166042">
        <w:rPr>
          <w:rFonts w:ascii="Times New Roman" w:eastAsia="Times New Roman" w:hAnsi="Times New Roman" w:cs="Times New Roman"/>
          <w:sz w:val="28"/>
          <w:szCs w:val="28"/>
          <w:lang w:eastAsia="ru-RU"/>
        </w:rPr>
        <w:t>высокопроизводительный секвенатор</w:t>
      </w:r>
      <w:r>
        <w:rPr>
          <w:rFonts w:ascii="Times New Roman" w:eastAsia="Times New Roman" w:hAnsi="Times New Roman" w:cs="Times New Roman"/>
          <w:sz w:val="28"/>
          <w:szCs w:val="28"/>
          <w:lang w:eastAsia="ru-RU"/>
        </w:rPr>
        <w:t xml:space="preserve">, в основе </w:t>
      </w:r>
      <w:r w:rsidRPr="00166042">
        <w:rPr>
          <w:rFonts w:ascii="Times New Roman" w:eastAsia="Times New Roman" w:hAnsi="Times New Roman" w:cs="Times New Roman"/>
          <w:sz w:val="28"/>
          <w:szCs w:val="28"/>
          <w:lang w:eastAsia="ru-RU"/>
        </w:rPr>
        <w:t xml:space="preserve">48 проточных ячеек </w:t>
      </w:r>
      <w:r w:rsidR="000B12FB">
        <w:rPr>
          <w:rFonts w:ascii="Times New Roman" w:eastAsia="Times New Roman" w:hAnsi="Times New Roman" w:cs="Times New Roman"/>
          <w:sz w:val="28"/>
          <w:szCs w:val="28"/>
          <w:lang w:eastAsia="ru-RU"/>
        </w:rPr>
        <w:t>(</w:t>
      </w:r>
      <w:r w:rsidRPr="00166042">
        <w:rPr>
          <w:rFonts w:ascii="Times New Roman" w:eastAsia="Times New Roman" w:hAnsi="Times New Roman" w:cs="Times New Roman"/>
          <w:sz w:val="28"/>
          <w:szCs w:val="28"/>
          <w:lang w:eastAsia="ru-RU"/>
        </w:rPr>
        <w:t>144 000 каналов с нанопорами</w:t>
      </w:r>
      <w:r w:rsidR="000B12FB">
        <w:rPr>
          <w:rFonts w:ascii="Times New Roman" w:eastAsia="Times New Roman" w:hAnsi="Times New Roman" w:cs="Times New Roman"/>
          <w:sz w:val="28"/>
          <w:szCs w:val="28"/>
          <w:lang w:eastAsia="ru-RU"/>
        </w:rPr>
        <w:t>). Каждая ячейка работает независимо. Применяется д</w:t>
      </w:r>
      <w:r w:rsidRPr="00166042">
        <w:rPr>
          <w:rFonts w:ascii="Times New Roman" w:eastAsia="Times New Roman" w:hAnsi="Times New Roman" w:cs="Times New Roman"/>
          <w:sz w:val="28"/>
          <w:szCs w:val="28"/>
          <w:lang w:eastAsia="ru-RU"/>
        </w:rPr>
        <w:t>ля анализа больших массивов данных</w:t>
      </w:r>
      <w:r w:rsidR="000B12FB">
        <w:rPr>
          <w:rFonts w:ascii="Times New Roman" w:eastAsia="Times New Roman" w:hAnsi="Times New Roman" w:cs="Times New Roman"/>
          <w:sz w:val="28"/>
          <w:szCs w:val="28"/>
          <w:lang w:eastAsia="ru-RU"/>
        </w:rPr>
        <w:t>.</w:t>
      </w:r>
      <w:r w:rsidR="006C3BCB">
        <w:rPr>
          <w:rFonts w:ascii="Times New Roman" w:eastAsia="Times New Roman" w:hAnsi="Times New Roman" w:cs="Times New Roman"/>
          <w:sz w:val="28"/>
          <w:szCs w:val="28"/>
          <w:lang w:eastAsia="ru-RU"/>
        </w:rPr>
        <w:br/>
      </w:r>
      <w:r w:rsidR="000B12FB" w:rsidRPr="000B12FB">
        <w:rPr>
          <w:rFonts w:ascii="Times New Roman" w:hAnsi="Times New Roman" w:cs="Times New Roman"/>
          <w:bCs/>
          <w:sz w:val="28"/>
          <w:szCs w:val="28"/>
        </w:rPr>
        <w:t>SmidgION</w:t>
      </w:r>
      <w:r w:rsidR="000B12FB" w:rsidRPr="000B12FB">
        <w:rPr>
          <w:rFonts w:ascii="Times New Roman" w:hAnsi="Times New Roman" w:cs="Times New Roman"/>
          <w:sz w:val="28"/>
          <w:szCs w:val="28"/>
        </w:rPr>
        <w:t xml:space="preserve"> — разрабатываем</w:t>
      </w:r>
      <w:r w:rsidR="00DB39E5">
        <w:rPr>
          <w:rFonts w:ascii="Times New Roman" w:hAnsi="Times New Roman" w:cs="Times New Roman"/>
          <w:sz w:val="28"/>
          <w:szCs w:val="28"/>
        </w:rPr>
        <w:t>ый</w:t>
      </w:r>
      <w:r w:rsidR="000B12FB" w:rsidRPr="000B12FB">
        <w:rPr>
          <w:rFonts w:ascii="Times New Roman" w:hAnsi="Times New Roman" w:cs="Times New Roman"/>
          <w:sz w:val="28"/>
          <w:szCs w:val="28"/>
        </w:rPr>
        <w:t xml:space="preserve"> в данный момент </w:t>
      </w:r>
      <w:r w:rsidR="00DB39E5">
        <w:rPr>
          <w:rFonts w:ascii="Times New Roman" w:hAnsi="Times New Roman" w:cs="Times New Roman"/>
          <w:sz w:val="28"/>
          <w:szCs w:val="28"/>
        </w:rPr>
        <w:t>прибор</w:t>
      </w:r>
      <w:r w:rsidR="000B12FB" w:rsidRPr="000B12FB">
        <w:rPr>
          <w:rFonts w:ascii="Times New Roman" w:hAnsi="Times New Roman" w:cs="Times New Roman"/>
          <w:sz w:val="28"/>
          <w:szCs w:val="28"/>
        </w:rPr>
        <w:t>,</w:t>
      </w:r>
      <w:r w:rsidR="00DB39E5">
        <w:rPr>
          <w:rFonts w:ascii="Times New Roman" w:hAnsi="Times New Roman" w:cs="Times New Roman"/>
          <w:sz w:val="28"/>
          <w:szCs w:val="28"/>
        </w:rPr>
        <w:t xml:space="preserve"> с вожмостью подключ</w:t>
      </w:r>
      <w:r w:rsidR="000B12FB" w:rsidRPr="000B12FB">
        <w:rPr>
          <w:rFonts w:ascii="Times New Roman" w:hAnsi="Times New Roman" w:cs="Times New Roman"/>
          <w:sz w:val="28"/>
          <w:szCs w:val="28"/>
        </w:rPr>
        <w:t>е</w:t>
      </w:r>
      <w:r w:rsidR="00DB39E5">
        <w:rPr>
          <w:rFonts w:ascii="Times New Roman" w:hAnsi="Times New Roman" w:cs="Times New Roman"/>
          <w:sz w:val="28"/>
          <w:szCs w:val="28"/>
        </w:rPr>
        <w:t>ния</w:t>
      </w:r>
      <w:r w:rsidR="000B12FB" w:rsidRPr="000B12FB">
        <w:rPr>
          <w:rFonts w:ascii="Times New Roman" w:hAnsi="Times New Roman" w:cs="Times New Roman"/>
          <w:sz w:val="28"/>
          <w:szCs w:val="28"/>
        </w:rPr>
        <w:t xml:space="preserve"> к смартфону или другому мобильному устройству. </w:t>
      </w:r>
      <w:r w:rsidR="00DB39E5">
        <w:rPr>
          <w:rFonts w:ascii="Times New Roman" w:hAnsi="Times New Roman" w:cs="Times New Roman"/>
          <w:sz w:val="28"/>
          <w:szCs w:val="28"/>
        </w:rPr>
        <w:t>П</w:t>
      </w:r>
      <w:r w:rsidR="000B12FB" w:rsidRPr="000B12FB">
        <w:rPr>
          <w:rFonts w:ascii="Times New Roman" w:hAnsi="Times New Roman" w:cs="Times New Roman"/>
          <w:sz w:val="28"/>
          <w:szCs w:val="28"/>
        </w:rPr>
        <w:t>редназнач</w:t>
      </w:r>
      <w:r w:rsidR="00DB39E5">
        <w:rPr>
          <w:rFonts w:ascii="Times New Roman" w:hAnsi="Times New Roman" w:cs="Times New Roman"/>
          <w:sz w:val="28"/>
          <w:szCs w:val="28"/>
        </w:rPr>
        <w:t>ается</w:t>
      </w:r>
      <w:r w:rsidR="000B12FB" w:rsidRPr="000B12FB">
        <w:rPr>
          <w:rFonts w:ascii="Times New Roman" w:hAnsi="Times New Roman" w:cs="Times New Roman"/>
          <w:sz w:val="28"/>
          <w:szCs w:val="28"/>
        </w:rPr>
        <w:t xml:space="preserve"> для работы в полевых условиях.</w:t>
      </w:r>
      <w:r w:rsidR="00D20CD6" w:rsidRPr="00C412F7">
        <w:rPr>
          <w:rFonts w:ascii="Times New Roman" w:hAnsi="Times New Roman" w:cs="Times New Roman"/>
          <w:sz w:val="28"/>
          <w:szCs w:val="28"/>
        </w:rPr>
        <w:t xml:space="preserve"> </w:t>
      </w:r>
      <w:r w:rsidR="00D20CD6" w:rsidRPr="00C412F7">
        <w:rPr>
          <w:rFonts w:ascii="Times New Roman" w:hAnsi="Times New Roman" w:cs="Times New Roman"/>
          <w:sz w:val="28"/>
          <w:szCs w:val="28"/>
          <w:vertAlign w:val="superscript"/>
        </w:rPr>
        <w:t>[5]</w:t>
      </w:r>
    </w:p>
    <w:p w:rsidR="00676D46" w:rsidRDefault="00676D46" w:rsidP="006C5403">
      <w:pPr>
        <w:spacing w:after="0" w:line="360" w:lineRule="auto"/>
        <w:rPr>
          <w:rFonts w:ascii="Times New Roman" w:eastAsia="Times New Roman" w:hAnsi="Times New Roman" w:cs="Times New Roman"/>
          <w:sz w:val="28"/>
          <w:szCs w:val="28"/>
          <w:lang w:eastAsia="ru-RU"/>
        </w:rPr>
        <w:sectPr w:rsidR="00676D46">
          <w:pgSz w:w="11906" w:h="16838"/>
          <w:pgMar w:top="1134" w:right="850" w:bottom="1134" w:left="1701" w:header="708" w:footer="708" w:gutter="0"/>
          <w:cols w:space="708"/>
          <w:docGrid w:linePitch="360"/>
        </w:sectPr>
      </w:pPr>
    </w:p>
    <w:p w:rsidR="00166042" w:rsidRDefault="000B12FB" w:rsidP="000B12FB">
      <w:pPr>
        <w:spacing w:line="360" w:lineRule="auto"/>
        <w:ind w:left="-567" w:firstLine="709"/>
        <w:jc w:val="both"/>
        <w:rPr>
          <w:rFonts w:ascii="Times New Roman" w:hAnsi="Times New Roman" w:cs="Times New Roman"/>
          <w:b/>
          <w:bCs/>
          <w:sz w:val="28"/>
          <w:szCs w:val="28"/>
        </w:rPr>
      </w:pPr>
      <w:r w:rsidRPr="000B12FB">
        <w:rPr>
          <w:rFonts w:ascii="Times New Roman" w:hAnsi="Times New Roman" w:cs="Times New Roman"/>
          <w:b/>
          <w:bCs/>
          <w:sz w:val="28"/>
          <w:szCs w:val="28"/>
        </w:rPr>
        <w:lastRenderedPageBreak/>
        <w:t>Результаты</w:t>
      </w:r>
    </w:p>
    <w:p w:rsidR="009C2E09" w:rsidRDefault="009C2E09" w:rsidP="000B12FB">
      <w:pPr>
        <w:spacing w:line="360" w:lineRule="auto"/>
        <w:ind w:left="-567" w:firstLine="709"/>
        <w:jc w:val="both"/>
        <w:rPr>
          <w:rFonts w:ascii="Times New Roman" w:hAnsi="Times New Roman" w:cs="Times New Roman"/>
          <w:b/>
          <w:bCs/>
          <w:sz w:val="28"/>
          <w:szCs w:val="28"/>
        </w:rPr>
      </w:pPr>
      <w:r>
        <w:rPr>
          <w:rFonts w:ascii="Times New Roman" w:hAnsi="Times New Roman" w:cs="Times New Roman"/>
          <w:b/>
          <w:bCs/>
          <w:sz w:val="28"/>
          <w:szCs w:val="28"/>
        </w:rPr>
        <w:t>Таблица 1. Сравнение производительности и цены разных технологий</w:t>
      </w:r>
    </w:p>
    <w:tbl>
      <w:tblPr>
        <w:tblStyle w:val="ab"/>
        <w:tblW w:w="0" w:type="auto"/>
        <w:tblInd w:w="-567" w:type="dxa"/>
        <w:tblLayout w:type="fixed"/>
        <w:tblLook w:val="04A0" w:firstRow="1" w:lastRow="0" w:firstColumn="1" w:lastColumn="0" w:noHBand="0" w:noVBand="1"/>
      </w:tblPr>
      <w:tblGrid>
        <w:gridCol w:w="1029"/>
        <w:gridCol w:w="995"/>
        <w:gridCol w:w="1198"/>
        <w:gridCol w:w="1619"/>
        <w:gridCol w:w="709"/>
        <w:gridCol w:w="982"/>
        <w:gridCol w:w="1614"/>
        <w:gridCol w:w="563"/>
        <w:gridCol w:w="925"/>
      </w:tblGrid>
      <w:tr w:rsidR="00E96448" w:rsidRPr="009C2E09" w:rsidTr="00676D46">
        <w:tc>
          <w:tcPr>
            <w:tcW w:w="1029" w:type="dxa"/>
          </w:tcPr>
          <w:p w:rsidR="000B12FB" w:rsidRPr="009C2E09" w:rsidRDefault="000B12FB" w:rsidP="000B12FB">
            <w:pPr>
              <w:spacing w:line="360" w:lineRule="auto"/>
              <w:jc w:val="both"/>
              <w:rPr>
                <w:rFonts w:ascii="Times New Roman" w:hAnsi="Times New Roman" w:cs="Times New Roman"/>
                <w:b/>
                <w:bCs/>
              </w:rPr>
            </w:pPr>
            <w:r w:rsidRPr="009C2E09">
              <w:rPr>
                <w:rFonts w:ascii="Times New Roman" w:hAnsi="Times New Roman" w:cs="Times New Roman"/>
                <w:b/>
                <w:bCs/>
              </w:rPr>
              <w:t>Технология</w:t>
            </w:r>
          </w:p>
        </w:tc>
        <w:tc>
          <w:tcPr>
            <w:tcW w:w="995"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Прибор</w:t>
            </w:r>
          </w:p>
        </w:tc>
        <w:tc>
          <w:tcPr>
            <w:tcW w:w="1198"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Клональная ПЦР</w:t>
            </w:r>
            <w:r w:rsidR="009C2E09" w:rsidRPr="009C2E09">
              <w:rPr>
                <w:rFonts w:ascii="Times New Roman" w:hAnsi="Times New Roman" w:cs="Times New Roman"/>
                <w:b/>
                <w:bCs/>
                <w:szCs w:val="24"/>
              </w:rPr>
              <w:t>, либо ее отсутствие</w:t>
            </w:r>
          </w:p>
        </w:tc>
        <w:tc>
          <w:tcPr>
            <w:tcW w:w="1619"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Принцип действия</w:t>
            </w:r>
          </w:p>
        </w:tc>
        <w:tc>
          <w:tcPr>
            <w:tcW w:w="709"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Чтение с двух сторон</w:t>
            </w:r>
          </w:p>
        </w:tc>
        <w:tc>
          <w:tcPr>
            <w:tcW w:w="982"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Длина прочтения, п. н.</w:t>
            </w:r>
          </w:p>
        </w:tc>
        <w:tc>
          <w:tcPr>
            <w:tcW w:w="1614"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Продолжительность одного запуска, дни</w:t>
            </w:r>
          </w:p>
        </w:tc>
        <w:tc>
          <w:tcPr>
            <w:tcW w:w="563"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Цена за млн п. н.</w:t>
            </w:r>
            <w:r w:rsidR="009B2090">
              <w:rPr>
                <w:rFonts w:ascii="Times New Roman" w:hAnsi="Times New Roman" w:cs="Times New Roman"/>
                <w:b/>
                <w:bCs/>
                <w:szCs w:val="24"/>
              </w:rPr>
              <w:t>, руб</w:t>
            </w:r>
          </w:p>
        </w:tc>
        <w:tc>
          <w:tcPr>
            <w:tcW w:w="925" w:type="dxa"/>
          </w:tcPr>
          <w:p w:rsidR="000B12FB" w:rsidRPr="009C2E09" w:rsidRDefault="000B12FB" w:rsidP="000B12FB">
            <w:pPr>
              <w:spacing w:line="360" w:lineRule="auto"/>
              <w:jc w:val="both"/>
              <w:rPr>
                <w:rFonts w:ascii="Times New Roman" w:hAnsi="Times New Roman" w:cs="Times New Roman"/>
                <w:b/>
                <w:bCs/>
                <w:szCs w:val="24"/>
              </w:rPr>
            </w:pPr>
            <w:r w:rsidRPr="009C2E09">
              <w:rPr>
                <w:rFonts w:ascii="Times New Roman" w:hAnsi="Times New Roman" w:cs="Times New Roman"/>
                <w:b/>
                <w:bCs/>
                <w:szCs w:val="24"/>
              </w:rPr>
              <w:t>Цена оборудования, млн руб.</w:t>
            </w:r>
          </w:p>
        </w:tc>
      </w:tr>
      <w:tr w:rsidR="00E96448" w:rsidRPr="000B12FB" w:rsidTr="00676D46">
        <w:tc>
          <w:tcPr>
            <w:tcW w:w="1029" w:type="dxa"/>
            <w:vMerge w:val="restart"/>
          </w:tcPr>
          <w:p w:rsidR="009C2E09" w:rsidRPr="009C2E09" w:rsidRDefault="009C2E09" w:rsidP="000B12FB">
            <w:pPr>
              <w:spacing w:line="360" w:lineRule="auto"/>
              <w:jc w:val="both"/>
              <w:rPr>
                <w:rFonts w:ascii="Times New Roman" w:hAnsi="Times New Roman" w:cs="Times New Roman"/>
                <w:bCs/>
              </w:rPr>
            </w:pPr>
            <w:r w:rsidRPr="009C2E09">
              <w:rPr>
                <w:rFonts w:ascii="Times New Roman" w:hAnsi="Times New Roman" w:cs="Times New Roman"/>
                <w:lang w:val="en-US"/>
              </w:rPr>
              <w:t>Roche</w:t>
            </w:r>
            <w:r w:rsidRPr="009C2E09">
              <w:rPr>
                <w:rFonts w:ascii="Times New Roman" w:hAnsi="Times New Roman" w:cs="Times New Roman"/>
              </w:rPr>
              <w:t xml:space="preserve"> 454 </w:t>
            </w:r>
            <w:r w:rsidRPr="009C2E09">
              <w:rPr>
                <w:rFonts w:ascii="Times New Roman" w:hAnsi="Times New Roman" w:cs="Times New Roman"/>
                <w:lang w:val="en-US"/>
              </w:rPr>
              <w:t>Life</w:t>
            </w:r>
            <w:r w:rsidRPr="009C2E09">
              <w:rPr>
                <w:rFonts w:ascii="Times New Roman" w:hAnsi="Times New Roman" w:cs="Times New Roman"/>
              </w:rPr>
              <w:t xml:space="preserve"> </w:t>
            </w:r>
            <w:r w:rsidRPr="009C2E09">
              <w:rPr>
                <w:rFonts w:ascii="Times New Roman" w:hAnsi="Times New Roman" w:cs="Times New Roman"/>
                <w:lang w:val="en-US"/>
              </w:rPr>
              <w:t>Sciences</w:t>
            </w:r>
          </w:p>
        </w:tc>
        <w:tc>
          <w:tcPr>
            <w:tcW w:w="995" w:type="dxa"/>
          </w:tcPr>
          <w:p w:rsidR="009C2E09" w:rsidRPr="009C2E09" w:rsidRDefault="009C2E09" w:rsidP="000B12FB">
            <w:pPr>
              <w:spacing w:line="360" w:lineRule="auto"/>
              <w:jc w:val="both"/>
              <w:rPr>
                <w:rFonts w:ascii="Times New Roman" w:hAnsi="Times New Roman" w:cs="Times New Roman"/>
                <w:bCs/>
                <w:szCs w:val="24"/>
                <w:lang w:val="en-US"/>
              </w:rPr>
            </w:pPr>
            <w:r w:rsidRPr="009C2E09">
              <w:rPr>
                <w:rFonts w:ascii="Times New Roman" w:hAnsi="Times New Roman" w:cs="Times New Roman"/>
                <w:bCs/>
                <w:szCs w:val="24"/>
              </w:rPr>
              <w:t xml:space="preserve">454 </w:t>
            </w:r>
            <w:r w:rsidRPr="009C2E09">
              <w:rPr>
                <w:rFonts w:ascii="Times New Roman" w:hAnsi="Times New Roman" w:cs="Times New Roman"/>
                <w:bCs/>
                <w:szCs w:val="24"/>
                <w:lang w:val="en-US"/>
              </w:rPr>
              <w:t>Genome Sequencer</w:t>
            </w:r>
          </w:p>
        </w:tc>
        <w:tc>
          <w:tcPr>
            <w:tcW w:w="1198" w:type="dxa"/>
            <w:vMerge w:val="restart"/>
          </w:tcPr>
          <w:p w:rsidR="009C2E09" w:rsidRPr="009C2E09" w:rsidRDefault="009C2E09" w:rsidP="000B12FB">
            <w:pPr>
              <w:spacing w:line="360" w:lineRule="auto"/>
              <w:jc w:val="both"/>
              <w:rPr>
                <w:rFonts w:ascii="Times New Roman" w:hAnsi="Times New Roman" w:cs="Times New Roman"/>
                <w:bCs/>
                <w:szCs w:val="24"/>
              </w:rPr>
            </w:pPr>
            <w:r w:rsidRPr="009C2E09">
              <w:rPr>
                <w:rFonts w:ascii="Times New Roman" w:hAnsi="Times New Roman" w:cs="Times New Roman"/>
                <w:bCs/>
                <w:szCs w:val="24"/>
              </w:rPr>
              <w:t>эмульсионная</w:t>
            </w:r>
          </w:p>
          <w:p w:rsidR="009C2E09" w:rsidRPr="009C2E09" w:rsidRDefault="009C2E09" w:rsidP="009C2E09">
            <w:pPr>
              <w:spacing w:line="360" w:lineRule="auto"/>
              <w:jc w:val="both"/>
              <w:rPr>
                <w:rFonts w:ascii="Times New Roman" w:hAnsi="Times New Roman" w:cs="Times New Roman"/>
                <w:bCs/>
                <w:szCs w:val="24"/>
              </w:rPr>
            </w:pPr>
          </w:p>
        </w:tc>
        <w:tc>
          <w:tcPr>
            <w:tcW w:w="1619" w:type="dxa"/>
            <w:vMerge w:val="restart"/>
          </w:tcPr>
          <w:p w:rsidR="009C2E09" w:rsidRPr="009C2E09" w:rsidRDefault="009C2E09" w:rsidP="000B12FB">
            <w:pPr>
              <w:spacing w:line="360" w:lineRule="auto"/>
              <w:jc w:val="both"/>
              <w:rPr>
                <w:rFonts w:ascii="Times New Roman" w:hAnsi="Times New Roman" w:cs="Times New Roman"/>
                <w:bCs/>
                <w:szCs w:val="24"/>
              </w:rPr>
            </w:pPr>
            <w:r w:rsidRPr="009C2E09">
              <w:rPr>
                <w:rFonts w:ascii="Times New Roman" w:hAnsi="Times New Roman" w:cs="Times New Roman"/>
                <w:bCs/>
                <w:szCs w:val="24"/>
              </w:rPr>
              <w:t>пиросеквенирование</w:t>
            </w:r>
          </w:p>
          <w:p w:rsidR="009C2E09" w:rsidRPr="009C2E09" w:rsidRDefault="009C2E09" w:rsidP="009C2E09">
            <w:pPr>
              <w:spacing w:line="360" w:lineRule="auto"/>
              <w:jc w:val="both"/>
              <w:rPr>
                <w:rFonts w:ascii="Times New Roman" w:hAnsi="Times New Roman" w:cs="Times New Roman"/>
                <w:bCs/>
                <w:szCs w:val="24"/>
              </w:rPr>
            </w:pPr>
          </w:p>
        </w:tc>
        <w:tc>
          <w:tcPr>
            <w:tcW w:w="709" w:type="dxa"/>
            <w:vMerge w:val="restart"/>
          </w:tcPr>
          <w:p w:rsidR="009C2E09" w:rsidRPr="009C2E09" w:rsidRDefault="009C2E09" w:rsidP="000B12FB">
            <w:pPr>
              <w:spacing w:line="360" w:lineRule="auto"/>
              <w:jc w:val="both"/>
              <w:rPr>
                <w:rFonts w:ascii="Times New Roman" w:hAnsi="Times New Roman" w:cs="Times New Roman"/>
                <w:bCs/>
                <w:szCs w:val="24"/>
              </w:rPr>
            </w:pPr>
            <w:r w:rsidRPr="009C2E09">
              <w:rPr>
                <w:rFonts w:ascii="Times New Roman" w:hAnsi="Times New Roman" w:cs="Times New Roman"/>
                <w:bCs/>
                <w:szCs w:val="24"/>
              </w:rPr>
              <w:t>нет</w:t>
            </w:r>
          </w:p>
          <w:p w:rsidR="009C2E09" w:rsidRPr="009C2E09" w:rsidRDefault="009C2E09" w:rsidP="009C2E09">
            <w:pPr>
              <w:spacing w:line="360" w:lineRule="auto"/>
              <w:jc w:val="both"/>
              <w:rPr>
                <w:rFonts w:ascii="Times New Roman" w:hAnsi="Times New Roman" w:cs="Times New Roman"/>
                <w:bCs/>
                <w:szCs w:val="24"/>
              </w:rPr>
            </w:pPr>
          </w:p>
        </w:tc>
        <w:tc>
          <w:tcPr>
            <w:tcW w:w="982" w:type="dxa"/>
          </w:tcPr>
          <w:p w:rsidR="009C2E09" w:rsidRPr="009C2E09" w:rsidRDefault="009C2E09" w:rsidP="000B12FB">
            <w:pPr>
              <w:spacing w:line="360" w:lineRule="auto"/>
              <w:jc w:val="both"/>
              <w:rPr>
                <w:rFonts w:ascii="Times New Roman" w:hAnsi="Times New Roman" w:cs="Times New Roman"/>
                <w:bCs/>
                <w:szCs w:val="24"/>
              </w:rPr>
            </w:pPr>
            <w:r w:rsidRPr="009C2E09">
              <w:rPr>
                <w:rFonts w:ascii="Times New Roman" w:hAnsi="Times New Roman" w:cs="Times New Roman"/>
                <w:bCs/>
                <w:szCs w:val="24"/>
              </w:rPr>
              <w:t>800</w:t>
            </w:r>
          </w:p>
        </w:tc>
        <w:tc>
          <w:tcPr>
            <w:tcW w:w="1614" w:type="dxa"/>
          </w:tcPr>
          <w:p w:rsidR="009C2E09" w:rsidRPr="009C2E09" w:rsidRDefault="009C2E09" w:rsidP="000B12FB">
            <w:pPr>
              <w:spacing w:line="360" w:lineRule="auto"/>
              <w:jc w:val="both"/>
              <w:rPr>
                <w:rFonts w:ascii="Times New Roman" w:hAnsi="Times New Roman" w:cs="Times New Roman"/>
                <w:bCs/>
                <w:szCs w:val="24"/>
              </w:rPr>
            </w:pPr>
            <w:r w:rsidRPr="009C2E09">
              <w:rPr>
                <w:rFonts w:ascii="Times New Roman" w:hAnsi="Times New Roman" w:cs="Times New Roman"/>
                <w:bCs/>
                <w:szCs w:val="24"/>
              </w:rPr>
              <w:t>1</w:t>
            </w:r>
          </w:p>
        </w:tc>
        <w:tc>
          <w:tcPr>
            <w:tcW w:w="563" w:type="dxa"/>
          </w:tcPr>
          <w:p w:rsidR="009C2E09" w:rsidRPr="009C2E09" w:rsidRDefault="009C2E09" w:rsidP="000B12FB">
            <w:pPr>
              <w:spacing w:line="360" w:lineRule="auto"/>
              <w:jc w:val="both"/>
              <w:rPr>
                <w:rFonts w:ascii="Times New Roman" w:hAnsi="Times New Roman" w:cs="Times New Roman"/>
                <w:bCs/>
                <w:szCs w:val="24"/>
              </w:rPr>
            </w:pPr>
            <w:r w:rsidRPr="009C2E09">
              <w:rPr>
                <w:rFonts w:ascii="Times New Roman" w:hAnsi="Times New Roman" w:cs="Times New Roman"/>
                <w:bCs/>
                <w:szCs w:val="24"/>
              </w:rPr>
              <w:t>600</w:t>
            </w:r>
          </w:p>
        </w:tc>
        <w:tc>
          <w:tcPr>
            <w:tcW w:w="925" w:type="dxa"/>
          </w:tcPr>
          <w:p w:rsidR="009C2E09" w:rsidRPr="009C2E09" w:rsidRDefault="009C2E09" w:rsidP="000B12FB">
            <w:pPr>
              <w:spacing w:line="360" w:lineRule="auto"/>
              <w:jc w:val="both"/>
              <w:rPr>
                <w:rFonts w:ascii="Times New Roman" w:hAnsi="Times New Roman" w:cs="Times New Roman"/>
                <w:bCs/>
                <w:szCs w:val="24"/>
              </w:rPr>
            </w:pPr>
            <w:r w:rsidRPr="009C2E09">
              <w:rPr>
                <w:rFonts w:ascii="Times New Roman" w:hAnsi="Times New Roman" w:cs="Times New Roman"/>
                <w:bCs/>
                <w:szCs w:val="24"/>
              </w:rPr>
              <w:t>10</w:t>
            </w:r>
          </w:p>
        </w:tc>
      </w:tr>
      <w:tr w:rsidR="00E96448" w:rsidRPr="000B12FB" w:rsidTr="00676D46">
        <w:tc>
          <w:tcPr>
            <w:tcW w:w="1029" w:type="dxa"/>
            <w:vMerge/>
          </w:tcPr>
          <w:p w:rsidR="009C2E09" w:rsidRPr="009C2E09" w:rsidRDefault="009C2E09" w:rsidP="009C2E09">
            <w:pPr>
              <w:spacing w:line="360" w:lineRule="auto"/>
              <w:jc w:val="both"/>
              <w:rPr>
                <w:rFonts w:ascii="Times New Roman" w:hAnsi="Times New Roman" w:cs="Times New Roman"/>
                <w:bCs/>
                <w:szCs w:val="24"/>
              </w:rPr>
            </w:pPr>
          </w:p>
        </w:tc>
        <w:tc>
          <w:tcPr>
            <w:tcW w:w="995" w:type="dxa"/>
          </w:tcPr>
          <w:p w:rsidR="009C2E09" w:rsidRPr="009C2E09" w:rsidRDefault="009C2E09" w:rsidP="009C2E09">
            <w:pPr>
              <w:spacing w:line="360" w:lineRule="auto"/>
              <w:jc w:val="both"/>
              <w:rPr>
                <w:rFonts w:ascii="Times New Roman" w:hAnsi="Times New Roman" w:cs="Times New Roman"/>
                <w:bCs/>
                <w:szCs w:val="24"/>
                <w:lang w:val="en-US"/>
              </w:rPr>
            </w:pPr>
            <w:r w:rsidRPr="009C2E09">
              <w:rPr>
                <w:rFonts w:ascii="Times New Roman" w:hAnsi="Times New Roman" w:cs="Times New Roman"/>
                <w:bCs/>
                <w:szCs w:val="24"/>
                <w:lang w:val="en-US"/>
              </w:rPr>
              <w:t>454 Genome Sequencer Junior</w:t>
            </w:r>
          </w:p>
        </w:tc>
        <w:tc>
          <w:tcPr>
            <w:tcW w:w="1198" w:type="dxa"/>
            <w:vMerge/>
          </w:tcPr>
          <w:p w:rsidR="009C2E09" w:rsidRPr="009C2E09" w:rsidRDefault="009C2E09" w:rsidP="009C2E09">
            <w:pPr>
              <w:spacing w:line="360" w:lineRule="auto"/>
              <w:jc w:val="both"/>
              <w:rPr>
                <w:rFonts w:ascii="Times New Roman" w:hAnsi="Times New Roman" w:cs="Times New Roman"/>
                <w:bCs/>
                <w:szCs w:val="24"/>
              </w:rPr>
            </w:pPr>
          </w:p>
        </w:tc>
        <w:tc>
          <w:tcPr>
            <w:tcW w:w="1619" w:type="dxa"/>
            <w:vMerge/>
          </w:tcPr>
          <w:p w:rsidR="009C2E09" w:rsidRPr="009C2E09" w:rsidRDefault="009C2E09" w:rsidP="009C2E09">
            <w:pPr>
              <w:spacing w:line="360" w:lineRule="auto"/>
              <w:jc w:val="both"/>
              <w:rPr>
                <w:rFonts w:ascii="Times New Roman" w:hAnsi="Times New Roman" w:cs="Times New Roman"/>
                <w:bCs/>
                <w:szCs w:val="24"/>
              </w:rPr>
            </w:pPr>
          </w:p>
        </w:tc>
        <w:tc>
          <w:tcPr>
            <w:tcW w:w="709" w:type="dxa"/>
            <w:vMerge/>
          </w:tcPr>
          <w:p w:rsidR="009C2E09" w:rsidRPr="009C2E09" w:rsidRDefault="009C2E09" w:rsidP="009C2E09">
            <w:pPr>
              <w:spacing w:line="360" w:lineRule="auto"/>
              <w:jc w:val="both"/>
              <w:rPr>
                <w:rFonts w:ascii="Times New Roman" w:hAnsi="Times New Roman" w:cs="Times New Roman"/>
                <w:bCs/>
                <w:szCs w:val="24"/>
              </w:rPr>
            </w:pPr>
          </w:p>
        </w:tc>
        <w:tc>
          <w:tcPr>
            <w:tcW w:w="982" w:type="dxa"/>
          </w:tcPr>
          <w:p w:rsidR="009C2E09" w:rsidRPr="009C2E09" w:rsidRDefault="009C2E09" w:rsidP="009C2E09">
            <w:pPr>
              <w:spacing w:line="360" w:lineRule="auto"/>
              <w:jc w:val="both"/>
              <w:rPr>
                <w:rFonts w:ascii="Times New Roman" w:hAnsi="Times New Roman" w:cs="Times New Roman"/>
                <w:bCs/>
                <w:szCs w:val="24"/>
              </w:rPr>
            </w:pPr>
            <w:r w:rsidRPr="009C2E09">
              <w:rPr>
                <w:rFonts w:ascii="Times New Roman" w:hAnsi="Times New Roman" w:cs="Times New Roman"/>
                <w:bCs/>
                <w:szCs w:val="24"/>
              </w:rPr>
              <w:t>500</w:t>
            </w:r>
          </w:p>
        </w:tc>
        <w:tc>
          <w:tcPr>
            <w:tcW w:w="1614" w:type="dxa"/>
          </w:tcPr>
          <w:p w:rsidR="009C2E09" w:rsidRPr="009C2E09" w:rsidRDefault="009C2E09" w:rsidP="009C2E09">
            <w:pPr>
              <w:spacing w:line="360" w:lineRule="auto"/>
              <w:jc w:val="both"/>
              <w:rPr>
                <w:rFonts w:ascii="Times New Roman" w:hAnsi="Times New Roman" w:cs="Times New Roman"/>
                <w:bCs/>
                <w:szCs w:val="24"/>
              </w:rPr>
            </w:pPr>
            <w:r w:rsidRPr="009C2E09">
              <w:rPr>
                <w:rFonts w:ascii="Times New Roman" w:hAnsi="Times New Roman" w:cs="Times New Roman"/>
                <w:bCs/>
                <w:szCs w:val="24"/>
              </w:rPr>
              <w:t>0,4</w:t>
            </w:r>
          </w:p>
        </w:tc>
        <w:tc>
          <w:tcPr>
            <w:tcW w:w="563" w:type="dxa"/>
          </w:tcPr>
          <w:p w:rsidR="009C2E09" w:rsidRPr="009C2E09" w:rsidRDefault="009C2E09" w:rsidP="009C2E09">
            <w:pPr>
              <w:spacing w:line="360" w:lineRule="auto"/>
              <w:jc w:val="both"/>
              <w:rPr>
                <w:rFonts w:ascii="Times New Roman" w:hAnsi="Times New Roman" w:cs="Times New Roman"/>
                <w:bCs/>
                <w:szCs w:val="24"/>
              </w:rPr>
            </w:pPr>
            <w:r w:rsidRPr="009C2E09">
              <w:rPr>
                <w:rFonts w:ascii="Times New Roman" w:hAnsi="Times New Roman" w:cs="Times New Roman"/>
                <w:bCs/>
                <w:szCs w:val="24"/>
              </w:rPr>
              <w:t>1500</w:t>
            </w:r>
          </w:p>
        </w:tc>
        <w:tc>
          <w:tcPr>
            <w:tcW w:w="925" w:type="dxa"/>
          </w:tcPr>
          <w:p w:rsidR="009C2E09" w:rsidRPr="009C2E09" w:rsidRDefault="009C2E09" w:rsidP="009C2E09">
            <w:pPr>
              <w:spacing w:line="360" w:lineRule="auto"/>
              <w:jc w:val="both"/>
              <w:rPr>
                <w:rFonts w:ascii="Times New Roman" w:hAnsi="Times New Roman" w:cs="Times New Roman"/>
                <w:bCs/>
                <w:szCs w:val="24"/>
              </w:rPr>
            </w:pPr>
            <w:r w:rsidRPr="009C2E09">
              <w:rPr>
                <w:rFonts w:ascii="Times New Roman" w:hAnsi="Times New Roman" w:cs="Times New Roman"/>
                <w:bCs/>
                <w:szCs w:val="24"/>
              </w:rPr>
              <w:t>5</w:t>
            </w:r>
          </w:p>
        </w:tc>
      </w:tr>
      <w:tr w:rsidR="00E96448" w:rsidRPr="000B12FB" w:rsidTr="00676D46">
        <w:tc>
          <w:tcPr>
            <w:tcW w:w="1029" w:type="dxa"/>
          </w:tcPr>
          <w:p w:rsidR="009C2E09" w:rsidRPr="009C2E09" w:rsidRDefault="009C2E09"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SOLiD</w:t>
            </w:r>
          </w:p>
        </w:tc>
        <w:tc>
          <w:tcPr>
            <w:tcW w:w="995" w:type="dxa"/>
          </w:tcPr>
          <w:p w:rsidR="009C2E09" w:rsidRPr="009C2E09" w:rsidRDefault="009C2E09"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SOLiD 5500</w:t>
            </w:r>
          </w:p>
        </w:tc>
        <w:tc>
          <w:tcPr>
            <w:tcW w:w="1198" w:type="dxa"/>
          </w:tcPr>
          <w:p w:rsidR="009C2E09" w:rsidRPr="009C2E09"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эмульсионная</w:t>
            </w:r>
          </w:p>
        </w:tc>
        <w:tc>
          <w:tcPr>
            <w:tcW w:w="1619" w:type="dxa"/>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меченые октамеры</w:t>
            </w:r>
          </w:p>
        </w:tc>
        <w:tc>
          <w:tcPr>
            <w:tcW w:w="709" w:type="dxa"/>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есть</w:t>
            </w:r>
          </w:p>
        </w:tc>
        <w:tc>
          <w:tcPr>
            <w:tcW w:w="982" w:type="dxa"/>
          </w:tcPr>
          <w:p w:rsidR="009C2E09" w:rsidRPr="00DE7FBD" w:rsidRDefault="00DE7FBD"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60</w:t>
            </w:r>
          </w:p>
        </w:tc>
        <w:tc>
          <w:tcPr>
            <w:tcW w:w="1614" w:type="dxa"/>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Pr="009C2E09">
              <w:rPr>
                <w:rFonts w:ascii="Times New Roman" w:hAnsi="Times New Roman" w:cs="Times New Roman"/>
                <w:bCs/>
                <w:szCs w:val="28"/>
              </w:rPr>
              <w:t>–</w:t>
            </w:r>
            <w:r>
              <w:rPr>
                <w:rFonts w:ascii="Times New Roman" w:hAnsi="Times New Roman" w:cs="Times New Roman"/>
                <w:bCs/>
                <w:sz w:val="24"/>
                <w:szCs w:val="24"/>
              </w:rPr>
              <w:t>14</w:t>
            </w:r>
          </w:p>
        </w:tc>
        <w:tc>
          <w:tcPr>
            <w:tcW w:w="563" w:type="dxa"/>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925" w:type="dxa"/>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r>
      <w:tr w:rsidR="00E96448" w:rsidRPr="000B12FB" w:rsidTr="00676D46">
        <w:tc>
          <w:tcPr>
            <w:tcW w:w="1029" w:type="dxa"/>
            <w:vMerge w:val="restart"/>
          </w:tcPr>
          <w:p w:rsidR="009C2E09" w:rsidRPr="009C2E09" w:rsidRDefault="009C2E09"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Illumina</w:t>
            </w:r>
          </w:p>
        </w:tc>
        <w:tc>
          <w:tcPr>
            <w:tcW w:w="995" w:type="dxa"/>
          </w:tcPr>
          <w:p w:rsidR="009C2E09" w:rsidRDefault="009C2E09"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HiSeq 2500</w:t>
            </w:r>
          </w:p>
          <w:p w:rsidR="009C2E09" w:rsidRPr="009C2E09"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 чипа)</w:t>
            </w:r>
          </w:p>
        </w:tc>
        <w:tc>
          <w:tcPr>
            <w:tcW w:w="1198" w:type="dxa"/>
            <w:vMerge w:val="restart"/>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мостиковая</w:t>
            </w:r>
          </w:p>
        </w:tc>
        <w:tc>
          <w:tcPr>
            <w:tcW w:w="1619" w:type="dxa"/>
            <w:vMerge w:val="restart"/>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обратимые терминаторы</w:t>
            </w:r>
          </w:p>
        </w:tc>
        <w:tc>
          <w:tcPr>
            <w:tcW w:w="709" w:type="dxa"/>
            <w:vMerge w:val="restart"/>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есть</w:t>
            </w:r>
          </w:p>
        </w:tc>
        <w:tc>
          <w:tcPr>
            <w:tcW w:w="982" w:type="dxa"/>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614" w:type="dxa"/>
          </w:tcPr>
          <w:p w:rsidR="009C2E09" w:rsidRPr="000B12FB" w:rsidRDefault="009C2E0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r w:rsidRPr="009C2E09">
              <w:rPr>
                <w:rFonts w:ascii="Times New Roman" w:hAnsi="Times New Roman" w:cs="Times New Roman"/>
                <w:bCs/>
                <w:szCs w:val="28"/>
              </w:rPr>
              <w:t>–</w:t>
            </w:r>
            <w:r>
              <w:rPr>
                <w:rFonts w:ascii="Times New Roman" w:hAnsi="Times New Roman" w:cs="Times New Roman"/>
                <w:bCs/>
                <w:sz w:val="24"/>
                <w:szCs w:val="24"/>
              </w:rPr>
              <w:t>10</w:t>
            </w:r>
          </w:p>
        </w:tc>
        <w:tc>
          <w:tcPr>
            <w:tcW w:w="563" w:type="dxa"/>
          </w:tcPr>
          <w:p w:rsidR="009C2E09"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25" w:type="dxa"/>
          </w:tcPr>
          <w:p w:rsidR="009C2E09"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r>
      <w:tr w:rsidR="00E96448" w:rsidRPr="000B12FB" w:rsidTr="00676D46">
        <w:tc>
          <w:tcPr>
            <w:tcW w:w="1029" w:type="dxa"/>
            <w:vMerge/>
          </w:tcPr>
          <w:p w:rsidR="009C2E09" w:rsidRPr="000B12FB" w:rsidRDefault="009C2E09" w:rsidP="009C2E09">
            <w:pPr>
              <w:spacing w:line="360" w:lineRule="auto"/>
              <w:jc w:val="both"/>
              <w:rPr>
                <w:rFonts w:ascii="Times New Roman" w:hAnsi="Times New Roman" w:cs="Times New Roman"/>
                <w:bCs/>
                <w:sz w:val="24"/>
                <w:szCs w:val="24"/>
              </w:rPr>
            </w:pPr>
          </w:p>
        </w:tc>
        <w:tc>
          <w:tcPr>
            <w:tcW w:w="995" w:type="dxa"/>
          </w:tcPr>
          <w:p w:rsidR="009C2E09" w:rsidRPr="009C2E09" w:rsidRDefault="009C2E09"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MiSeq</w:t>
            </w:r>
          </w:p>
        </w:tc>
        <w:tc>
          <w:tcPr>
            <w:tcW w:w="1198" w:type="dxa"/>
            <w:vMerge/>
          </w:tcPr>
          <w:p w:rsidR="009C2E09" w:rsidRPr="000B12FB" w:rsidRDefault="009C2E09" w:rsidP="009C2E09">
            <w:pPr>
              <w:spacing w:line="360" w:lineRule="auto"/>
              <w:jc w:val="both"/>
              <w:rPr>
                <w:rFonts w:ascii="Times New Roman" w:hAnsi="Times New Roman" w:cs="Times New Roman"/>
                <w:bCs/>
                <w:sz w:val="24"/>
                <w:szCs w:val="24"/>
              </w:rPr>
            </w:pPr>
          </w:p>
        </w:tc>
        <w:tc>
          <w:tcPr>
            <w:tcW w:w="1619" w:type="dxa"/>
            <w:vMerge/>
          </w:tcPr>
          <w:p w:rsidR="009C2E09" w:rsidRPr="000B12FB" w:rsidRDefault="009C2E09" w:rsidP="009C2E09">
            <w:pPr>
              <w:spacing w:line="360" w:lineRule="auto"/>
              <w:jc w:val="both"/>
              <w:rPr>
                <w:rFonts w:ascii="Times New Roman" w:hAnsi="Times New Roman" w:cs="Times New Roman"/>
                <w:bCs/>
                <w:sz w:val="24"/>
                <w:szCs w:val="24"/>
              </w:rPr>
            </w:pPr>
          </w:p>
        </w:tc>
        <w:tc>
          <w:tcPr>
            <w:tcW w:w="709" w:type="dxa"/>
            <w:vMerge/>
          </w:tcPr>
          <w:p w:rsidR="009C2E09" w:rsidRPr="000B12FB" w:rsidRDefault="009C2E09" w:rsidP="009C2E09">
            <w:pPr>
              <w:spacing w:line="360" w:lineRule="auto"/>
              <w:jc w:val="both"/>
              <w:rPr>
                <w:rFonts w:ascii="Times New Roman" w:hAnsi="Times New Roman" w:cs="Times New Roman"/>
                <w:bCs/>
                <w:sz w:val="24"/>
                <w:szCs w:val="24"/>
              </w:rPr>
            </w:pPr>
          </w:p>
        </w:tc>
        <w:tc>
          <w:tcPr>
            <w:tcW w:w="982" w:type="dxa"/>
          </w:tcPr>
          <w:p w:rsidR="009C2E09" w:rsidRPr="000B12FB" w:rsidRDefault="00DE7FBD"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15</w:t>
            </w:r>
            <w:r w:rsidR="009C2E09">
              <w:rPr>
                <w:rFonts w:ascii="Times New Roman" w:hAnsi="Times New Roman" w:cs="Times New Roman"/>
                <w:bCs/>
                <w:sz w:val="24"/>
                <w:szCs w:val="24"/>
              </w:rPr>
              <w:t>0</w:t>
            </w:r>
          </w:p>
        </w:tc>
        <w:tc>
          <w:tcPr>
            <w:tcW w:w="1614" w:type="dxa"/>
          </w:tcPr>
          <w:p w:rsidR="009C2E09"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0,5</w:t>
            </w:r>
          </w:p>
        </w:tc>
        <w:tc>
          <w:tcPr>
            <w:tcW w:w="563" w:type="dxa"/>
          </w:tcPr>
          <w:p w:rsidR="009C2E09"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925" w:type="dxa"/>
          </w:tcPr>
          <w:p w:rsidR="009C2E09"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p>
        </w:tc>
      </w:tr>
      <w:tr w:rsidR="00302F41" w:rsidRPr="000B12FB" w:rsidTr="00676D46">
        <w:tc>
          <w:tcPr>
            <w:tcW w:w="1029" w:type="dxa"/>
            <w:vMerge w:val="restart"/>
          </w:tcPr>
          <w:p w:rsidR="00E96448" w:rsidRPr="00E96448" w:rsidRDefault="00E96448"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Ion Torrent</w:t>
            </w:r>
          </w:p>
        </w:tc>
        <w:tc>
          <w:tcPr>
            <w:tcW w:w="995" w:type="dxa"/>
          </w:tcPr>
          <w:p w:rsidR="00E96448" w:rsidRPr="00E96448"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Ion PGM </w:t>
            </w:r>
            <w:r w:rsidRPr="009C2E09">
              <w:rPr>
                <w:rFonts w:ascii="Times New Roman" w:hAnsi="Times New Roman" w:cs="Times New Roman"/>
                <w:bCs/>
                <w:szCs w:val="28"/>
              </w:rPr>
              <w:t>–</w:t>
            </w:r>
            <w:r>
              <w:rPr>
                <w:rFonts w:ascii="Times New Roman" w:hAnsi="Times New Roman" w:cs="Times New Roman"/>
                <w:bCs/>
                <w:szCs w:val="28"/>
                <w:lang w:val="en-US"/>
              </w:rPr>
              <w:t xml:space="preserve"> 314 </w:t>
            </w:r>
            <w:r>
              <w:rPr>
                <w:rFonts w:ascii="Times New Roman" w:hAnsi="Times New Roman" w:cs="Times New Roman"/>
                <w:bCs/>
                <w:szCs w:val="28"/>
              </w:rPr>
              <w:t>чип</w:t>
            </w:r>
          </w:p>
        </w:tc>
        <w:tc>
          <w:tcPr>
            <w:tcW w:w="1198" w:type="dxa"/>
            <w:vMerge w:val="restart"/>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эмульсионная</w:t>
            </w:r>
          </w:p>
        </w:tc>
        <w:tc>
          <w:tcPr>
            <w:tcW w:w="1619" w:type="dxa"/>
            <w:vMerge w:val="restart"/>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полупроводниковое секвенирование</w:t>
            </w:r>
          </w:p>
        </w:tc>
        <w:tc>
          <w:tcPr>
            <w:tcW w:w="709" w:type="dxa"/>
            <w:vMerge w:val="restart"/>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982"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200</w:t>
            </w:r>
          </w:p>
        </w:tc>
        <w:tc>
          <w:tcPr>
            <w:tcW w:w="1614" w:type="dxa"/>
            <w:vMerge w:val="restart"/>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0,1</w:t>
            </w:r>
          </w:p>
        </w:tc>
        <w:tc>
          <w:tcPr>
            <w:tcW w:w="563"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400</w:t>
            </w:r>
          </w:p>
        </w:tc>
        <w:tc>
          <w:tcPr>
            <w:tcW w:w="925"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r>
      <w:tr w:rsidR="00302F41" w:rsidRPr="000B12FB" w:rsidTr="00676D46">
        <w:tc>
          <w:tcPr>
            <w:tcW w:w="1029"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995" w:type="dxa"/>
          </w:tcPr>
          <w:p w:rsidR="00E96448" w:rsidRPr="000B12FB" w:rsidRDefault="00E96448" w:rsidP="00E96448">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Ion PGM </w:t>
            </w:r>
            <w:r w:rsidRPr="009C2E09">
              <w:rPr>
                <w:rFonts w:ascii="Times New Roman" w:hAnsi="Times New Roman" w:cs="Times New Roman"/>
                <w:bCs/>
                <w:szCs w:val="28"/>
              </w:rPr>
              <w:t>–</w:t>
            </w:r>
            <w:r>
              <w:rPr>
                <w:rFonts w:ascii="Times New Roman" w:hAnsi="Times New Roman" w:cs="Times New Roman"/>
                <w:bCs/>
                <w:szCs w:val="28"/>
                <w:lang w:val="en-US"/>
              </w:rPr>
              <w:t xml:space="preserve"> 31</w:t>
            </w:r>
            <w:r>
              <w:rPr>
                <w:rFonts w:ascii="Times New Roman" w:hAnsi="Times New Roman" w:cs="Times New Roman"/>
                <w:bCs/>
                <w:szCs w:val="28"/>
              </w:rPr>
              <w:t>8</w:t>
            </w:r>
            <w:r>
              <w:rPr>
                <w:rFonts w:ascii="Times New Roman" w:hAnsi="Times New Roman" w:cs="Times New Roman"/>
                <w:bCs/>
                <w:szCs w:val="28"/>
                <w:lang w:val="en-US"/>
              </w:rPr>
              <w:t xml:space="preserve"> </w:t>
            </w:r>
            <w:r>
              <w:rPr>
                <w:rFonts w:ascii="Times New Roman" w:hAnsi="Times New Roman" w:cs="Times New Roman"/>
                <w:bCs/>
                <w:szCs w:val="28"/>
              </w:rPr>
              <w:t>чип</w:t>
            </w:r>
          </w:p>
        </w:tc>
        <w:tc>
          <w:tcPr>
            <w:tcW w:w="1198"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1619"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709"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982"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200</w:t>
            </w:r>
          </w:p>
        </w:tc>
        <w:tc>
          <w:tcPr>
            <w:tcW w:w="1614"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563"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925"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r>
      <w:tr w:rsidR="00302F41" w:rsidRPr="000B12FB" w:rsidTr="00676D46">
        <w:tc>
          <w:tcPr>
            <w:tcW w:w="1029"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995" w:type="dxa"/>
          </w:tcPr>
          <w:p w:rsidR="00E96448" w:rsidRPr="000B12FB" w:rsidRDefault="00E96448" w:rsidP="00E96448">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Ion PGM </w:t>
            </w:r>
            <w:r w:rsidRPr="009C2E09">
              <w:rPr>
                <w:rFonts w:ascii="Times New Roman" w:hAnsi="Times New Roman" w:cs="Times New Roman"/>
                <w:bCs/>
                <w:szCs w:val="28"/>
              </w:rPr>
              <w:t>–</w:t>
            </w:r>
            <w:r>
              <w:rPr>
                <w:rFonts w:ascii="Times New Roman" w:hAnsi="Times New Roman" w:cs="Times New Roman"/>
                <w:bCs/>
                <w:szCs w:val="28"/>
                <w:lang w:val="en-US"/>
              </w:rPr>
              <w:t xml:space="preserve"> PI </w:t>
            </w:r>
            <w:r>
              <w:rPr>
                <w:rFonts w:ascii="Times New Roman" w:hAnsi="Times New Roman" w:cs="Times New Roman"/>
                <w:bCs/>
                <w:szCs w:val="28"/>
              </w:rPr>
              <w:t>чип</w:t>
            </w:r>
          </w:p>
        </w:tc>
        <w:tc>
          <w:tcPr>
            <w:tcW w:w="1198"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1619"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709"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982"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150</w:t>
            </w:r>
          </w:p>
        </w:tc>
        <w:tc>
          <w:tcPr>
            <w:tcW w:w="1614" w:type="dxa"/>
            <w:vMerge/>
          </w:tcPr>
          <w:p w:rsidR="00E96448" w:rsidRPr="000B12FB" w:rsidRDefault="00E96448" w:rsidP="009C2E09">
            <w:pPr>
              <w:spacing w:line="360" w:lineRule="auto"/>
              <w:jc w:val="both"/>
              <w:rPr>
                <w:rFonts w:ascii="Times New Roman" w:hAnsi="Times New Roman" w:cs="Times New Roman"/>
                <w:bCs/>
                <w:sz w:val="24"/>
                <w:szCs w:val="24"/>
              </w:rPr>
            </w:pPr>
          </w:p>
        </w:tc>
        <w:tc>
          <w:tcPr>
            <w:tcW w:w="563"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925"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p>
        </w:tc>
      </w:tr>
      <w:tr w:rsidR="00E96448" w:rsidRPr="000B12FB" w:rsidTr="00676D46">
        <w:tc>
          <w:tcPr>
            <w:tcW w:w="1029" w:type="dxa"/>
          </w:tcPr>
          <w:p w:rsidR="00E96448" w:rsidRPr="00E96448" w:rsidRDefault="00E96448"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Pacific Biosciences</w:t>
            </w:r>
          </w:p>
        </w:tc>
        <w:tc>
          <w:tcPr>
            <w:tcW w:w="995" w:type="dxa"/>
          </w:tcPr>
          <w:p w:rsidR="00E96448" w:rsidRPr="00E96448" w:rsidRDefault="00E96448"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PacBio RSII</w:t>
            </w:r>
          </w:p>
        </w:tc>
        <w:tc>
          <w:tcPr>
            <w:tcW w:w="1198"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1619"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обратимые терминаторы</w:t>
            </w:r>
          </w:p>
        </w:tc>
        <w:tc>
          <w:tcPr>
            <w:tcW w:w="709"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982"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30 000</w:t>
            </w:r>
          </w:p>
        </w:tc>
        <w:tc>
          <w:tcPr>
            <w:tcW w:w="1614"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0,1</w:t>
            </w:r>
          </w:p>
        </w:tc>
        <w:tc>
          <w:tcPr>
            <w:tcW w:w="563"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25"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40</w:t>
            </w:r>
          </w:p>
        </w:tc>
      </w:tr>
      <w:tr w:rsidR="00E96448" w:rsidRPr="000B12FB" w:rsidTr="00676D46">
        <w:tc>
          <w:tcPr>
            <w:tcW w:w="1029" w:type="dxa"/>
          </w:tcPr>
          <w:p w:rsidR="00E96448" w:rsidRPr="00E96448" w:rsidRDefault="00E96448"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Helicos Biosciences</w:t>
            </w:r>
          </w:p>
        </w:tc>
        <w:tc>
          <w:tcPr>
            <w:tcW w:w="995" w:type="dxa"/>
          </w:tcPr>
          <w:p w:rsidR="00E96448" w:rsidRPr="00E96448" w:rsidRDefault="00E96448" w:rsidP="009C2E09">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HeliScope</w:t>
            </w:r>
          </w:p>
        </w:tc>
        <w:tc>
          <w:tcPr>
            <w:tcW w:w="1198"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1619"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обратимые терминаторы</w:t>
            </w:r>
          </w:p>
        </w:tc>
        <w:tc>
          <w:tcPr>
            <w:tcW w:w="709"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982"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1614" w:type="dxa"/>
          </w:tcPr>
          <w:p w:rsidR="00E96448" w:rsidRPr="000B12FB" w:rsidRDefault="00E96448" w:rsidP="009C2E09">
            <w:pPr>
              <w:spacing w:line="360" w:lineRule="auto"/>
              <w:jc w:val="both"/>
              <w:rPr>
                <w:rFonts w:ascii="Times New Roman" w:hAnsi="Times New Roman" w:cs="Times New Roman"/>
                <w:bCs/>
                <w:sz w:val="24"/>
                <w:szCs w:val="24"/>
              </w:rPr>
            </w:pPr>
            <w:r w:rsidRPr="00E96448">
              <w:rPr>
                <w:rFonts w:ascii="Times New Roman" w:hAnsi="Times New Roman" w:cs="Times New Roman"/>
                <w:szCs w:val="28"/>
              </w:rPr>
              <w:t>—</w:t>
            </w:r>
          </w:p>
        </w:tc>
        <w:tc>
          <w:tcPr>
            <w:tcW w:w="563"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25" w:type="dxa"/>
          </w:tcPr>
          <w:p w:rsidR="00E96448" w:rsidRPr="000B12FB" w:rsidRDefault="00E96448"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tc>
      </w:tr>
      <w:tr w:rsidR="00BF5A89" w:rsidRPr="000B12FB" w:rsidTr="00676D46">
        <w:tc>
          <w:tcPr>
            <w:tcW w:w="1029" w:type="dxa"/>
            <w:vMerge w:val="restart"/>
          </w:tcPr>
          <w:p w:rsidR="00BF5A89" w:rsidRPr="00E96448" w:rsidRDefault="00BF5A89" w:rsidP="009C2E09">
            <w:pPr>
              <w:spacing w:line="360" w:lineRule="auto"/>
              <w:jc w:val="both"/>
              <w:rPr>
                <w:rFonts w:ascii="Times New Roman" w:hAnsi="Times New Roman" w:cs="Times New Roman"/>
                <w:bCs/>
              </w:rPr>
            </w:pPr>
            <w:r w:rsidRPr="00E96448">
              <w:rPr>
                <w:rStyle w:val="aa"/>
                <w:rFonts w:ascii="Times New Roman" w:hAnsi="Times New Roman" w:cs="Times New Roman"/>
                <w:i w:val="0"/>
              </w:rPr>
              <w:t>Oxford Nanopore Technologies</w:t>
            </w:r>
          </w:p>
        </w:tc>
        <w:tc>
          <w:tcPr>
            <w:tcW w:w="995" w:type="dxa"/>
          </w:tcPr>
          <w:p w:rsidR="00BF5A89" w:rsidRPr="00E96448" w:rsidRDefault="00BF5A89" w:rsidP="009C2E09">
            <w:pPr>
              <w:spacing w:line="360" w:lineRule="auto"/>
              <w:jc w:val="both"/>
              <w:rPr>
                <w:rFonts w:ascii="Times New Roman" w:hAnsi="Times New Roman" w:cs="Times New Roman"/>
                <w:bCs/>
              </w:rPr>
            </w:pPr>
            <w:r w:rsidRPr="00E96448">
              <w:rPr>
                <w:rFonts w:ascii="Times New Roman" w:hAnsi="Times New Roman" w:cs="Times New Roman"/>
                <w:bCs/>
                <w:lang w:val="en-US"/>
              </w:rPr>
              <w:t>MinION</w:t>
            </w:r>
          </w:p>
        </w:tc>
        <w:tc>
          <w:tcPr>
            <w:tcW w:w="1198" w:type="dxa"/>
            <w:vMerge w:val="restart"/>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1619" w:type="dxa"/>
            <w:vMerge w:val="restart"/>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нанопоровое секвенирование</w:t>
            </w:r>
          </w:p>
        </w:tc>
        <w:tc>
          <w:tcPr>
            <w:tcW w:w="709" w:type="dxa"/>
            <w:vMerge w:val="restart"/>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982" w:type="dxa"/>
            <w:vMerge w:val="restart"/>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100 000</w:t>
            </w:r>
          </w:p>
        </w:tc>
        <w:tc>
          <w:tcPr>
            <w:tcW w:w="1614" w:type="dxa"/>
            <w:vMerge w:val="restart"/>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p w:rsidR="00BF5A89" w:rsidRPr="000B12FB" w:rsidRDefault="00BF5A89" w:rsidP="009C2E09">
            <w:pPr>
              <w:spacing w:line="360" w:lineRule="auto"/>
              <w:jc w:val="both"/>
              <w:rPr>
                <w:rFonts w:ascii="Times New Roman" w:hAnsi="Times New Roman" w:cs="Times New Roman"/>
                <w:bCs/>
                <w:sz w:val="24"/>
                <w:szCs w:val="24"/>
              </w:rPr>
            </w:pPr>
          </w:p>
        </w:tc>
        <w:tc>
          <w:tcPr>
            <w:tcW w:w="563" w:type="dxa"/>
          </w:tcPr>
          <w:p w:rsidR="00BF5A89" w:rsidRPr="000B12FB" w:rsidRDefault="00BF5A89" w:rsidP="009C2E09">
            <w:pPr>
              <w:spacing w:line="360" w:lineRule="auto"/>
              <w:jc w:val="both"/>
              <w:rPr>
                <w:rFonts w:ascii="Times New Roman" w:hAnsi="Times New Roman" w:cs="Times New Roman"/>
                <w:bCs/>
                <w:sz w:val="24"/>
                <w:szCs w:val="24"/>
              </w:rPr>
            </w:pPr>
            <w:r w:rsidRPr="00E96448">
              <w:rPr>
                <w:rFonts w:ascii="Times New Roman" w:hAnsi="Times New Roman" w:cs="Times New Roman"/>
                <w:szCs w:val="28"/>
              </w:rPr>
              <w:t>—</w:t>
            </w:r>
          </w:p>
        </w:tc>
        <w:tc>
          <w:tcPr>
            <w:tcW w:w="925" w:type="dxa"/>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0, 067</w:t>
            </w:r>
          </w:p>
        </w:tc>
      </w:tr>
      <w:tr w:rsidR="00BF5A89" w:rsidRPr="000B12FB" w:rsidTr="00676D46">
        <w:tc>
          <w:tcPr>
            <w:tcW w:w="1029" w:type="dxa"/>
            <w:vMerge/>
          </w:tcPr>
          <w:p w:rsidR="00BF5A89" w:rsidRPr="00E96448" w:rsidRDefault="00BF5A89" w:rsidP="009C2E09">
            <w:pPr>
              <w:spacing w:line="360" w:lineRule="auto"/>
              <w:jc w:val="both"/>
              <w:rPr>
                <w:rStyle w:val="aa"/>
                <w:rFonts w:ascii="Times New Roman" w:hAnsi="Times New Roman" w:cs="Times New Roman"/>
                <w:i w:val="0"/>
              </w:rPr>
            </w:pPr>
          </w:p>
        </w:tc>
        <w:tc>
          <w:tcPr>
            <w:tcW w:w="995" w:type="dxa"/>
          </w:tcPr>
          <w:p w:rsidR="00BF5A89" w:rsidRPr="00E96448" w:rsidRDefault="00BF5A89" w:rsidP="009C2E09">
            <w:pPr>
              <w:spacing w:line="360" w:lineRule="auto"/>
              <w:jc w:val="both"/>
              <w:rPr>
                <w:rFonts w:ascii="Times New Roman" w:hAnsi="Times New Roman" w:cs="Times New Roman"/>
                <w:bCs/>
              </w:rPr>
            </w:pPr>
            <w:r w:rsidRPr="00E96448">
              <w:rPr>
                <w:rFonts w:ascii="Times New Roman" w:eastAsia="Times New Roman" w:hAnsi="Times New Roman" w:cs="Times New Roman"/>
                <w:bCs/>
                <w:lang w:eastAsia="ru-RU"/>
              </w:rPr>
              <w:t>GridION</w:t>
            </w:r>
          </w:p>
        </w:tc>
        <w:tc>
          <w:tcPr>
            <w:tcW w:w="1198"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1619"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709"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982"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1614"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563" w:type="dxa"/>
          </w:tcPr>
          <w:p w:rsidR="00BF5A89" w:rsidRPr="000B12FB" w:rsidRDefault="00BF5A89" w:rsidP="009C2E09">
            <w:pPr>
              <w:spacing w:line="360" w:lineRule="auto"/>
              <w:jc w:val="both"/>
              <w:rPr>
                <w:rFonts w:ascii="Times New Roman" w:hAnsi="Times New Roman" w:cs="Times New Roman"/>
                <w:bCs/>
                <w:sz w:val="24"/>
                <w:szCs w:val="24"/>
              </w:rPr>
            </w:pPr>
            <w:r w:rsidRPr="00E96448">
              <w:rPr>
                <w:rFonts w:ascii="Times New Roman" w:hAnsi="Times New Roman" w:cs="Times New Roman"/>
                <w:szCs w:val="28"/>
              </w:rPr>
              <w:t>—</w:t>
            </w:r>
          </w:p>
        </w:tc>
        <w:tc>
          <w:tcPr>
            <w:tcW w:w="925" w:type="dxa"/>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3,35</w:t>
            </w:r>
          </w:p>
        </w:tc>
      </w:tr>
      <w:tr w:rsidR="00BF5A89" w:rsidRPr="000B12FB" w:rsidTr="00676D46">
        <w:tc>
          <w:tcPr>
            <w:tcW w:w="1029" w:type="dxa"/>
            <w:vMerge/>
          </w:tcPr>
          <w:p w:rsidR="00BF5A89" w:rsidRPr="00E96448" w:rsidRDefault="00BF5A89" w:rsidP="009C2E09">
            <w:pPr>
              <w:spacing w:line="360" w:lineRule="auto"/>
              <w:jc w:val="both"/>
              <w:rPr>
                <w:rStyle w:val="aa"/>
                <w:rFonts w:ascii="Times New Roman" w:hAnsi="Times New Roman" w:cs="Times New Roman"/>
                <w:i w:val="0"/>
              </w:rPr>
            </w:pPr>
          </w:p>
        </w:tc>
        <w:tc>
          <w:tcPr>
            <w:tcW w:w="995" w:type="dxa"/>
          </w:tcPr>
          <w:p w:rsidR="00BF5A89" w:rsidRPr="00E96448" w:rsidRDefault="00BF5A89" w:rsidP="009C2E09">
            <w:pPr>
              <w:spacing w:line="360" w:lineRule="auto"/>
              <w:jc w:val="both"/>
              <w:rPr>
                <w:rFonts w:ascii="Times New Roman" w:hAnsi="Times New Roman" w:cs="Times New Roman"/>
                <w:bCs/>
              </w:rPr>
            </w:pPr>
            <w:r w:rsidRPr="00E96448">
              <w:rPr>
                <w:rFonts w:ascii="Times New Roman" w:eastAsia="Times New Roman" w:hAnsi="Times New Roman" w:cs="Times New Roman"/>
                <w:bCs/>
                <w:lang w:eastAsia="ru-RU"/>
              </w:rPr>
              <w:t>PromethION</w:t>
            </w:r>
          </w:p>
        </w:tc>
        <w:tc>
          <w:tcPr>
            <w:tcW w:w="1198"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1619"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709"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982"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1614"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563" w:type="dxa"/>
          </w:tcPr>
          <w:p w:rsidR="00BF5A89" w:rsidRPr="000B12FB" w:rsidRDefault="00BF5A89" w:rsidP="009C2E09">
            <w:pPr>
              <w:spacing w:line="360" w:lineRule="auto"/>
              <w:jc w:val="both"/>
              <w:rPr>
                <w:rFonts w:ascii="Times New Roman" w:hAnsi="Times New Roman" w:cs="Times New Roman"/>
                <w:bCs/>
                <w:sz w:val="24"/>
                <w:szCs w:val="24"/>
              </w:rPr>
            </w:pPr>
            <w:r w:rsidRPr="00E96448">
              <w:rPr>
                <w:rFonts w:ascii="Times New Roman" w:hAnsi="Times New Roman" w:cs="Times New Roman"/>
                <w:szCs w:val="28"/>
              </w:rPr>
              <w:t>—</w:t>
            </w:r>
          </w:p>
        </w:tc>
        <w:tc>
          <w:tcPr>
            <w:tcW w:w="925" w:type="dxa"/>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11, 055</w:t>
            </w:r>
          </w:p>
        </w:tc>
      </w:tr>
      <w:tr w:rsidR="00BF5A89" w:rsidRPr="000B12FB" w:rsidTr="00676D46">
        <w:tc>
          <w:tcPr>
            <w:tcW w:w="1029" w:type="dxa"/>
            <w:vMerge/>
          </w:tcPr>
          <w:p w:rsidR="00BF5A89" w:rsidRPr="00E96448" w:rsidRDefault="00BF5A89" w:rsidP="009C2E09">
            <w:pPr>
              <w:spacing w:line="360" w:lineRule="auto"/>
              <w:jc w:val="both"/>
              <w:rPr>
                <w:rStyle w:val="aa"/>
                <w:rFonts w:ascii="Times New Roman" w:hAnsi="Times New Roman" w:cs="Times New Roman"/>
                <w:i w:val="0"/>
              </w:rPr>
            </w:pPr>
          </w:p>
        </w:tc>
        <w:tc>
          <w:tcPr>
            <w:tcW w:w="995" w:type="dxa"/>
          </w:tcPr>
          <w:p w:rsidR="00BF5A89" w:rsidRPr="00E96448" w:rsidRDefault="00BF5A89" w:rsidP="009C2E09">
            <w:pPr>
              <w:spacing w:line="360" w:lineRule="auto"/>
              <w:jc w:val="both"/>
              <w:rPr>
                <w:rFonts w:ascii="Times New Roman" w:hAnsi="Times New Roman" w:cs="Times New Roman"/>
                <w:bCs/>
              </w:rPr>
            </w:pPr>
            <w:r w:rsidRPr="00E96448">
              <w:rPr>
                <w:rFonts w:ascii="Times New Roman" w:hAnsi="Times New Roman" w:cs="Times New Roman"/>
                <w:bCs/>
              </w:rPr>
              <w:t>SmidgION</w:t>
            </w:r>
          </w:p>
        </w:tc>
        <w:tc>
          <w:tcPr>
            <w:tcW w:w="1198"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1619" w:type="dxa"/>
            <w:vMerge/>
          </w:tcPr>
          <w:p w:rsidR="00BF5A89" w:rsidRPr="000B12FB" w:rsidRDefault="00BF5A89" w:rsidP="009C2E09">
            <w:pPr>
              <w:spacing w:line="360" w:lineRule="auto"/>
              <w:jc w:val="both"/>
              <w:rPr>
                <w:rFonts w:ascii="Times New Roman" w:hAnsi="Times New Roman" w:cs="Times New Roman"/>
                <w:bCs/>
                <w:sz w:val="24"/>
                <w:szCs w:val="24"/>
              </w:rPr>
            </w:pPr>
          </w:p>
        </w:tc>
        <w:tc>
          <w:tcPr>
            <w:tcW w:w="4793" w:type="dxa"/>
            <w:gridSpan w:val="5"/>
          </w:tcPr>
          <w:p w:rsidR="00BF5A89" w:rsidRPr="000B12FB" w:rsidRDefault="00BF5A89" w:rsidP="009C2E09">
            <w:pPr>
              <w:spacing w:line="360" w:lineRule="auto"/>
              <w:jc w:val="both"/>
              <w:rPr>
                <w:rFonts w:ascii="Times New Roman" w:hAnsi="Times New Roman" w:cs="Times New Roman"/>
                <w:bCs/>
                <w:sz w:val="24"/>
                <w:szCs w:val="24"/>
              </w:rPr>
            </w:pPr>
            <w:r>
              <w:rPr>
                <w:rFonts w:ascii="Times New Roman" w:hAnsi="Times New Roman" w:cs="Times New Roman"/>
                <w:szCs w:val="28"/>
              </w:rPr>
              <w:t>в разработке</w:t>
            </w:r>
          </w:p>
        </w:tc>
      </w:tr>
    </w:tbl>
    <w:p w:rsidR="000B12FB" w:rsidRDefault="000B12FB" w:rsidP="000B12FB">
      <w:pPr>
        <w:spacing w:line="360" w:lineRule="auto"/>
        <w:ind w:left="-567" w:firstLine="709"/>
        <w:jc w:val="both"/>
        <w:rPr>
          <w:rFonts w:ascii="Times New Roman" w:hAnsi="Times New Roman" w:cs="Times New Roman"/>
          <w:bCs/>
          <w:sz w:val="28"/>
          <w:szCs w:val="28"/>
        </w:rPr>
      </w:pPr>
    </w:p>
    <w:p w:rsidR="00BF5A89" w:rsidRDefault="00BF5A89" w:rsidP="006C5403">
      <w:pPr>
        <w:spacing w:after="0" w:line="360" w:lineRule="auto"/>
        <w:ind w:firstLine="709"/>
        <w:jc w:val="both"/>
        <w:rPr>
          <w:rFonts w:ascii="Times New Roman" w:hAnsi="Times New Roman" w:cs="Times New Roman"/>
          <w:b/>
          <w:bCs/>
          <w:sz w:val="28"/>
          <w:szCs w:val="28"/>
        </w:rPr>
      </w:pPr>
      <w:r w:rsidRPr="00BF5A89">
        <w:rPr>
          <w:rFonts w:ascii="Times New Roman" w:hAnsi="Times New Roman" w:cs="Times New Roman"/>
          <w:b/>
          <w:bCs/>
          <w:sz w:val="28"/>
          <w:szCs w:val="28"/>
        </w:rPr>
        <w:t>Выводы</w:t>
      </w:r>
    </w:p>
    <w:p w:rsidR="00B04D09" w:rsidRDefault="00A468E3" w:rsidP="006C5403">
      <w:pPr>
        <w:pStyle w:val="a4"/>
        <w:numPr>
          <w:ilvl w:val="0"/>
          <w:numId w:val="10"/>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П</w:t>
      </w:r>
      <w:r w:rsidR="00B04D09">
        <w:rPr>
          <w:rFonts w:ascii="Times New Roman" w:hAnsi="Times New Roman" w:cs="Times New Roman"/>
          <w:bCs/>
          <w:sz w:val="28"/>
          <w:szCs w:val="28"/>
        </w:rPr>
        <w:t>риборы, подходящие для клинических лабораторий:</w:t>
      </w:r>
    </w:p>
    <w:p w:rsidR="00B04D09" w:rsidRDefault="00B04D09" w:rsidP="006C5403">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Секвенаторы </w:t>
      </w:r>
      <w:r w:rsidRPr="0088463C">
        <w:rPr>
          <w:rFonts w:ascii="Times New Roman" w:hAnsi="Times New Roman" w:cs="Times New Roman"/>
          <w:bCs/>
          <w:sz w:val="28"/>
          <w:szCs w:val="28"/>
        </w:rPr>
        <w:t xml:space="preserve">компании </w:t>
      </w:r>
      <w:r w:rsidRPr="0088463C">
        <w:rPr>
          <w:rFonts w:ascii="Times New Roman" w:hAnsi="Times New Roman" w:cs="Times New Roman"/>
          <w:bCs/>
          <w:sz w:val="28"/>
          <w:szCs w:val="28"/>
          <w:lang w:val="en-US"/>
        </w:rPr>
        <w:t>Illumina</w:t>
      </w:r>
      <w:r>
        <w:rPr>
          <w:rFonts w:ascii="Times New Roman" w:hAnsi="Times New Roman" w:cs="Times New Roman"/>
          <w:sz w:val="28"/>
          <w:szCs w:val="28"/>
        </w:rPr>
        <w:t xml:space="preserve">, </w:t>
      </w:r>
      <w:r w:rsidRPr="00663792">
        <w:rPr>
          <w:rFonts w:ascii="Times New Roman" w:hAnsi="Times New Roman" w:cs="Times New Roman"/>
          <w:sz w:val="28"/>
          <w:szCs w:val="28"/>
        </w:rPr>
        <w:t>так как</w:t>
      </w:r>
      <w:r>
        <w:rPr>
          <w:rFonts w:ascii="Times New Roman" w:hAnsi="Times New Roman" w:cs="Times New Roman"/>
          <w:sz w:val="28"/>
          <w:szCs w:val="28"/>
        </w:rPr>
        <w:t xml:space="preserve"> эти приборы </w:t>
      </w:r>
      <w:r w:rsidRPr="00663792">
        <w:rPr>
          <w:rFonts w:ascii="Times New Roman" w:hAnsi="Times New Roman" w:cs="Times New Roman"/>
          <w:sz w:val="28"/>
          <w:szCs w:val="28"/>
        </w:rPr>
        <w:t>позволяют за относительно небольшие деньги (</w:t>
      </w:r>
      <w:r>
        <w:rPr>
          <w:rFonts w:ascii="Times New Roman" w:hAnsi="Times New Roman" w:cs="Times New Roman"/>
          <w:sz w:val="28"/>
          <w:szCs w:val="28"/>
        </w:rPr>
        <w:t xml:space="preserve">если </w:t>
      </w:r>
      <w:r w:rsidRPr="00663792">
        <w:rPr>
          <w:rFonts w:ascii="Times New Roman" w:hAnsi="Times New Roman" w:cs="Times New Roman"/>
          <w:sz w:val="28"/>
          <w:szCs w:val="28"/>
        </w:rPr>
        <w:t>име</w:t>
      </w:r>
      <w:r>
        <w:rPr>
          <w:rFonts w:ascii="Times New Roman" w:hAnsi="Times New Roman" w:cs="Times New Roman"/>
          <w:sz w:val="28"/>
          <w:szCs w:val="28"/>
        </w:rPr>
        <w:t>ть</w:t>
      </w:r>
      <w:r w:rsidRPr="00663792">
        <w:rPr>
          <w:rFonts w:ascii="Times New Roman" w:hAnsi="Times New Roman" w:cs="Times New Roman"/>
          <w:sz w:val="28"/>
          <w:szCs w:val="28"/>
        </w:rPr>
        <w:t xml:space="preserve"> ввиду стоимость запуска</w:t>
      </w:r>
      <w:r>
        <w:rPr>
          <w:rFonts w:ascii="Times New Roman" w:hAnsi="Times New Roman" w:cs="Times New Roman"/>
          <w:sz w:val="28"/>
          <w:szCs w:val="28"/>
        </w:rPr>
        <w:t>, а не прочтения миллиона оснований) секвенировать экзом человека.</w:t>
      </w:r>
    </w:p>
    <w:p w:rsidR="00B04D09" w:rsidRDefault="00A468E3" w:rsidP="006C5403">
      <w:pPr>
        <w:pStyle w:val="a4"/>
        <w:numPr>
          <w:ilvl w:val="0"/>
          <w:numId w:val="10"/>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П</w:t>
      </w:r>
      <w:r w:rsidR="00B04D09">
        <w:rPr>
          <w:rFonts w:ascii="Times New Roman" w:hAnsi="Times New Roman" w:cs="Times New Roman"/>
          <w:bCs/>
          <w:sz w:val="28"/>
          <w:szCs w:val="28"/>
        </w:rPr>
        <w:t>риборы, подходящие для работы в полевых условиях:</w:t>
      </w:r>
    </w:p>
    <w:p w:rsidR="00B04D09" w:rsidRDefault="00B04D09" w:rsidP="006C5403">
      <w:pPr>
        <w:spacing w:after="0" w:line="360" w:lineRule="auto"/>
        <w:jc w:val="both"/>
        <w:rPr>
          <w:rStyle w:val="aa"/>
          <w:rFonts w:ascii="Times New Roman" w:hAnsi="Times New Roman" w:cs="Times New Roman"/>
          <w:i w:val="0"/>
          <w:sz w:val="28"/>
        </w:rPr>
      </w:pPr>
      <w:r>
        <w:rPr>
          <w:rStyle w:val="aa"/>
          <w:rFonts w:ascii="Times New Roman" w:hAnsi="Times New Roman" w:cs="Times New Roman"/>
          <w:i w:val="0"/>
          <w:sz w:val="28"/>
          <w:szCs w:val="28"/>
        </w:rPr>
        <w:t xml:space="preserve">Секвенаторы компании </w:t>
      </w:r>
      <w:r w:rsidRPr="005E63D1">
        <w:rPr>
          <w:rStyle w:val="aa"/>
          <w:rFonts w:ascii="Times New Roman" w:hAnsi="Times New Roman" w:cs="Times New Roman"/>
          <w:i w:val="0"/>
          <w:sz w:val="28"/>
        </w:rPr>
        <w:t>Oxford Nanopore Technologies</w:t>
      </w:r>
      <w:r>
        <w:rPr>
          <w:rStyle w:val="aa"/>
          <w:rFonts w:ascii="Times New Roman" w:hAnsi="Times New Roman" w:cs="Times New Roman"/>
          <w:i w:val="0"/>
          <w:sz w:val="28"/>
        </w:rPr>
        <w:t xml:space="preserve"> компактные и производительные</w:t>
      </w:r>
      <w:r w:rsidR="00A468E3">
        <w:rPr>
          <w:rStyle w:val="aa"/>
          <w:rFonts w:ascii="Times New Roman" w:hAnsi="Times New Roman" w:cs="Times New Roman"/>
          <w:i w:val="0"/>
          <w:sz w:val="28"/>
        </w:rPr>
        <w:t>. Однако их результаты лучше дополнять данными, полученными с другого прибора, так как на данный момент они в среднем совершают ошибку на каждом десятом основании. Компания продолжает совершенствовать свои технологии.</w:t>
      </w:r>
    </w:p>
    <w:p w:rsidR="00B04D09" w:rsidRDefault="00B04D09" w:rsidP="006C5403">
      <w:pPr>
        <w:pStyle w:val="a4"/>
        <w:numPr>
          <w:ilvl w:val="0"/>
          <w:numId w:val="10"/>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Приборы, подходящие для секвенирования геномов </w:t>
      </w:r>
      <w:r w:rsidRPr="00B163D9">
        <w:rPr>
          <w:rFonts w:ascii="Times New Roman" w:hAnsi="Times New Roman" w:cs="Times New Roman"/>
          <w:i/>
          <w:sz w:val="28"/>
          <w:szCs w:val="28"/>
          <w:lang w:val="en-US"/>
        </w:rPr>
        <w:t>de</w:t>
      </w:r>
      <w:r w:rsidRPr="00C412F7">
        <w:rPr>
          <w:rFonts w:ascii="Times New Roman" w:hAnsi="Times New Roman" w:cs="Times New Roman"/>
          <w:i/>
          <w:sz w:val="28"/>
          <w:szCs w:val="28"/>
        </w:rPr>
        <w:t xml:space="preserve"> </w:t>
      </w:r>
      <w:r w:rsidRPr="00B163D9">
        <w:rPr>
          <w:rFonts w:ascii="Times New Roman" w:hAnsi="Times New Roman" w:cs="Times New Roman"/>
          <w:i/>
          <w:sz w:val="28"/>
          <w:szCs w:val="28"/>
          <w:lang w:val="en-US"/>
        </w:rPr>
        <w:t>novo</w:t>
      </w:r>
      <w:r>
        <w:rPr>
          <w:rFonts w:ascii="Times New Roman" w:hAnsi="Times New Roman" w:cs="Times New Roman"/>
          <w:bCs/>
          <w:sz w:val="28"/>
          <w:szCs w:val="28"/>
        </w:rPr>
        <w:t>:</w:t>
      </w:r>
    </w:p>
    <w:p w:rsidR="00B04D09" w:rsidRDefault="00A468E3" w:rsidP="006C5403">
      <w:pPr>
        <w:spacing w:after="0" w:line="360" w:lineRule="auto"/>
        <w:jc w:val="both"/>
        <w:rPr>
          <w:rFonts w:ascii="Times New Roman" w:hAnsi="Times New Roman" w:cs="Times New Roman"/>
          <w:sz w:val="28"/>
          <w:szCs w:val="28"/>
        </w:rPr>
      </w:pPr>
      <w:r>
        <w:rPr>
          <w:rStyle w:val="aa"/>
          <w:rFonts w:ascii="Times New Roman" w:hAnsi="Times New Roman" w:cs="Times New Roman"/>
          <w:i w:val="0"/>
          <w:sz w:val="28"/>
        </w:rPr>
        <w:t xml:space="preserve">Секвенатор </w:t>
      </w:r>
      <w:r w:rsidRPr="00A468E3">
        <w:rPr>
          <w:rFonts w:ascii="Times New Roman" w:hAnsi="Times New Roman" w:cs="Times New Roman"/>
          <w:bCs/>
          <w:sz w:val="28"/>
          <w:szCs w:val="28"/>
          <w:lang w:val="en-US"/>
        </w:rPr>
        <w:t>PacBio</w:t>
      </w:r>
      <w:r w:rsidRPr="00A468E3">
        <w:rPr>
          <w:rFonts w:ascii="Times New Roman" w:hAnsi="Times New Roman" w:cs="Times New Roman"/>
          <w:bCs/>
          <w:sz w:val="28"/>
          <w:szCs w:val="28"/>
        </w:rPr>
        <w:t xml:space="preserve"> </w:t>
      </w:r>
      <w:r w:rsidRPr="00A468E3">
        <w:rPr>
          <w:rFonts w:ascii="Times New Roman" w:hAnsi="Times New Roman" w:cs="Times New Roman"/>
          <w:bCs/>
          <w:sz w:val="28"/>
          <w:szCs w:val="28"/>
          <w:lang w:val="en-US"/>
        </w:rPr>
        <w:t>RSII</w:t>
      </w:r>
      <w:r>
        <w:rPr>
          <w:rFonts w:ascii="Times New Roman" w:hAnsi="Times New Roman" w:cs="Times New Roman"/>
          <w:sz w:val="28"/>
          <w:szCs w:val="28"/>
        </w:rPr>
        <w:t xml:space="preserve"> отлично подходит для такой цели.</w:t>
      </w:r>
    </w:p>
    <w:p w:rsidR="00A468E3" w:rsidRDefault="00A468E3" w:rsidP="006C5403">
      <w:pPr>
        <w:pStyle w:val="a4"/>
        <w:numPr>
          <w:ilvl w:val="0"/>
          <w:numId w:val="10"/>
        </w:numPr>
        <w:spacing w:after="0" w:line="360" w:lineRule="auto"/>
        <w:ind w:left="0"/>
        <w:jc w:val="both"/>
        <w:rPr>
          <w:rFonts w:ascii="Times New Roman" w:hAnsi="Times New Roman" w:cs="Times New Roman"/>
          <w:sz w:val="28"/>
          <w:szCs w:val="28"/>
        </w:rPr>
      </w:pPr>
      <w:r w:rsidRPr="00A468E3">
        <w:rPr>
          <w:rFonts w:ascii="Times New Roman" w:hAnsi="Times New Roman" w:cs="Times New Roman"/>
          <w:sz w:val="28"/>
          <w:szCs w:val="28"/>
        </w:rPr>
        <w:t>Приборы, с большой длиной прочтения:</w:t>
      </w:r>
    </w:p>
    <w:p w:rsidR="00A468E3" w:rsidRDefault="00A468E3" w:rsidP="006C5403">
      <w:pPr>
        <w:spacing w:after="0" w:line="360" w:lineRule="auto"/>
        <w:jc w:val="both"/>
        <w:rPr>
          <w:rStyle w:val="aa"/>
          <w:rFonts w:ascii="Times New Roman" w:hAnsi="Times New Roman" w:cs="Times New Roman"/>
          <w:i w:val="0"/>
          <w:sz w:val="28"/>
        </w:rPr>
      </w:pPr>
      <w:r w:rsidRPr="00A468E3">
        <w:rPr>
          <w:rFonts w:ascii="Times New Roman" w:hAnsi="Times New Roman" w:cs="Times New Roman"/>
          <w:sz w:val="28"/>
          <w:szCs w:val="28"/>
        </w:rPr>
        <w:t>Секвенаторы, в основе которых лежит т</w:t>
      </w:r>
      <w:r w:rsidRPr="00A468E3">
        <w:rPr>
          <w:rFonts w:ascii="Times New Roman" w:hAnsi="Times New Roman" w:cs="Times New Roman"/>
          <w:bCs/>
          <w:sz w:val="28"/>
          <w:szCs w:val="28"/>
        </w:rPr>
        <w:t xml:space="preserve">ехнология </w:t>
      </w:r>
      <w:r w:rsidRPr="00A468E3">
        <w:rPr>
          <w:rFonts w:ascii="Times New Roman" w:hAnsi="Times New Roman" w:cs="Times New Roman"/>
          <w:sz w:val="28"/>
          <w:lang w:val="en-US"/>
        </w:rPr>
        <w:t>Roche</w:t>
      </w:r>
      <w:r w:rsidRPr="00A468E3">
        <w:rPr>
          <w:rFonts w:ascii="Times New Roman" w:hAnsi="Times New Roman" w:cs="Times New Roman"/>
          <w:sz w:val="28"/>
        </w:rPr>
        <w:t xml:space="preserve"> 454 </w:t>
      </w:r>
      <w:r w:rsidRPr="00A468E3">
        <w:rPr>
          <w:rFonts w:ascii="Times New Roman" w:hAnsi="Times New Roman" w:cs="Times New Roman"/>
          <w:sz w:val="28"/>
          <w:lang w:val="en-US"/>
        </w:rPr>
        <w:t>Life</w:t>
      </w:r>
      <w:r w:rsidRPr="00A468E3">
        <w:rPr>
          <w:rFonts w:ascii="Times New Roman" w:hAnsi="Times New Roman" w:cs="Times New Roman"/>
          <w:sz w:val="28"/>
        </w:rPr>
        <w:t xml:space="preserve"> </w:t>
      </w:r>
      <w:r w:rsidRPr="00A468E3">
        <w:rPr>
          <w:rFonts w:ascii="Times New Roman" w:hAnsi="Times New Roman" w:cs="Times New Roman"/>
          <w:sz w:val="28"/>
          <w:lang w:val="en-US"/>
        </w:rPr>
        <w:t>Sciences</w:t>
      </w:r>
      <w:r w:rsidRPr="00A468E3">
        <w:rPr>
          <w:rFonts w:ascii="Times New Roman" w:hAnsi="Times New Roman" w:cs="Times New Roman"/>
          <w:sz w:val="28"/>
        </w:rPr>
        <w:t xml:space="preserve">, секвенатор </w:t>
      </w:r>
      <w:r w:rsidRPr="00A468E3">
        <w:rPr>
          <w:rFonts w:ascii="Times New Roman" w:hAnsi="Times New Roman" w:cs="Times New Roman"/>
          <w:bCs/>
          <w:sz w:val="28"/>
          <w:szCs w:val="28"/>
          <w:lang w:val="en-US"/>
        </w:rPr>
        <w:t>PacBio</w:t>
      </w:r>
      <w:r w:rsidRPr="00A468E3">
        <w:rPr>
          <w:rFonts w:ascii="Times New Roman" w:hAnsi="Times New Roman" w:cs="Times New Roman"/>
          <w:bCs/>
          <w:sz w:val="28"/>
          <w:szCs w:val="28"/>
        </w:rPr>
        <w:t xml:space="preserve"> </w:t>
      </w:r>
      <w:r w:rsidRPr="00A468E3">
        <w:rPr>
          <w:rFonts w:ascii="Times New Roman" w:hAnsi="Times New Roman" w:cs="Times New Roman"/>
          <w:bCs/>
          <w:sz w:val="28"/>
          <w:szCs w:val="28"/>
          <w:lang w:val="en-US"/>
        </w:rPr>
        <w:t>RSII</w:t>
      </w:r>
      <w:r w:rsidRPr="00A468E3">
        <w:rPr>
          <w:rFonts w:ascii="Times New Roman" w:hAnsi="Times New Roman" w:cs="Times New Roman"/>
          <w:bCs/>
          <w:sz w:val="28"/>
          <w:szCs w:val="28"/>
        </w:rPr>
        <w:t xml:space="preserve"> и секвенаторы компании </w:t>
      </w:r>
      <w:r w:rsidRPr="00A468E3">
        <w:rPr>
          <w:rStyle w:val="aa"/>
          <w:rFonts w:ascii="Times New Roman" w:hAnsi="Times New Roman" w:cs="Times New Roman"/>
          <w:i w:val="0"/>
          <w:sz w:val="28"/>
        </w:rPr>
        <w:t>Oxford Nanopore Technologies</w:t>
      </w:r>
      <w:r w:rsidR="00601569">
        <w:rPr>
          <w:rStyle w:val="aa"/>
          <w:rFonts w:ascii="Times New Roman" w:hAnsi="Times New Roman" w:cs="Times New Roman"/>
          <w:i w:val="0"/>
          <w:sz w:val="28"/>
        </w:rPr>
        <w:t>.</w:t>
      </w:r>
    </w:p>
    <w:p w:rsidR="00A468E3" w:rsidRDefault="00A468E3" w:rsidP="006C5403">
      <w:pPr>
        <w:pStyle w:val="a4"/>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Приборы с высокой скоростью работы:</w:t>
      </w:r>
    </w:p>
    <w:p w:rsidR="00A468E3" w:rsidRPr="00601569" w:rsidRDefault="00A468E3" w:rsidP="006C540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Секвенаторы</w:t>
      </w:r>
      <w:r w:rsidRPr="00A468E3">
        <w:rPr>
          <w:rFonts w:ascii="Times New Roman" w:hAnsi="Times New Roman" w:cs="Times New Roman"/>
          <w:sz w:val="28"/>
          <w:szCs w:val="28"/>
          <w:lang w:val="en-US"/>
        </w:rPr>
        <w:t xml:space="preserve"> </w:t>
      </w:r>
      <w:r w:rsidRPr="0088463C">
        <w:rPr>
          <w:rFonts w:ascii="Times New Roman" w:hAnsi="Times New Roman" w:cs="Times New Roman"/>
          <w:bCs/>
          <w:sz w:val="28"/>
          <w:szCs w:val="28"/>
          <w:lang w:val="en-US"/>
        </w:rPr>
        <w:t>Ion</w:t>
      </w:r>
      <w:r w:rsidRPr="00A468E3">
        <w:rPr>
          <w:rFonts w:ascii="Times New Roman" w:hAnsi="Times New Roman" w:cs="Times New Roman"/>
          <w:bCs/>
          <w:sz w:val="28"/>
          <w:szCs w:val="28"/>
          <w:lang w:val="en-US"/>
        </w:rPr>
        <w:t xml:space="preserve"> </w:t>
      </w:r>
      <w:r w:rsidRPr="0088463C">
        <w:rPr>
          <w:rFonts w:ascii="Times New Roman" w:hAnsi="Times New Roman" w:cs="Times New Roman"/>
          <w:bCs/>
          <w:sz w:val="28"/>
          <w:szCs w:val="28"/>
          <w:lang w:val="en-US"/>
        </w:rPr>
        <w:t>Torrent</w:t>
      </w:r>
      <w:r w:rsidRPr="00A468E3">
        <w:rPr>
          <w:rFonts w:ascii="Times New Roman" w:hAnsi="Times New Roman" w:cs="Times New Roman"/>
          <w:bCs/>
          <w:sz w:val="28"/>
          <w:szCs w:val="28"/>
          <w:lang w:val="en-US"/>
        </w:rPr>
        <w:t xml:space="preserve"> </w:t>
      </w:r>
      <w:r>
        <w:rPr>
          <w:rFonts w:ascii="Times New Roman" w:hAnsi="Times New Roman" w:cs="Times New Roman"/>
          <w:bCs/>
          <w:sz w:val="28"/>
          <w:szCs w:val="28"/>
        </w:rPr>
        <w:t>и</w:t>
      </w:r>
      <w:r w:rsidRPr="00A468E3">
        <w:rPr>
          <w:rFonts w:ascii="Times New Roman" w:hAnsi="Times New Roman" w:cs="Times New Roman"/>
          <w:bCs/>
          <w:sz w:val="28"/>
          <w:szCs w:val="28"/>
          <w:lang w:val="en-US"/>
        </w:rPr>
        <w:t xml:space="preserve"> PacBio RSII</w:t>
      </w:r>
      <w:r w:rsidR="00601569" w:rsidRPr="00601569">
        <w:rPr>
          <w:rFonts w:ascii="Times New Roman" w:hAnsi="Times New Roman" w:cs="Times New Roman"/>
          <w:bCs/>
          <w:sz w:val="28"/>
          <w:szCs w:val="28"/>
          <w:lang w:val="en-US"/>
        </w:rPr>
        <w:t>.</w:t>
      </w:r>
    </w:p>
    <w:p w:rsidR="00A468E3" w:rsidRDefault="00A468E3" w:rsidP="006C5403">
      <w:pPr>
        <w:pStyle w:val="a4"/>
        <w:numPr>
          <w:ilvl w:val="0"/>
          <w:numId w:val="10"/>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Приборы, которые могут читать гомополимерные участки генома:</w:t>
      </w:r>
    </w:p>
    <w:p w:rsidR="00A468E3" w:rsidRPr="00601569" w:rsidRDefault="00A468E3" w:rsidP="006C5403">
      <w:pPr>
        <w:spacing w:after="0" w:line="360" w:lineRule="auto"/>
        <w:jc w:val="both"/>
        <w:rPr>
          <w:rFonts w:ascii="Times New Roman" w:hAnsi="Times New Roman" w:cs="Times New Roman"/>
          <w:bCs/>
          <w:sz w:val="28"/>
          <w:szCs w:val="28"/>
          <w:lang w:val="en-US"/>
        </w:rPr>
      </w:pPr>
      <w:r>
        <w:rPr>
          <w:rStyle w:val="aa"/>
          <w:rFonts w:ascii="Times New Roman" w:hAnsi="Times New Roman" w:cs="Times New Roman"/>
          <w:i w:val="0"/>
          <w:sz w:val="28"/>
          <w:szCs w:val="28"/>
        </w:rPr>
        <w:t>Секвенаторы</w:t>
      </w:r>
      <w:r w:rsidRPr="00601569">
        <w:rPr>
          <w:rStyle w:val="aa"/>
          <w:rFonts w:ascii="Times New Roman" w:hAnsi="Times New Roman" w:cs="Times New Roman"/>
          <w:i w:val="0"/>
          <w:sz w:val="28"/>
          <w:szCs w:val="28"/>
          <w:lang w:val="en-US"/>
        </w:rPr>
        <w:t xml:space="preserve"> </w:t>
      </w:r>
      <w:r>
        <w:rPr>
          <w:rStyle w:val="aa"/>
          <w:rFonts w:ascii="Times New Roman" w:hAnsi="Times New Roman" w:cs="Times New Roman"/>
          <w:i w:val="0"/>
          <w:sz w:val="28"/>
          <w:szCs w:val="28"/>
        </w:rPr>
        <w:t>компании</w:t>
      </w:r>
      <w:r w:rsidRPr="00601569">
        <w:rPr>
          <w:rStyle w:val="aa"/>
          <w:rFonts w:ascii="Times New Roman" w:hAnsi="Times New Roman" w:cs="Times New Roman"/>
          <w:i w:val="0"/>
          <w:sz w:val="28"/>
          <w:szCs w:val="28"/>
          <w:lang w:val="en-US"/>
        </w:rPr>
        <w:t xml:space="preserve"> </w:t>
      </w:r>
      <w:r w:rsidRPr="00601569">
        <w:rPr>
          <w:rStyle w:val="aa"/>
          <w:rFonts w:ascii="Times New Roman" w:hAnsi="Times New Roman" w:cs="Times New Roman"/>
          <w:i w:val="0"/>
          <w:sz w:val="28"/>
          <w:lang w:val="en-US"/>
        </w:rPr>
        <w:t>Oxford Nanopore Technologies</w:t>
      </w:r>
      <w:r w:rsidR="00601569" w:rsidRPr="00601569">
        <w:rPr>
          <w:rStyle w:val="aa"/>
          <w:rFonts w:ascii="Times New Roman" w:hAnsi="Times New Roman" w:cs="Times New Roman"/>
          <w:i w:val="0"/>
          <w:sz w:val="28"/>
          <w:lang w:val="en-US"/>
        </w:rPr>
        <w:t>.</w:t>
      </w:r>
    </w:p>
    <w:p w:rsidR="00601569" w:rsidRPr="002A3B64" w:rsidRDefault="00601569" w:rsidP="006C5403">
      <w:pPr>
        <w:spacing w:after="0" w:line="360" w:lineRule="auto"/>
        <w:ind w:firstLine="709"/>
        <w:jc w:val="both"/>
        <w:rPr>
          <w:rFonts w:ascii="Times New Roman" w:hAnsi="Times New Roman" w:cs="Times New Roman"/>
          <w:sz w:val="28"/>
          <w:szCs w:val="28"/>
          <w:lang w:val="en-US"/>
        </w:rPr>
      </w:pPr>
    </w:p>
    <w:p w:rsidR="00371AFB" w:rsidRDefault="00371AFB" w:rsidP="006C5403">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Секвенирование по технологии </w:t>
      </w:r>
      <w:r>
        <w:rPr>
          <w:rFonts w:ascii="Times New Roman" w:hAnsi="Times New Roman" w:cs="Times New Roman"/>
          <w:sz w:val="28"/>
          <w:szCs w:val="28"/>
          <w:lang w:val="en-US"/>
        </w:rPr>
        <w:t>SOLiD</w:t>
      </w:r>
      <w:r w:rsidRPr="003F5BA8">
        <w:rPr>
          <w:rFonts w:ascii="Times New Roman" w:hAnsi="Times New Roman" w:cs="Times New Roman"/>
          <w:sz w:val="28"/>
          <w:szCs w:val="28"/>
        </w:rPr>
        <w:t xml:space="preserve"> </w:t>
      </w:r>
      <w:r>
        <w:rPr>
          <w:rFonts w:ascii="Times New Roman" w:hAnsi="Times New Roman" w:cs="Times New Roman"/>
          <w:sz w:val="28"/>
          <w:szCs w:val="28"/>
        </w:rPr>
        <w:t>довольно дорогостоящее, сложное и длительное, поэтому можно спро</w:t>
      </w:r>
      <w:r w:rsidRPr="00371AFB">
        <w:rPr>
          <w:rFonts w:ascii="Times New Roman" w:hAnsi="Times New Roman" w:cs="Times New Roman"/>
          <w:sz w:val="28"/>
          <w:szCs w:val="28"/>
        </w:rPr>
        <w:t xml:space="preserve">гнозировать ее скорый уход с рынка. Согласно имеющимся данным, технология </w:t>
      </w:r>
      <w:r w:rsidRPr="00371AFB">
        <w:rPr>
          <w:rFonts w:ascii="Times New Roman" w:hAnsi="Times New Roman" w:cs="Times New Roman"/>
          <w:bCs/>
          <w:sz w:val="28"/>
          <w:szCs w:val="28"/>
          <w:lang w:val="en-US"/>
        </w:rPr>
        <w:t>HeliScope</w:t>
      </w:r>
      <w:r>
        <w:rPr>
          <w:rFonts w:ascii="Times New Roman" w:hAnsi="Times New Roman" w:cs="Times New Roman"/>
          <w:bCs/>
          <w:sz w:val="28"/>
          <w:szCs w:val="28"/>
        </w:rPr>
        <w:t xml:space="preserve"> в России не используется, а на начало 2014 года в мире установлено лишь 20 приборов.</w:t>
      </w:r>
    </w:p>
    <w:p w:rsidR="00371AFB" w:rsidRDefault="00371AFB" w:rsidP="006C5403">
      <w:pPr>
        <w:spacing w:after="0" w:line="360" w:lineRule="auto"/>
        <w:ind w:firstLine="709"/>
        <w:jc w:val="both"/>
        <w:rPr>
          <w:rFonts w:ascii="Times New Roman" w:hAnsi="Times New Roman" w:cs="Times New Roman"/>
          <w:sz w:val="28"/>
          <w:szCs w:val="28"/>
        </w:rPr>
        <w:sectPr w:rsidR="00371AFB">
          <w:pgSz w:w="11906" w:h="16838"/>
          <w:pgMar w:top="1134" w:right="850" w:bottom="1134" w:left="1701" w:header="708" w:footer="708" w:gutter="0"/>
          <w:cols w:space="708"/>
          <w:docGrid w:linePitch="360"/>
        </w:sectPr>
      </w:pPr>
    </w:p>
    <w:p w:rsidR="00BF027F" w:rsidRDefault="00B871DD" w:rsidP="006C5403">
      <w:pPr>
        <w:spacing w:after="0" w:line="360" w:lineRule="auto"/>
        <w:ind w:firstLine="709"/>
        <w:jc w:val="both"/>
        <w:rPr>
          <w:rFonts w:ascii="Times New Roman" w:hAnsi="Times New Roman" w:cs="Times New Roman"/>
          <w:sz w:val="28"/>
          <w:szCs w:val="28"/>
        </w:rPr>
      </w:pPr>
      <w:r w:rsidRPr="00BF027F">
        <w:rPr>
          <w:rFonts w:ascii="Times New Roman" w:hAnsi="Times New Roman" w:cs="Times New Roman"/>
          <w:sz w:val="28"/>
          <w:szCs w:val="28"/>
        </w:rPr>
        <w:lastRenderedPageBreak/>
        <w:t>Список литературных источников</w:t>
      </w:r>
      <w:r>
        <w:rPr>
          <w:rFonts w:ascii="Times New Roman" w:hAnsi="Times New Roman" w:cs="Times New Roman"/>
          <w:sz w:val="28"/>
          <w:szCs w:val="28"/>
        </w:rPr>
        <w:t>:</w:t>
      </w:r>
    </w:p>
    <w:p w:rsidR="00111D39" w:rsidRPr="00111D39" w:rsidRDefault="00111D39" w:rsidP="006C5403">
      <w:pPr>
        <w:pStyle w:val="a4"/>
        <w:numPr>
          <w:ilvl w:val="0"/>
          <w:numId w:val="6"/>
        </w:numPr>
        <w:spacing w:after="0" w:line="360" w:lineRule="auto"/>
        <w:ind w:left="0" w:hanging="357"/>
        <w:jc w:val="both"/>
        <w:rPr>
          <w:rStyle w:val="ac"/>
          <w:rFonts w:ascii="Times New Roman" w:hAnsi="Times New Roman" w:cs="Times New Roman"/>
          <w:sz w:val="28"/>
          <w:szCs w:val="24"/>
        </w:rPr>
      </w:pPr>
      <w:r w:rsidRPr="00111D39">
        <w:rPr>
          <w:rStyle w:val="ac"/>
          <w:rFonts w:ascii="Times New Roman" w:hAnsi="Times New Roman" w:cs="Times New Roman"/>
          <w:b w:val="0"/>
          <w:sz w:val="28"/>
          <w:szCs w:val="24"/>
        </w:rPr>
        <w:t xml:space="preserve">Ребриков, Д.В. /NGS. Высокопроизводительное секвенирование </w:t>
      </w:r>
      <w:r w:rsidRPr="00111D39">
        <w:rPr>
          <w:rFonts w:ascii="Times New Roman" w:hAnsi="Times New Roman" w:cs="Times New Roman"/>
          <w:bCs/>
          <w:sz w:val="28"/>
          <w:szCs w:val="24"/>
        </w:rPr>
        <w:t>[Текст]</w:t>
      </w:r>
      <w:r w:rsidRPr="00111D39">
        <w:rPr>
          <w:rStyle w:val="ac"/>
          <w:rFonts w:ascii="Times New Roman" w:hAnsi="Times New Roman" w:cs="Times New Roman"/>
          <w:b w:val="0"/>
          <w:sz w:val="28"/>
          <w:szCs w:val="24"/>
        </w:rPr>
        <w:t>// Д.В. Ребриков Коростин, Шубина – Чехов: Ильинский Издательский дом «БИНОМ. Лаборатория знаний», 2014. – С.13-40, 66-83</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Уолкер Ш., [Текст]. Биотехнология без тайн – Москва: Издательство «Эксмо», 2008 – С. 163-166</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Елена Байтингер, «Секвенируй меня полностью» [Текст]/Елена Байтингер// Научно-популярный журнал «Кот Шредингера». – 2017. – Специальный номер. – С. 47-49</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Научно-популярный сайт «Биомолекула», статья «Нанопоровое секвенирование: на пороге третьей геномной революции»/Артем Недолужко 2018 [Электронный ресурс] (</w:t>
      </w:r>
      <w:hyperlink r:id="rId14" w:history="1">
        <w:r w:rsidRPr="00111D39">
          <w:rPr>
            <w:rStyle w:val="a9"/>
            <w:rFonts w:ascii="Times New Roman" w:hAnsi="Times New Roman" w:cs="Times New Roman"/>
            <w:bCs/>
            <w:sz w:val="28"/>
            <w:szCs w:val="24"/>
          </w:rPr>
          <w:t>https://biomolecula.ru/articles/nanoporovoe-sekvenirovanie-na-poroge-tretei-genomnoi-revoliutsii</w:t>
        </w:r>
      </w:hyperlink>
      <w:r w:rsidRPr="00111D39">
        <w:rPr>
          <w:rFonts w:ascii="Times New Roman" w:hAnsi="Times New Roman" w:cs="Times New Roman"/>
          <w:bCs/>
          <w:sz w:val="28"/>
          <w:szCs w:val="24"/>
        </w:rPr>
        <w:t>) (09.02.19)</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Сайт компании «Диаэм». Нанопоровое секвенирование [Электронный ресурс]  (</w:t>
      </w:r>
      <w:hyperlink r:id="rId15" w:history="1">
        <w:r w:rsidRPr="00111D39">
          <w:rPr>
            <w:rStyle w:val="a9"/>
            <w:rFonts w:ascii="Times New Roman" w:hAnsi="Times New Roman" w:cs="Times New Roman"/>
            <w:bCs/>
            <w:sz w:val="28"/>
            <w:szCs w:val="24"/>
          </w:rPr>
          <w:t>https://www.dia-m.ru/news.php?newsid=59771</w:t>
        </w:r>
      </w:hyperlink>
      <w:r w:rsidRPr="00111D39">
        <w:rPr>
          <w:rFonts w:ascii="Times New Roman" w:hAnsi="Times New Roman" w:cs="Times New Roman"/>
          <w:bCs/>
          <w:sz w:val="28"/>
          <w:szCs w:val="24"/>
        </w:rPr>
        <w:t>) (09.02.19)</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Статья об открытии локиархей [Электронный ресурс] (</w:t>
      </w:r>
      <w:hyperlink r:id="rId16" w:history="1">
        <w:r w:rsidRPr="00111D39">
          <w:rPr>
            <w:rStyle w:val="a9"/>
            <w:rFonts w:ascii="Times New Roman" w:hAnsi="Times New Roman" w:cs="Times New Roman"/>
            <w:bCs/>
            <w:sz w:val="28"/>
            <w:szCs w:val="24"/>
          </w:rPr>
          <w:t>https://elementy.ru/novosti_nauki/432910/Opisan_novyy_nadtip_arkhey_k_kotoromu_otnosyatsya_predki_eukariot</w:t>
        </w:r>
      </w:hyperlink>
      <w:r w:rsidRPr="00111D39">
        <w:rPr>
          <w:rFonts w:ascii="Times New Roman" w:hAnsi="Times New Roman" w:cs="Times New Roman"/>
          <w:bCs/>
          <w:sz w:val="28"/>
          <w:szCs w:val="24"/>
        </w:rPr>
        <w:t>) (10.11.18)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Статья «Неудача – это нормально», интервью с нобелевским лауреатом Даном Шехтманом [Электронный ресурс] (</w:t>
      </w:r>
      <w:hyperlink r:id="rId17" w:history="1">
        <w:r w:rsidRPr="00111D39">
          <w:rPr>
            <w:rStyle w:val="a9"/>
            <w:rFonts w:ascii="Times New Roman" w:hAnsi="Times New Roman" w:cs="Times New Roman"/>
            <w:bCs/>
            <w:sz w:val="28"/>
            <w:szCs w:val="24"/>
          </w:rPr>
          <w:t>https://ology.sh/ponder/neudacha-eto-normalno/</w:t>
        </w:r>
      </w:hyperlink>
      <w:r w:rsidRPr="00111D39">
        <w:rPr>
          <w:rFonts w:ascii="Times New Roman" w:hAnsi="Times New Roman" w:cs="Times New Roman"/>
          <w:bCs/>
          <w:sz w:val="28"/>
          <w:szCs w:val="24"/>
        </w:rPr>
        <w:t>) (10.11.18)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Сайт проекта «Российские геномы» [Электронный ресурс]  (</w:t>
      </w:r>
      <w:hyperlink r:id="rId18" w:history="1">
        <w:r w:rsidRPr="00111D39">
          <w:rPr>
            <w:rStyle w:val="a9"/>
            <w:rFonts w:ascii="Times New Roman" w:hAnsi="Times New Roman" w:cs="Times New Roman"/>
            <w:bCs/>
            <w:sz w:val="28"/>
            <w:szCs w:val="24"/>
          </w:rPr>
          <w:t>http://genomerussia.spbu.ru/</w:t>
        </w:r>
      </w:hyperlink>
      <w:r w:rsidRPr="00111D39">
        <w:rPr>
          <w:rFonts w:ascii="Times New Roman" w:hAnsi="Times New Roman" w:cs="Times New Roman"/>
          <w:bCs/>
          <w:sz w:val="28"/>
          <w:szCs w:val="24"/>
        </w:rPr>
        <w:t>) (10.11.18)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Сайт проекта «</w:t>
      </w:r>
      <w:r w:rsidRPr="00111D39">
        <w:rPr>
          <w:rFonts w:ascii="Times New Roman" w:hAnsi="Times New Roman" w:cs="Times New Roman"/>
          <w:bCs/>
          <w:sz w:val="28"/>
          <w:szCs w:val="24"/>
          <w:lang w:val="en-US"/>
        </w:rPr>
        <w:t>Earth</w:t>
      </w:r>
      <w:r w:rsidRPr="00111D39">
        <w:rPr>
          <w:rFonts w:ascii="Times New Roman" w:hAnsi="Times New Roman" w:cs="Times New Roman"/>
          <w:bCs/>
          <w:sz w:val="28"/>
          <w:szCs w:val="24"/>
        </w:rPr>
        <w:t xml:space="preserve"> </w:t>
      </w:r>
      <w:r w:rsidRPr="00111D39">
        <w:rPr>
          <w:rFonts w:ascii="Times New Roman" w:hAnsi="Times New Roman" w:cs="Times New Roman"/>
          <w:bCs/>
          <w:sz w:val="28"/>
          <w:szCs w:val="24"/>
          <w:lang w:val="en-US"/>
        </w:rPr>
        <w:t>BioGenome</w:t>
      </w:r>
      <w:r w:rsidRPr="00111D39">
        <w:rPr>
          <w:rFonts w:ascii="Times New Roman" w:hAnsi="Times New Roman" w:cs="Times New Roman"/>
          <w:bCs/>
          <w:sz w:val="28"/>
          <w:szCs w:val="24"/>
        </w:rPr>
        <w:t xml:space="preserve"> </w:t>
      </w:r>
      <w:r w:rsidRPr="00111D39">
        <w:rPr>
          <w:rFonts w:ascii="Times New Roman" w:hAnsi="Times New Roman" w:cs="Times New Roman"/>
          <w:bCs/>
          <w:sz w:val="28"/>
          <w:szCs w:val="24"/>
          <w:lang w:val="en-US"/>
        </w:rPr>
        <w:t>Project</w:t>
      </w:r>
      <w:r w:rsidRPr="00111D39">
        <w:rPr>
          <w:rFonts w:ascii="Times New Roman" w:hAnsi="Times New Roman" w:cs="Times New Roman"/>
          <w:bCs/>
          <w:sz w:val="28"/>
          <w:szCs w:val="24"/>
        </w:rPr>
        <w:t>» [Электронный ресурс]  (</w:t>
      </w:r>
      <w:hyperlink r:id="rId19" w:history="1">
        <w:r w:rsidRPr="00111D39">
          <w:rPr>
            <w:rStyle w:val="a9"/>
            <w:rFonts w:ascii="Times New Roman" w:hAnsi="Times New Roman" w:cs="Times New Roman"/>
            <w:bCs/>
            <w:sz w:val="28"/>
            <w:szCs w:val="24"/>
            <w:lang w:val="en-US"/>
          </w:rPr>
          <w:t>https</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www</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earthbiogenome</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org</w:t>
        </w:r>
        <w:r w:rsidRPr="00111D39">
          <w:rPr>
            <w:rStyle w:val="a9"/>
            <w:rFonts w:ascii="Times New Roman" w:hAnsi="Times New Roman" w:cs="Times New Roman"/>
            <w:bCs/>
            <w:sz w:val="28"/>
            <w:szCs w:val="24"/>
          </w:rPr>
          <w:t>/</w:t>
        </w:r>
      </w:hyperlink>
      <w:r w:rsidRPr="00111D39">
        <w:rPr>
          <w:rFonts w:ascii="Times New Roman" w:hAnsi="Times New Roman" w:cs="Times New Roman"/>
          <w:bCs/>
          <w:sz w:val="28"/>
          <w:szCs w:val="24"/>
        </w:rPr>
        <w:t>) (10.11.18)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 xml:space="preserve"> Статья «Разгадывая генетический код» [Электронный ресурс]  (</w:t>
      </w:r>
      <w:hyperlink r:id="rId20" w:history="1">
        <w:r w:rsidRPr="00111D39">
          <w:rPr>
            <w:rStyle w:val="a9"/>
            <w:rFonts w:ascii="Times New Roman" w:hAnsi="Times New Roman" w:cs="Times New Roman"/>
            <w:bCs/>
            <w:sz w:val="28"/>
            <w:szCs w:val="24"/>
          </w:rPr>
          <w:t>https://www.scienceinschool.org/ru/content/%D1%80%D0%B0%D0%B7%D0%B3%D0%B0%D0%B4%D1%8B%D0%B2%D0%B0%D1%8F-%D0%B3%D0%B5%D0%BD%D0%B5%D1%82%D0%B8%D1%87%D0%B5%D1%81%D0%BA%D0%B8%D0%B9-%D0%BA%D0%BE%D0%B4-</w:t>
        </w:r>
        <w:r w:rsidRPr="00111D39">
          <w:rPr>
            <w:rStyle w:val="a9"/>
            <w:rFonts w:ascii="Times New Roman" w:hAnsi="Times New Roman" w:cs="Times New Roman"/>
            <w:bCs/>
            <w:sz w:val="28"/>
            <w:szCs w:val="24"/>
          </w:rPr>
          <w:lastRenderedPageBreak/>
          <w:t>%D0%B2%D0%BE%D1%81%D1%81%D0%BE%D0%B7%D0%B4%D0%B0%D0%BD%D0%B8%D0%B5-%D0%BD%D0%B0%D1%83%D1%87%D0%BD%D0%BE%D0%B3%D0%BE-%D0%BE%D1%82%D0%BA%D1%80%D1%8B%D1%82%D0%B8%D1%8F</w:t>
        </w:r>
      </w:hyperlink>
      <w:r w:rsidRPr="00111D39">
        <w:rPr>
          <w:rFonts w:ascii="Times New Roman" w:hAnsi="Times New Roman" w:cs="Times New Roman"/>
          <w:bCs/>
          <w:sz w:val="28"/>
          <w:szCs w:val="24"/>
        </w:rPr>
        <w:t>) (11.11.18)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 xml:space="preserve"> Курс «Введение в биоинформатику: метагеномика» [Электронный ресурс] (</w:t>
      </w:r>
      <w:hyperlink r:id="rId21" w:history="1">
        <w:r w:rsidRPr="00111D39">
          <w:rPr>
            <w:rStyle w:val="a9"/>
            <w:rFonts w:ascii="Times New Roman" w:hAnsi="Times New Roman" w:cs="Times New Roman"/>
            <w:bCs/>
            <w:sz w:val="28"/>
            <w:szCs w:val="24"/>
          </w:rPr>
          <w:t>https://stepik.org/course/2557/</w:t>
        </w:r>
      </w:hyperlink>
      <w:r w:rsidRPr="00111D39">
        <w:rPr>
          <w:rFonts w:ascii="Times New Roman" w:hAnsi="Times New Roman" w:cs="Times New Roman"/>
          <w:bCs/>
          <w:sz w:val="28"/>
          <w:szCs w:val="24"/>
        </w:rPr>
        <w:t>) (10.11.18)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 xml:space="preserve"> Офицальный сайт компании «</w:t>
      </w:r>
      <w:r w:rsidRPr="00111D39">
        <w:rPr>
          <w:rFonts w:ascii="Times New Roman" w:hAnsi="Times New Roman" w:cs="Times New Roman"/>
          <w:bCs/>
          <w:sz w:val="28"/>
          <w:szCs w:val="24"/>
          <w:lang w:val="en-US"/>
        </w:rPr>
        <w:t>Genotek</w:t>
      </w:r>
      <w:r w:rsidRPr="00111D39">
        <w:rPr>
          <w:rFonts w:ascii="Times New Roman" w:hAnsi="Times New Roman" w:cs="Times New Roman"/>
          <w:bCs/>
          <w:sz w:val="28"/>
          <w:szCs w:val="24"/>
        </w:rPr>
        <w:t>» [Электронный ресурс] (</w:t>
      </w:r>
      <w:hyperlink r:id="rId22" w:history="1">
        <w:r w:rsidRPr="00111D39">
          <w:rPr>
            <w:rStyle w:val="a9"/>
            <w:rFonts w:ascii="Times New Roman" w:hAnsi="Times New Roman" w:cs="Times New Roman"/>
            <w:bCs/>
            <w:sz w:val="28"/>
            <w:szCs w:val="24"/>
            <w:lang w:val="en-US"/>
          </w:rPr>
          <w:t>https</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www</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genotek</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ru</w:t>
        </w:r>
        <w:r w:rsidRPr="00111D39">
          <w:rPr>
            <w:rStyle w:val="a9"/>
            <w:rFonts w:ascii="Times New Roman" w:hAnsi="Times New Roman" w:cs="Times New Roman"/>
            <w:bCs/>
            <w:sz w:val="28"/>
            <w:szCs w:val="24"/>
          </w:rPr>
          <w:t>/</w:t>
        </w:r>
      </w:hyperlink>
      <w:r w:rsidRPr="00111D39">
        <w:rPr>
          <w:rFonts w:ascii="Times New Roman" w:hAnsi="Times New Roman" w:cs="Times New Roman"/>
          <w:bCs/>
          <w:sz w:val="28"/>
          <w:szCs w:val="24"/>
        </w:rPr>
        <w:t>) (08.11.18)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 xml:space="preserve"> Научно-популярная статья о проекте «</w:t>
      </w:r>
      <w:r w:rsidRPr="00111D39">
        <w:rPr>
          <w:rFonts w:ascii="Times New Roman" w:hAnsi="Times New Roman" w:cs="Times New Roman"/>
          <w:bCs/>
          <w:sz w:val="28"/>
          <w:szCs w:val="24"/>
          <w:lang w:val="en-US"/>
        </w:rPr>
        <w:t>Earth</w:t>
      </w:r>
      <w:r w:rsidRPr="00111D39">
        <w:rPr>
          <w:rFonts w:ascii="Times New Roman" w:hAnsi="Times New Roman" w:cs="Times New Roman"/>
          <w:bCs/>
          <w:sz w:val="28"/>
          <w:szCs w:val="24"/>
        </w:rPr>
        <w:t xml:space="preserve"> </w:t>
      </w:r>
      <w:r w:rsidRPr="00111D39">
        <w:rPr>
          <w:rFonts w:ascii="Times New Roman" w:hAnsi="Times New Roman" w:cs="Times New Roman"/>
          <w:bCs/>
          <w:sz w:val="28"/>
          <w:szCs w:val="24"/>
          <w:lang w:val="en-US"/>
        </w:rPr>
        <w:t>BioGenome</w:t>
      </w:r>
      <w:r w:rsidRPr="00111D39">
        <w:rPr>
          <w:rFonts w:ascii="Times New Roman" w:hAnsi="Times New Roman" w:cs="Times New Roman"/>
          <w:bCs/>
          <w:sz w:val="28"/>
          <w:szCs w:val="24"/>
        </w:rPr>
        <w:t xml:space="preserve"> </w:t>
      </w:r>
      <w:r w:rsidRPr="00111D39">
        <w:rPr>
          <w:rFonts w:ascii="Times New Roman" w:hAnsi="Times New Roman" w:cs="Times New Roman"/>
          <w:bCs/>
          <w:sz w:val="28"/>
          <w:szCs w:val="24"/>
          <w:lang w:val="en-US"/>
        </w:rPr>
        <w:t>Project</w:t>
      </w:r>
      <w:r w:rsidRPr="00111D39">
        <w:rPr>
          <w:rFonts w:ascii="Times New Roman" w:hAnsi="Times New Roman" w:cs="Times New Roman"/>
          <w:bCs/>
          <w:sz w:val="28"/>
          <w:szCs w:val="24"/>
        </w:rPr>
        <w:t>» [Электронный ресурс] (</w:t>
      </w:r>
      <w:hyperlink r:id="rId23" w:history="1">
        <w:r w:rsidRPr="00111D39">
          <w:rPr>
            <w:rStyle w:val="a9"/>
            <w:rFonts w:ascii="Times New Roman" w:hAnsi="Times New Roman" w:cs="Times New Roman"/>
            <w:bCs/>
            <w:sz w:val="28"/>
            <w:szCs w:val="24"/>
            <w:lang w:val="en-US"/>
          </w:rPr>
          <w:t>https</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fainaidea</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com</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nauka</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biologija</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zapushhen</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unikalnyj</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masshtabnyj</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proekt</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earth</w:t>
        </w:r>
        <w:r w:rsidRPr="00111D39">
          <w:rPr>
            <w:rStyle w:val="a9"/>
            <w:rFonts w:ascii="Times New Roman" w:hAnsi="Times New Roman" w:cs="Times New Roman"/>
            <w:bCs/>
            <w:sz w:val="28"/>
            <w:szCs w:val="24"/>
          </w:rPr>
          <w:t>-</w:t>
        </w:r>
        <w:r w:rsidRPr="00111D39">
          <w:rPr>
            <w:rStyle w:val="a9"/>
            <w:rFonts w:ascii="Times New Roman" w:hAnsi="Times New Roman" w:cs="Times New Roman"/>
            <w:bCs/>
            <w:sz w:val="28"/>
            <w:szCs w:val="24"/>
            <w:lang w:val="en-US"/>
          </w:rPr>
          <w:t>biogenome</w:t>
        </w:r>
        <w:r w:rsidRPr="00111D39">
          <w:rPr>
            <w:rStyle w:val="a9"/>
            <w:rFonts w:ascii="Times New Roman" w:hAnsi="Times New Roman" w:cs="Times New Roman"/>
            <w:bCs/>
            <w:sz w:val="28"/>
            <w:szCs w:val="24"/>
          </w:rPr>
          <w:t>-142975.</w:t>
        </w:r>
        <w:r w:rsidRPr="00111D39">
          <w:rPr>
            <w:rStyle w:val="a9"/>
            <w:rFonts w:ascii="Times New Roman" w:hAnsi="Times New Roman" w:cs="Times New Roman"/>
            <w:bCs/>
            <w:sz w:val="28"/>
            <w:szCs w:val="24"/>
            <w:lang w:val="en-US"/>
          </w:rPr>
          <w:t>html</w:t>
        </w:r>
      </w:hyperlink>
      <w:r w:rsidRPr="00111D39">
        <w:rPr>
          <w:rFonts w:ascii="Times New Roman" w:hAnsi="Times New Roman" w:cs="Times New Roman"/>
          <w:bCs/>
          <w:sz w:val="28"/>
          <w:szCs w:val="24"/>
        </w:rPr>
        <w:t>) (10.11.18)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 xml:space="preserve"> Статья про метод секвенирования по Максаму-Гилберту [Электронный ресурс] (</w:t>
      </w:r>
      <w:hyperlink r:id="rId24" w:history="1">
        <w:r w:rsidRPr="00111D39">
          <w:rPr>
            <w:rStyle w:val="a9"/>
            <w:rFonts w:ascii="Times New Roman" w:hAnsi="Times New Roman" w:cs="Times New Roman"/>
            <w:bCs/>
            <w:sz w:val="28"/>
            <w:szCs w:val="24"/>
          </w:rPr>
          <w:t>http://enc.sci-lib.com/article0001457.html</w:t>
        </w:r>
      </w:hyperlink>
      <w:r w:rsidRPr="00111D39">
        <w:rPr>
          <w:rFonts w:ascii="Times New Roman" w:hAnsi="Times New Roman" w:cs="Times New Roman"/>
          <w:bCs/>
          <w:sz w:val="28"/>
          <w:szCs w:val="24"/>
        </w:rPr>
        <w:t>) (16.12.18)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 xml:space="preserve"> Статья про проект «Геном человека» [Электронный ресурс] (</w:t>
      </w:r>
      <w:hyperlink r:id="rId25" w:history="1">
        <w:r w:rsidRPr="00111D39">
          <w:rPr>
            <w:rStyle w:val="a9"/>
            <w:rFonts w:ascii="Times New Roman" w:hAnsi="Times New Roman" w:cs="Times New Roman"/>
            <w:bCs/>
            <w:sz w:val="28"/>
            <w:szCs w:val="24"/>
          </w:rPr>
          <w:t>https://elementy.ru/nauchno-populyarnaya_biblioteka/431280/Proekt_Genom_cheloveka_desyat_let_spustya</w:t>
        </w:r>
      </w:hyperlink>
      <w:r w:rsidRPr="00111D39">
        <w:rPr>
          <w:rFonts w:ascii="Times New Roman" w:hAnsi="Times New Roman" w:cs="Times New Roman"/>
          <w:bCs/>
          <w:sz w:val="28"/>
          <w:szCs w:val="24"/>
        </w:rPr>
        <w:t>) (16.12.18)</w:t>
      </w:r>
    </w:p>
    <w:p w:rsidR="00111D39" w:rsidRPr="00111D39" w:rsidRDefault="00111D39" w:rsidP="006C5403">
      <w:pPr>
        <w:pStyle w:val="a4"/>
        <w:numPr>
          <w:ilvl w:val="0"/>
          <w:numId w:val="6"/>
        </w:numPr>
        <w:spacing w:after="0" w:line="360" w:lineRule="auto"/>
        <w:ind w:left="0" w:hanging="357"/>
        <w:jc w:val="both"/>
        <w:rPr>
          <w:rFonts w:ascii="Times New Roman" w:hAnsi="Times New Roman" w:cs="Times New Roman"/>
          <w:bCs/>
          <w:sz w:val="28"/>
          <w:szCs w:val="24"/>
        </w:rPr>
      </w:pPr>
      <w:r w:rsidRPr="00111D39">
        <w:rPr>
          <w:rFonts w:ascii="Times New Roman" w:hAnsi="Times New Roman" w:cs="Times New Roman"/>
          <w:bCs/>
          <w:sz w:val="28"/>
          <w:szCs w:val="24"/>
        </w:rPr>
        <w:t xml:space="preserve"> Статья «12 методов в картинках: секвенирование нуклеиновых кислот» [Электронный ресурс] (</w:t>
      </w:r>
      <w:hyperlink r:id="rId26" w:history="1">
        <w:r w:rsidRPr="00111D39">
          <w:rPr>
            <w:rStyle w:val="a9"/>
            <w:rFonts w:ascii="Times New Roman" w:hAnsi="Times New Roman" w:cs="Times New Roman"/>
            <w:bCs/>
            <w:sz w:val="28"/>
            <w:szCs w:val="24"/>
          </w:rPr>
          <w:t>https://biomolecula.ru/articles/metody-v-kartinkakh-cekvenirovanie-nukleinovykh-kislot</w:t>
        </w:r>
      </w:hyperlink>
      <w:r w:rsidRPr="00111D39">
        <w:rPr>
          <w:rFonts w:ascii="Times New Roman" w:hAnsi="Times New Roman" w:cs="Times New Roman"/>
          <w:bCs/>
          <w:sz w:val="28"/>
          <w:szCs w:val="24"/>
        </w:rPr>
        <w:t>) (20.11.18)</w:t>
      </w:r>
    </w:p>
    <w:p w:rsidR="00111D39" w:rsidRDefault="00111D39" w:rsidP="006C5403">
      <w:pPr>
        <w:pStyle w:val="a4"/>
        <w:numPr>
          <w:ilvl w:val="0"/>
          <w:numId w:val="6"/>
        </w:numPr>
        <w:spacing w:after="0" w:line="360" w:lineRule="auto"/>
        <w:ind w:left="0" w:hanging="357"/>
        <w:jc w:val="both"/>
        <w:rPr>
          <w:rFonts w:ascii="Times New Roman" w:hAnsi="Times New Roman" w:cs="Times New Roman"/>
          <w:sz w:val="24"/>
          <w:szCs w:val="24"/>
        </w:rPr>
        <w:sectPr w:rsidR="00111D39">
          <w:pgSz w:w="11906" w:h="16838"/>
          <w:pgMar w:top="1134" w:right="850" w:bottom="1134" w:left="1701" w:header="708" w:footer="708" w:gutter="0"/>
          <w:cols w:space="708"/>
          <w:docGrid w:linePitch="360"/>
        </w:sectPr>
      </w:pPr>
      <w:r w:rsidRPr="00111D39">
        <w:rPr>
          <w:rFonts w:ascii="Times New Roman" w:hAnsi="Times New Roman" w:cs="Times New Roman"/>
          <w:bCs/>
          <w:sz w:val="28"/>
          <w:szCs w:val="24"/>
        </w:rPr>
        <w:t xml:space="preserve"> Сайт компании «Диаэм». Секвенирование нуклеиновых кислот [Электронный ресурс] (</w:t>
      </w:r>
      <w:hyperlink r:id="rId27" w:history="1">
        <w:r w:rsidRPr="00111D39">
          <w:rPr>
            <w:rStyle w:val="a9"/>
            <w:rFonts w:ascii="Times New Roman" w:hAnsi="Times New Roman" w:cs="Times New Roman"/>
            <w:bCs/>
            <w:sz w:val="28"/>
            <w:szCs w:val="24"/>
          </w:rPr>
          <w:t>https://www.dia-m.ru/page.php?pageid=33696</w:t>
        </w:r>
      </w:hyperlink>
      <w:r w:rsidRPr="00111D39">
        <w:rPr>
          <w:rFonts w:ascii="Times New Roman" w:hAnsi="Times New Roman" w:cs="Times New Roman"/>
          <w:bCs/>
          <w:sz w:val="28"/>
          <w:szCs w:val="24"/>
        </w:rPr>
        <w:t>) (21.02.19)</w:t>
      </w:r>
      <w:r w:rsidRPr="007D50F0">
        <w:rPr>
          <w:rFonts w:ascii="Times New Roman" w:hAnsi="Times New Roman" w:cs="Times New Roman"/>
          <w:sz w:val="24"/>
          <w:szCs w:val="24"/>
        </w:rPr>
        <w:t xml:space="preserve"> </w:t>
      </w:r>
    </w:p>
    <w:p w:rsidR="00EF391C" w:rsidRPr="00001B80" w:rsidRDefault="006C1373" w:rsidP="006C5403">
      <w:pPr>
        <w:spacing w:after="0" w:line="360" w:lineRule="auto"/>
        <w:jc w:val="both"/>
        <w:rPr>
          <w:rFonts w:ascii="Times New Roman" w:hAnsi="Times New Roman" w:cs="Times New Roman"/>
          <w:b/>
          <w:bCs/>
          <w:sz w:val="28"/>
          <w:szCs w:val="28"/>
        </w:rPr>
      </w:pPr>
      <w:r w:rsidRPr="00001B80">
        <w:rPr>
          <w:rFonts w:ascii="Times New Roman" w:hAnsi="Times New Roman" w:cs="Times New Roman"/>
          <w:b/>
          <w:bCs/>
          <w:sz w:val="28"/>
          <w:szCs w:val="28"/>
        </w:rPr>
        <w:lastRenderedPageBreak/>
        <w:t>Приложени</w:t>
      </w:r>
      <w:r w:rsidR="00FF0A3C">
        <w:rPr>
          <w:rFonts w:ascii="Times New Roman" w:hAnsi="Times New Roman" w:cs="Times New Roman"/>
          <w:b/>
          <w:bCs/>
          <w:sz w:val="28"/>
          <w:szCs w:val="28"/>
        </w:rPr>
        <w:t>е</w:t>
      </w:r>
    </w:p>
    <w:p w:rsidR="006C1373" w:rsidRPr="007C070C" w:rsidRDefault="00001B80" w:rsidP="006C5403">
      <w:pPr>
        <w:spacing w:after="0" w:line="360" w:lineRule="auto"/>
        <w:ind w:firstLine="709"/>
        <w:jc w:val="both"/>
        <w:rPr>
          <w:rFonts w:ascii="Times New Roman" w:eastAsia="Times New Roman" w:hAnsi="Times New Roman" w:cs="Times New Roman"/>
          <w:iCs/>
          <w:sz w:val="28"/>
          <w:szCs w:val="28"/>
          <w:lang w:eastAsia="ru-RU"/>
        </w:rPr>
      </w:pPr>
      <w:r w:rsidRPr="007C070C">
        <w:rPr>
          <w:rFonts w:ascii="Times New Roman" w:eastAsia="Times New Roman" w:hAnsi="Times New Roman" w:cs="Times New Roman"/>
          <w:iCs/>
          <w:sz w:val="28"/>
          <w:szCs w:val="28"/>
          <w:lang w:eastAsia="ru-RU"/>
        </w:rPr>
        <w:t>Словарь терминов:</w:t>
      </w:r>
    </w:p>
    <w:p w:rsidR="006C1373" w:rsidRPr="007C070C" w:rsidRDefault="007B01A0" w:rsidP="006C5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C3BCB">
        <w:rPr>
          <w:rFonts w:ascii="Times New Roman" w:hAnsi="Times New Roman" w:cs="Times New Roman"/>
          <w:sz w:val="28"/>
          <w:szCs w:val="28"/>
        </w:rPr>
        <w:t xml:space="preserve">1 </w:t>
      </w:r>
      <w:r w:rsidR="006C3BCB" w:rsidRPr="007C070C">
        <w:rPr>
          <w:rFonts w:ascii="Times New Roman" w:hAnsi="Times New Roman" w:cs="Times New Roman"/>
          <w:sz w:val="28"/>
          <w:szCs w:val="28"/>
        </w:rPr>
        <w:t>—</w:t>
      </w:r>
      <w:r w:rsidR="006C3BCB">
        <w:rPr>
          <w:rFonts w:ascii="Times New Roman" w:hAnsi="Times New Roman" w:cs="Times New Roman"/>
          <w:sz w:val="28"/>
          <w:szCs w:val="28"/>
        </w:rPr>
        <w:t xml:space="preserve"> </w:t>
      </w:r>
      <w:r w:rsidR="006C1373" w:rsidRPr="007C070C">
        <w:rPr>
          <w:rFonts w:ascii="Times New Roman" w:hAnsi="Times New Roman" w:cs="Times New Roman"/>
          <w:b/>
          <w:sz w:val="28"/>
          <w:szCs w:val="28"/>
        </w:rPr>
        <w:t>Амплификация</w:t>
      </w:r>
      <w:r w:rsidR="006C1373" w:rsidRPr="007C070C">
        <w:rPr>
          <w:rFonts w:ascii="Times New Roman" w:hAnsi="Times New Roman" w:cs="Times New Roman"/>
          <w:sz w:val="28"/>
          <w:szCs w:val="28"/>
        </w:rPr>
        <w:t xml:space="preserve"> — процесс образования дополнительных копий участков хромосомной ДНК.</w:t>
      </w:r>
    </w:p>
    <w:p w:rsidR="006C1373" w:rsidRPr="007C070C" w:rsidRDefault="006C3BCB" w:rsidP="006C5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sz w:val="28"/>
          <w:szCs w:val="28"/>
        </w:rPr>
        <w:t>Хроматография</w:t>
      </w:r>
      <w:r w:rsidR="006C1373" w:rsidRPr="007C070C">
        <w:rPr>
          <w:rFonts w:ascii="Times New Roman" w:hAnsi="Times New Roman" w:cs="Times New Roman"/>
          <w:sz w:val="28"/>
          <w:szCs w:val="28"/>
        </w:rPr>
        <w:t xml:space="preserve"> — </w:t>
      </w:r>
      <w:r w:rsidR="006C1373" w:rsidRPr="007C070C">
        <w:rPr>
          <w:rStyle w:val="w"/>
          <w:rFonts w:ascii="Times New Roman" w:hAnsi="Times New Roman" w:cs="Times New Roman"/>
          <w:sz w:val="28"/>
          <w:szCs w:val="28"/>
        </w:rPr>
        <w:t>метод</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выделения</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разделения</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и</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идентификации</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близких</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по</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химическим</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свойствам</w:t>
      </w:r>
      <w:r w:rsidR="006C1373" w:rsidRPr="007C070C">
        <w:rPr>
          <w:rFonts w:ascii="Times New Roman" w:hAnsi="Times New Roman" w:cs="Times New Roman"/>
          <w:sz w:val="28"/>
          <w:szCs w:val="28"/>
        </w:rPr>
        <w:t xml:space="preserve"> </w:t>
      </w:r>
      <w:r w:rsidR="006C1373" w:rsidRPr="007C070C">
        <w:rPr>
          <w:rStyle w:val="w"/>
          <w:rFonts w:ascii="Times New Roman" w:hAnsi="Times New Roman" w:cs="Times New Roman"/>
          <w:sz w:val="28"/>
          <w:szCs w:val="28"/>
        </w:rPr>
        <w:t>веществ.</w:t>
      </w:r>
    </w:p>
    <w:p w:rsidR="006C1373" w:rsidRPr="007C070C" w:rsidRDefault="006C3BCB" w:rsidP="006C5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sz w:val="28"/>
          <w:szCs w:val="28"/>
        </w:rPr>
        <w:t>Агент</w:t>
      </w:r>
      <w:r w:rsidR="006C1373" w:rsidRPr="007C070C">
        <w:rPr>
          <w:rFonts w:ascii="Times New Roman" w:hAnsi="Times New Roman" w:cs="Times New Roman"/>
          <w:sz w:val="28"/>
          <w:szCs w:val="28"/>
        </w:rPr>
        <w:t xml:space="preserve"> — действующий фактор в каком-либо процессе или явлении.</w:t>
      </w:r>
    </w:p>
    <w:p w:rsidR="006C1373" w:rsidRPr="007C070C" w:rsidRDefault="006C3BCB" w:rsidP="006C5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sz w:val="28"/>
          <w:szCs w:val="28"/>
        </w:rPr>
        <w:t>Рентгеноструктурный анализ</w:t>
      </w:r>
      <w:r w:rsidR="006C1373" w:rsidRPr="007C070C">
        <w:rPr>
          <w:rFonts w:ascii="Times New Roman" w:hAnsi="Times New Roman" w:cs="Times New Roman"/>
          <w:sz w:val="28"/>
          <w:szCs w:val="28"/>
        </w:rPr>
        <w:t xml:space="preserve"> — один из дифракционных методов исследования структуры вещества.</w:t>
      </w:r>
    </w:p>
    <w:p w:rsidR="006C1373" w:rsidRPr="007C070C" w:rsidRDefault="006C3BCB" w:rsidP="006C5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sz w:val="28"/>
          <w:szCs w:val="28"/>
        </w:rPr>
        <w:t>Масс-спектрометрия</w:t>
      </w:r>
      <w:r w:rsidR="006C1373" w:rsidRPr="007C070C">
        <w:rPr>
          <w:rFonts w:ascii="Times New Roman" w:hAnsi="Times New Roman" w:cs="Times New Roman"/>
          <w:sz w:val="28"/>
          <w:szCs w:val="28"/>
        </w:rPr>
        <w:t xml:space="preserve"> — метод исследования вещества, основанный на определении отношения массы к заряду ионов.</w:t>
      </w:r>
    </w:p>
    <w:p w:rsidR="006C1373" w:rsidRPr="007C070C" w:rsidRDefault="006C3BCB" w:rsidP="006C5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sz w:val="28"/>
          <w:szCs w:val="28"/>
        </w:rPr>
        <w:t>Метилирование</w:t>
      </w:r>
      <w:r w:rsidR="006C1373" w:rsidRPr="007C070C">
        <w:rPr>
          <w:rFonts w:ascii="Times New Roman" w:hAnsi="Times New Roman" w:cs="Times New Roman"/>
          <w:sz w:val="28"/>
          <w:szCs w:val="28"/>
        </w:rPr>
        <w:t xml:space="preserve"> – это химическая модификация, катализируемая ферменто</w:t>
      </w:r>
      <w:bookmarkStart w:id="3" w:name="00006dea.htm"/>
      <w:r w:rsidR="00111D39">
        <w:rPr>
          <w:rFonts w:ascii="Times New Roman" w:hAnsi="Times New Roman" w:cs="Times New Roman"/>
          <w:sz w:val="28"/>
          <w:szCs w:val="28"/>
        </w:rPr>
        <w:t xml:space="preserve">м, реакция добавления метильных </w:t>
      </w:r>
      <w:r w:rsidR="006C1373" w:rsidRPr="007C070C">
        <w:rPr>
          <w:rFonts w:ascii="Times New Roman" w:hAnsi="Times New Roman" w:cs="Times New Roman"/>
          <w:sz w:val="28"/>
          <w:szCs w:val="28"/>
        </w:rPr>
        <w:t>группп</w:t>
      </w:r>
      <w:bookmarkEnd w:id="3"/>
      <w:r w:rsidR="006C1373" w:rsidRPr="007C070C">
        <w:rPr>
          <w:rFonts w:ascii="Times New Roman" w:hAnsi="Times New Roman" w:cs="Times New Roman"/>
          <w:sz w:val="28"/>
          <w:szCs w:val="28"/>
        </w:rPr>
        <w:t xml:space="preserve"> на ДНК. </w:t>
      </w:r>
    </w:p>
    <w:p w:rsidR="006C1373" w:rsidRPr="007C070C" w:rsidRDefault="006C3BCB" w:rsidP="006C540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bCs/>
          <w:sz w:val="28"/>
          <w:szCs w:val="28"/>
        </w:rPr>
        <w:t>Вставка</w:t>
      </w:r>
      <w:r w:rsidR="006C1373" w:rsidRPr="007C070C">
        <w:rPr>
          <w:rFonts w:ascii="Times New Roman" w:hAnsi="Times New Roman" w:cs="Times New Roman"/>
          <w:bCs/>
          <w:sz w:val="28"/>
          <w:szCs w:val="28"/>
        </w:rPr>
        <w:t xml:space="preserve"> </w:t>
      </w:r>
      <w:r w:rsidR="006C1373" w:rsidRPr="007C070C">
        <w:rPr>
          <w:rFonts w:ascii="Times New Roman" w:hAnsi="Times New Roman" w:cs="Times New Roman"/>
          <w:sz w:val="28"/>
          <w:szCs w:val="28"/>
        </w:rPr>
        <w:t>—</w:t>
      </w:r>
      <w:r w:rsidR="006C1373" w:rsidRPr="007C070C">
        <w:rPr>
          <w:rFonts w:ascii="Times New Roman" w:hAnsi="Times New Roman" w:cs="Times New Roman"/>
          <w:bCs/>
          <w:sz w:val="28"/>
          <w:szCs w:val="28"/>
        </w:rPr>
        <w:t xml:space="preserve"> </w:t>
      </w:r>
      <w:r w:rsidR="006C1373" w:rsidRPr="007C070C">
        <w:rPr>
          <w:rFonts w:ascii="Times New Roman" w:eastAsia="Times New Roman" w:hAnsi="Times New Roman" w:cs="Times New Roman"/>
          <w:sz w:val="28"/>
          <w:szCs w:val="28"/>
          <w:lang w:eastAsia="ru-RU"/>
        </w:rPr>
        <w:t>чужеродный ген, вносимый в</w:t>
      </w:r>
      <w:r w:rsidR="00111D39">
        <w:rPr>
          <w:rFonts w:ascii="Times New Roman" w:eastAsia="Times New Roman" w:hAnsi="Times New Roman" w:cs="Times New Roman"/>
          <w:sz w:val="28"/>
          <w:szCs w:val="28"/>
          <w:lang w:eastAsia="ru-RU"/>
        </w:rPr>
        <w:t xml:space="preserve"> </w:t>
      </w:r>
      <w:r w:rsidR="006C1373" w:rsidRPr="007C070C">
        <w:rPr>
          <w:rFonts w:ascii="Times New Roman" w:eastAsia="Times New Roman" w:hAnsi="Times New Roman" w:cs="Times New Roman"/>
          <w:sz w:val="28"/>
          <w:szCs w:val="28"/>
          <w:lang w:eastAsia="ru-RU"/>
        </w:rPr>
        <w:t>клетку.</w:t>
      </w:r>
    </w:p>
    <w:p w:rsidR="006C1373" w:rsidRPr="007C070C" w:rsidRDefault="006C3BCB" w:rsidP="006C540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bCs/>
          <w:sz w:val="28"/>
          <w:szCs w:val="28"/>
        </w:rPr>
        <w:t>Субклонирование</w:t>
      </w:r>
      <w:r w:rsidR="006C1373" w:rsidRPr="007C070C">
        <w:rPr>
          <w:rFonts w:ascii="Times New Roman" w:hAnsi="Times New Roman" w:cs="Times New Roman"/>
          <w:sz w:val="28"/>
          <w:szCs w:val="28"/>
        </w:rPr>
        <w:t xml:space="preserve"> — перенос части уже клонированной молекулы ДНК в другой клонирующий вектор. С. используют для секвенирования длинных фрагментов ДНК, а также для получения различных сложных генно-инженерных конструкций.</w:t>
      </w:r>
    </w:p>
    <w:p w:rsidR="006C1373" w:rsidRPr="007C070C" w:rsidRDefault="006C3BCB" w:rsidP="006C5403">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9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bCs/>
          <w:sz w:val="28"/>
          <w:szCs w:val="28"/>
        </w:rPr>
        <w:t>Вектор</w:t>
      </w:r>
      <w:r w:rsidR="006C1373" w:rsidRPr="007C070C">
        <w:rPr>
          <w:rFonts w:ascii="Times New Roman" w:eastAsia="Times New Roman" w:hAnsi="Times New Roman" w:cs="Times New Roman"/>
          <w:sz w:val="28"/>
          <w:szCs w:val="28"/>
          <w:lang w:eastAsia="ru-RU"/>
        </w:rPr>
        <w:t> — это последовательность ДНК, в</w:t>
      </w:r>
      <w:r w:rsidR="00111D39">
        <w:rPr>
          <w:rFonts w:ascii="Times New Roman" w:eastAsia="Times New Roman" w:hAnsi="Times New Roman" w:cs="Times New Roman"/>
          <w:sz w:val="28"/>
          <w:szCs w:val="28"/>
          <w:lang w:eastAsia="ru-RU"/>
        </w:rPr>
        <w:t xml:space="preserve"> </w:t>
      </w:r>
      <w:r w:rsidR="006C1373" w:rsidRPr="007C070C">
        <w:rPr>
          <w:rFonts w:ascii="Times New Roman" w:eastAsia="Times New Roman" w:hAnsi="Times New Roman" w:cs="Times New Roman"/>
          <w:sz w:val="28"/>
          <w:szCs w:val="28"/>
          <w:lang w:eastAsia="ru-RU"/>
        </w:rPr>
        <w:t>которую вшивается вставка.</w:t>
      </w:r>
    </w:p>
    <w:p w:rsidR="006C5403" w:rsidRDefault="006C1373" w:rsidP="006C5403">
      <w:pPr>
        <w:spacing w:after="0" w:line="360" w:lineRule="auto"/>
        <w:jc w:val="both"/>
        <w:rPr>
          <w:rFonts w:ascii="Times New Roman" w:eastAsia="Times New Roman" w:hAnsi="Times New Roman" w:cs="Times New Roman"/>
          <w:sz w:val="28"/>
          <w:szCs w:val="28"/>
          <w:lang w:eastAsia="ru-RU"/>
        </w:rPr>
      </w:pPr>
      <w:r w:rsidRPr="007C070C">
        <w:rPr>
          <w:rFonts w:ascii="Times New Roman" w:eastAsia="Times New Roman" w:hAnsi="Times New Roman" w:cs="Times New Roman"/>
          <w:bCs/>
          <w:sz w:val="28"/>
          <w:szCs w:val="28"/>
          <w:lang w:eastAsia="ru-RU"/>
        </w:rPr>
        <w:t>10</w:t>
      </w:r>
      <w:r w:rsidR="006C3BCB">
        <w:rPr>
          <w:rFonts w:ascii="Times New Roman" w:eastAsia="Times New Roman" w:hAnsi="Times New Roman" w:cs="Times New Roman"/>
          <w:b/>
          <w:bCs/>
          <w:sz w:val="28"/>
          <w:szCs w:val="28"/>
          <w:lang w:eastAsia="ru-RU"/>
        </w:rPr>
        <w:t xml:space="preserve"> </w:t>
      </w:r>
      <w:r w:rsidR="006C3BCB" w:rsidRPr="007C070C">
        <w:rPr>
          <w:rFonts w:ascii="Times New Roman" w:hAnsi="Times New Roman" w:cs="Times New Roman"/>
          <w:sz w:val="28"/>
          <w:szCs w:val="28"/>
        </w:rPr>
        <w:t>—</w:t>
      </w:r>
      <w:r w:rsidR="006C3BCB">
        <w:rPr>
          <w:rFonts w:ascii="Times New Roman" w:hAnsi="Times New Roman" w:cs="Times New Roman"/>
          <w:sz w:val="28"/>
          <w:szCs w:val="28"/>
        </w:rPr>
        <w:t xml:space="preserve"> </w:t>
      </w:r>
      <w:r w:rsidRPr="007C070C">
        <w:rPr>
          <w:rFonts w:ascii="Times New Roman" w:eastAsia="Times New Roman" w:hAnsi="Times New Roman" w:cs="Times New Roman"/>
          <w:b/>
          <w:bCs/>
          <w:sz w:val="28"/>
          <w:szCs w:val="28"/>
          <w:lang w:eastAsia="ru-RU"/>
        </w:rPr>
        <w:t>Библиотека (банк) генов</w:t>
      </w:r>
      <w:r w:rsidRPr="007C070C">
        <w:rPr>
          <w:rFonts w:ascii="Times New Roman" w:eastAsia="Times New Roman" w:hAnsi="Times New Roman" w:cs="Times New Roman"/>
          <w:sz w:val="28"/>
          <w:szCs w:val="28"/>
          <w:lang w:eastAsia="ru-RU"/>
        </w:rPr>
        <w:t xml:space="preserve"> — это набор фрагментов ДНК, в котором представлены все (или определенная часть) генов организма. Библиотека генов представляет собой совокупность культур микроорганизмов (бактерий, дрожжей), в каждую клетку которых введен вектор, несущий один из фрагментов генома организма.</w:t>
      </w:r>
    </w:p>
    <w:p w:rsidR="006C1373" w:rsidRPr="007C070C" w:rsidRDefault="006C1373" w:rsidP="006C5403">
      <w:pPr>
        <w:spacing w:after="0" w:line="360" w:lineRule="auto"/>
        <w:jc w:val="both"/>
        <w:rPr>
          <w:rFonts w:ascii="Times New Roman" w:eastAsia="Times New Roman" w:hAnsi="Times New Roman" w:cs="Times New Roman"/>
          <w:sz w:val="28"/>
          <w:szCs w:val="28"/>
          <w:lang w:eastAsia="ru-RU"/>
        </w:rPr>
      </w:pPr>
      <w:r w:rsidRPr="007C070C">
        <w:rPr>
          <w:rFonts w:ascii="Times New Roman" w:eastAsia="Times New Roman" w:hAnsi="Times New Roman" w:cs="Times New Roman"/>
          <w:sz w:val="28"/>
          <w:szCs w:val="28"/>
          <w:lang w:eastAsia="ru-RU"/>
        </w:rPr>
        <w:t>Библиотеку генов можно длительно хранить (в замороженном состоянии) и, по необходимости, выделять отдельные микроорганизмы, содержащие фрагменты ДНК с нужными генами, и клонировать их.</w:t>
      </w:r>
    </w:p>
    <w:p w:rsidR="006C1373" w:rsidRDefault="006C3BCB" w:rsidP="006C5403">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11</w:t>
      </w:r>
      <w:r w:rsidR="006C1373" w:rsidRPr="007C070C">
        <w:rPr>
          <w:rFonts w:ascii="Times New Roman" w:hAnsi="Times New Roman" w:cs="Times New Roman"/>
          <w:b/>
          <w:bCs/>
          <w:sz w:val="28"/>
          <w:szCs w:val="28"/>
        </w:rPr>
        <w:t xml:space="preserve"> </w:t>
      </w:r>
      <w:r w:rsidRPr="007C070C">
        <w:rPr>
          <w:rFonts w:ascii="Times New Roman" w:hAnsi="Times New Roman" w:cs="Times New Roman"/>
          <w:sz w:val="28"/>
          <w:szCs w:val="28"/>
        </w:rPr>
        <w:t>—</w:t>
      </w:r>
      <w:r>
        <w:rPr>
          <w:rFonts w:ascii="Times New Roman" w:hAnsi="Times New Roman" w:cs="Times New Roman"/>
          <w:sz w:val="28"/>
          <w:szCs w:val="28"/>
        </w:rPr>
        <w:t xml:space="preserve"> </w:t>
      </w:r>
      <w:r w:rsidR="006C1373" w:rsidRPr="007C070C">
        <w:rPr>
          <w:rFonts w:ascii="Times New Roman" w:hAnsi="Times New Roman" w:cs="Times New Roman"/>
          <w:b/>
          <w:bCs/>
          <w:sz w:val="28"/>
          <w:szCs w:val="28"/>
        </w:rPr>
        <w:t>Адаптер</w:t>
      </w:r>
      <w:r w:rsidR="006C1373" w:rsidRPr="007C070C">
        <w:rPr>
          <w:rFonts w:ascii="Times New Roman" w:hAnsi="Times New Roman" w:cs="Times New Roman"/>
          <w:sz w:val="28"/>
          <w:szCs w:val="28"/>
        </w:rPr>
        <w:t xml:space="preserve"> — синтетический двухцепочечный олигонуклеотид с одним тупым и одним липким концами или с двумя липкими концами; после пришивания адаптера тупым концом к ДНК-мишени последнюю можно затем </w:t>
      </w:r>
      <w:r w:rsidR="006C1373" w:rsidRPr="007C070C">
        <w:rPr>
          <w:rFonts w:ascii="Times New Roman" w:hAnsi="Times New Roman" w:cs="Times New Roman"/>
          <w:sz w:val="28"/>
          <w:szCs w:val="28"/>
        </w:rPr>
        <w:lastRenderedPageBreak/>
        <w:t>встраивать в подходящий вектор, используя приобретенный ею от адаптера</w:t>
      </w:r>
      <w:r w:rsidR="006C1373">
        <w:rPr>
          <w:rFonts w:ascii="Times New Roman" w:hAnsi="Times New Roman" w:cs="Times New Roman"/>
          <w:sz w:val="28"/>
          <w:szCs w:val="28"/>
        </w:rPr>
        <w:t xml:space="preserve"> липкий конец; </w:t>
      </w:r>
    </w:p>
    <w:p w:rsidR="006C1373" w:rsidRPr="006C1373" w:rsidRDefault="006C1373" w:rsidP="006C5403">
      <w:pPr>
        <w:spacing w:after="0" w:line="360" w:lineRule="auto"/>
        <w:jc w:val="both"/>
        <w:rPr>
          <w:rFonts w:ascii="Times New Roman" w:hAnsi="Times New Roman" w:cs="Times New Roman"/>
          <w:sz w:val="28"/>
          <w:szCs w:val="28"/>
        </w:rPr>
      </w:pPr>
      <w:r w:rsidRPr="007C070C">
        <w:rPr>
          <w:rFonts w:ascii="Times New Roman" w:eastAsia="Times New Roman" w:hAnsi="Times New Roman" w:cs="Times New Roman"/>
          <w:sz w:val="28"/>
          <w:szCs w:val="28"/>
          <w:lang w:eastAsia="ru-RU"/>
        </w:rPr>
        <w:t>12</w:t>
      </w:r>
      <w:r w:rsidRPr="007C070C">
        <w:rPr>
          <w:rFonts w:ascii="Times New Roman" w:eastAsia="Times New Roman" w:hAnsi="Times New Roman" w:cs="Times New Roman"/>
          <w:b/>
          <w:sz w:val="28"/>
          <w:szCs w:val="28"/>
          <w:lang w:eastAsia="ru-RU"/>
        </w:rPr>
        <w:t xml:space="preserve"> </w:t>
      </w:r>
      <w:r w:rsidR="006C3BCB" w:rsidRPr="007C070C">
        <w:rPr>
          <w:rFonts w:ascii="Times New Roman" w:hAnsi="Times New Roman" w:cs="Times New Roman"/>
          <w:sz w:val="28"/>
          <w:szCs w:val="28"/>
        </w:rPr>
        <w:t>—</w:t>
      </w:r>
      <w:r w:rsidR="006C3BCB">
        <w:rPr>
          <w:rFonts w:ascii="Times New Roman" w:hAnsi="Times New Roman" w:cs="Times New Roman"/>
          <w:sz w:val="28"/>
          <w:szCs w:val="28"/>
        </w:rPr>
        <w:t xml:space="preserve"> </w:t>
      </w:r>
      <w:r w:rsidRPr="007C070C">
        <w:rPr>
          <w:rFonts w:ascii="Times New Roman" w:eastAsia="Times New Roman" w:hAnsi="Times New Roman" w:cs="Times New Roman"/>
          <w:b/>
          <w:sz w:val="28"/>
          <w:szCs w:val="28"/>
          <w:lang w:eastAsia="ru-RU"/>
        </w:rPr>
        <w:t>Праймер</w:t>
      </w:r>
      <w:r w:rsidRPr="007C070C">
        <w:rPr>
          <w:rFonts w:ascii="Times New Roman" w:eastAsia="Times New Roman" w:hAnsi="Times New Roman" w:cs="Times New Roman"/>
          <w:sz w:val="28"/>
          <w:szCs w:val="28"/>
          <w:lang w:eastAsia="ru-RU"/>
        </w:rPr>
        <w:t xml:space="preserve"> </w:t>
      </w:r>
      <w:r w:rsidRPr="007C070C">
        <w:rPr>
          <w:rFonts w:ascii="Times New Roman" w:hAnsi="Times New Roman" w:cs="Times New Roman"/>
          <w:sz w:val="28"/>
          <w:szCs w:val="28"/>
        </w:rPr>
        <w:t>—</w:t>
      </w:r>
      <w:r w:rsidRPr="007C070C">
        <w:rPr>
          <w:rFonts w:ascii="Times New Roman" w:eastAsia="Times New Roman" w:hAnsi="Times New Roman" w:cs="Times New Roman"/>
          <w:sz w:val="28"/>
          <w:szCs w:val="28"/>
          <w:lang w:eastAsia="ru-RU"/>
        </w:rPr>
        <w:t xml:space="preserve"> </w:t>
      </w:r>
      <w:r w:rsidRPr="007C070C">
        <w:rPr>
          <w:rFonts w:ascii="Times New Roman" w:hAnsi="Times New Roman" w:cs="Times New Roman"/>
          <w:sz w:val="28"/>
          <w:szCs w:val="28"/>
        </w:rPr>
        <w:t>это короткий фрагмент нуклеиновой кислоты, комплементарный ДНК- или РНК-мишени, служит затравкой для синтеза комплементарной цепи с помощью ДНК-полимеразы.</w:t>
      </w:r>
      <w:r w:rsidR="007B01A0">
        <w:rPr>
          <w:rFonts w:ascii="Times New Roman" w:hAnsi="Times New Roman" w:cs="Times New Roman"/>
          <w:sz w:val="28"/>
          <w:szCs w:val="28"/>
        </w:rPr>
        <w:t>»</w:t>
      </w:r>
    </w:p>
    <w:sectPr w:rsidR="006C1373" w:rsidRPr="006C13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6B" w:rsidRDefault="00C0356B" w:rsidP="00965BEB">
      <w:pPr>
        <w:spacing w:after="0" w:line="240" w:lineRule="auto"/>
      </w:pPr>
      <w:r>
        <w:separator/>
      </w:r>
    </w:p>
  </w:endnote>
  <w:endnote w:type="continuationSeparator" w:id="0">
    <w:p w:rsidR="00C0356B" w:rsidRDefault="00C0356B" w:rsidP="0096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6B" w:rsidRDefault="00C0356B" w:rsidP="00965BEB">
      <w:pPr>
        <w:spacing w:after="0" w:line="240" w:lineRule="auto"/>
      </w:pPr>
      <w:r>
        <w:separator/>
      </w:r>
    </w:p>
  </w:footnote>
  <w:footnote w:type="continuationSeparator" w:id="0">
    <w:p w:rsidR="00C0356B" w:rsidRDefault="00C0356B" w:rsidP="00965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56972"/>
      <w:docPartObj>
        <w:docPartGallery w:val="Page Numbers (Top of Page)"/>
        <w:docPartUnique/>
      </w:docPartObj>
    </w:sdtPr>
    <w:sdtEndPr/>
    <w:sdtContent>
      <w:p w:rsidR="00085BE0" w:rsidRDefault="00085BE0">
        <w:pPr>
          <w:pStyle w:val="a5"/>
          <w:jc w:val="center"/>
        </w:pPr>
        <w:r>
          <w:fldChar w:fldCharType="begin"/>
        </w:r>
        <w:r>
          <w:instrText>PAGE   \* MERGEFORMAT</w:instrText>
        </w:r>
        <w:r>
          <w:fldChar w:fldCharType="separate"/>
        </w:r>
        <w:r w:rsidR="00F27F7C">
          <w:rPr>
            <w:noProof/>
          </w:rPr>
          <w:t>10</w:t>
        </w:r>
        <w:r>
          <w:fldChar w:fldCharType="end"/>
        </w:r>
      </w:p>
    </w:sdtContent>
  </w:sdt>
  <w:p w:rsidR="00085BE0" w:rsidRDefault="00085B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12E"/>
    <w:multiLevelType w:val="hybridMultilevel"/>
    <w:tmpl w:val="8BA25014"/>
    <w:lvl w:ilvl="0" w:tplc="25C4512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F3A450D"/>
    <w:multiLevelType w:val="hybridMultilevel"/>
    <w:tmpl w:val="AC9200CC"/>
    <w:lvl w:ilvl="0" w:tplc="AD807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5E37CC"/>
    <w:multiLevelType w:val="hybridMultilevel"/>
    <w:tmpl w:val="7D5EE176"/>
    <w:lvl w:ilvl="0" w:tplc="AD807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9F2F35"/>
    <w:multiLevelType w:val="hybridMultilevel"/>
    <w:tmpl w:val="4CF4AFA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5FB85033"/>
    <w:multiLevelType w:val="multilevel"/>
    <w:tmpl w:val="F25C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F73A6"/>
    <w:multiLevelType w:val="hybridMultilevel"/>
    <w:tmpl w:val="D5BC140C"/>
    <w:lvl w:ilvl="0" w:tplc="AD8074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62D97877"/>
    <w:multiLevelType w:val="hybridMultilevel"/>
    <w:tmpl w:val="8DCAE4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706E06ED"/>
    <w:multiLevelType w:val="hybridMultilevel"/>
    <w:tmpl w:val="DB5C0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84653A"/>
    <w:multiLevelType w:val="multilevel"/>
    <w:tmpl w:val="4942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07B27"/>
    <w:multiLevelType w:val="hybridMultilevel"/>
    <w:tmpl w:val="C5CC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4"/>
  </w:num>
  <w:num w:numId="6">
    <w:abstractNumId w:val="0"/>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D1"/>
    <w:rsid w:val="00001B80"/>
    <w:rsid w:val="000322F5"/>
    <w:rsid w:val="00036DC3"/>
    <w:rsid w:val="00041F53"/>
    <w:rsid w:val="000510E2"/>
    <w:rsid w:val="00055598"/>
    <w:rsid w:val="00055BA6"/>
    <w:rsid w:val="00061698"/>
    <w:rsid w:val="00064272"/>
    <w:rsid w:val="00070CD8"/>
    <w:rsid w:val="000840F9"/>
    <w:rsid w:val="00085BE0"/>
    <w:rsid w:val="000961EF"/>
    <w:rsid w:val="000A5531"/>
    <w:rsid w:val="000B12FB"/>
    <w:rsid w:val="000C207C"/>
    <w:rsid w:val="000C5D49"/>
    <w:rsid w:val="000C5F94"/>
    <w:rsid w:val="000C69A0"/>
    <w:rsid w:val="000D2307"/>
    <w:rsid w:val="000D2C75"/>
    <w:rsid w:val="000E0E48"/>
    <w:rsid w:val="0011175A"/>
    <w:rsid w:val="00111D39"/>
    <w:rsid w:val="00121562"/>
    <w:rsid w:val="00135FFA"/>
    <w:rsid w:val="001377C6"/>
    <w:rsid w:val="00166042"/>
    <w:rsid w:val="00180F80"/>
    <w:rsid w:val="00180FF7"/>
    <w:rsid w:val="001945FA"/>
    <w:rsid w:val="00194FF7"/>
    <w:rsid w:val="001B5A3C"/>
    <w:rsid w:val="001C0D4F"/>
    <w:rsid w:val="001C12AD"/>
    <w:rsid w:val="001D2AAC"/>
    <w:rsid w:val="001D2E68"/>
    <w:rsid w:val="001E6FBF"/>
    <w:rsid w:val="00231FB0"/>
    <w:rsid w:val="00233448"/>
    <w:rsid w:val="00246DA5"/>
    <w:rsid w:val="00260084"/>
    <w:rsid w:val="00276A9B"/>
    <w:rsid w:val="0028464D"/>
    <w:rsid w:val="002A3B64"/>
    <w:rsid w:val="002A443F"/>
    <w:rsid w:val="002A5738"/>
    <w:rsid w:val="002B11B6"/>
    <w:rsid w:val="002B2579"/>
    <w:rsid w:val="002B291A"/>
    <w:rsid w:val="002B2C18"/>
    <w:rsid w:val="002B4714"/>
    <w:rsid w:val="002E7F13"/>
    <w:rsid w:val="002F16D6"/>
    <w:rsid w:val="0030036B"/>
    <w:rsid w:val="00302F41"/>
    <w:rsid w:val="00303CD1"/>
    <w:rsid w:val="00310E5D"/>
    <w:rsid w:val="00322A24"/>
    <w:rsid w:val="00334B73"/>
    <w:rsid w:val="00345768"/>
    <w:rsid w:val="0035436D"/>
    <w:rsid w:val="003653D5"/>
    <w:rsid w:val="00371AFB"/>
    <w:rsid w:val="0038124A"/>
    <w:rsid w:val="00381D30"/>
    <w:rsid w:val="00392842"/>
    <w:rsid w:val="003933F9"/>
    <w:rsid w:val="003A46E2"/>
    <w:rsid w:val="003B11AF"/>
    <w:rsid w:val="003B620C"/>
    <w:rsid w:val="003C54AE"/>
    <w:rsid w:val="003D26E9"/>
    <w:rsid w:val="003D7870"/>
    <w:rsid w:val="003F5BA8"/>
    <w:rsid w:val="004025BC"/>
    <w:rsid w:val="00403C90"/>
    <w:rsid w:val="0041360D"/>
    <w:rsid w:val="00415F68"/>
    <w:rsid w:val="00455157"/>
    <w:rsid w:val="004565D9"/>
    <w:rsid w:val="004845C8"/>
    <w:rsid w:val="0049157C"/>
    <w:rsid w:val="004B2D2B"/>
    <w:rsid w:val="0052002A"/>
    <w:rsid w:val="005217C0"/>
    <w:rsid w:val="00523704"/>
    <w:rsid w:val="00542A8D"/>
    <w:rsid w:val="00547CD4"/>
    <w:rsid w:val="0056342A"/>
    <w:rsid w:val="00572144"/>
    <w:rsid w:val="00572D63"/>
    <w:rsid w:val="00575530"/>
    <w:rsid w:val="00581789"/>
    <w:rsid w:val="00584746"/>
    <w:rsid w:val="005907FB"/>
    <w:rsid w:val="005A404D"/>
    <w:rsid w:val="005B2EF8"/>
    <w:rsid w:val="005C335A"/>
    <w:rsid w:val="005D5AEB"/>
    <w:rsid w:val="005E4CE4"/>
    <w:rsid w:val="005E63D1"/>
    <w:rsid w:val="005F5F90"/>
    <w:rsid w:val="005F7855"/>
    <w:rsid w:val="00601569"/>
    <w:rsid w:val="00615F27"/>
    <w:rsid w:val="00625110"/>
    <w:rsid w:val="0065048E"/>
    <w:rsid w:val="00663792"/>
    <w:rsid w:val="00664EEF"/>
    <w:rsid w:val="0067005A"/>
    <w:rsid w:val="00676D46"/>
    <w:rsid w:val="00681D7D"/>
    <w:rsid w:val="00685424"/>
    <w:rsid w:val="00694283"/>
    <w:rsid w:val="006A107F"/>
    <w:rsid w:val="006B403C"/>
    <w:rsid w:val="006C1373"/>
    <w:rsid w:val="006C3BCB"/>
    <w:rsid w:val="006C5403"/>
    <w:rsid w:val="006E5D1C"/>
    <w:rsid w:val="006F1DA3"/>
    <w:rsid w:val="006F367B"/>
    <w:rsid w:val="00700696"/>
    <w:rsid w:val="0070543B"/>
    <w:rsid w:val="00711C42"/>
    <w:rsid w:val="00716056"/>
    <w:rsid w:val="00721F33"/>
    <w:rsid w:val="0072656F"/>
    <w:rsid w:val="00727845"/>
    <w:rsid w:val="00731B4A"/>
    <w:rsid w:val="00745C52"/>
    <w:rsid w:val="00771F72"/>
    <w:rsid w:val="00776388"/>
    <w:rsid w:val="0077676F"/>
    <w:rsid w:val="00784BFD"/>
    <w:rsid w:val="00790CA6"/>
    <w:rsid w:val="007B01A0"/>
    <w:rsid w:val="007B6E0F"/>
    <w:rsid w:val="007B78E4"/>
    <w:rsid w:val="007C070C"/>
    <w:rsid w:val="007E4A9B"/>
    <w:rsid w:val="007E6C53"/>
    <w:rsid w:val="00816DA9"/>
    <w:rsid w:val="008419C3"/>
    <w:rsid w:val="008632BE"/>
    <w:rsid w:val="00865698"/>
    <w:rsid w:val="00875025"/>
    <w:rsid w:val="00876DF3"/>
    <w:rsid w:val="0088463C"/>
    <w:rsid w:val="008B5056"/>
    <w:rsid w:val="008B6767"/>
    <w:rsid w:val="008D1569"/>
    <w:rsid w:val="008D5915"/>
    <w:rsid w:val="008D71E5"/>
    <w:rsid w:val="008E3B96"/>
    <w:rsid w:val="008F1E65"/>
    <w:rsid w:val="008F70F0"/>
    <w:rsid w:val="0090309C"/>
    <w:rsid w:val="009107E3"/>
    <w:rsid w:val="00923659"/>
    <w:rsid w:val="00927D75"/>
    <w:rsid w:val="009315DE"/>
    <w:rsid w:val="0093541E"/>
    <w:rsid w:val="009471A6"/>
    <w:rsid w:val="0095482F"/>
    <w:rsid w:val="009636FA"/>
    <w:rsid w:val="00965BEB"/>
    <w:rsid w:val="00967068"/>
    <w:rsid w:val="00972B14"/>
    <w:rsid w:val="009838FF"/>
    <w:rsid w:val="00994661"/>
    <w:rsid w:val="009A5E73"/>
    <w:rsid w:val="009B2090"/>
    <w:rsid w:val="009B6FED"/>
    <w:rsid w:val="009C2E09"/>
    <w:rsid w:val="009F00A7"/>
    <w:rsid w:val="00A31992"/>
    <w:rsid w:val="00A468E3"/>
    <w:rsid w:val="00A512E1"/>
    <w:rsid w:val="00A51522"/>
    <w:rsid w:val="00A64C66"/>
    <w:rsid w:val="00AA49DC"/>
    <w:rsid w:val="00AB21DD"/>
    <w:rsid w:val="00AB5422"/>
    <w:rsid w:val="00AB7FED"/>
    <w:rsid w:val="00AC484C"/>
    <w:rsid w:val="00AD2163"/>
    <w:rsid w:val="00AD3043"/>
    <w:rsid w:val="00AD32CC"/>
    <w:rsid w:val="00AF0F52"/>
    <w:rsid w:val="00AF591B"/>
    <w:rsid w:val="00B00F3A"/>
    <w:rsid w:val="00B0189E"/>
    <w:rsid w:val="00B03176"/>
    <w:rsid w:val="00B04D09"/>
    <w:rsid w:val="00B118C8"/>
    <w:rsid w:val="00B15186"/>
    <w:rsid w:val="00B163D9"/>
    <w:rsid w:val="00B46B9F"/>
    <w:rsid w:val="00B50703"/>
    <w:rsid w:val="00B50CB4"/>
    <w:rsid w:val="00B56104"/>
    <w:rsid w:val="00B73C39"/>
    <w:rsid w:val="00B759B2"/>
    <w:rsid w:val="00B871DD"/>
    <w:rsid w:val="00B9069D"/>
    <w:rsid w:val="00B97BDE"/>
    <w:rsid w:val="00BC4644"/>
    <w:rsid w:val="00BC66B8"/>
    <w:rsid w:val="00BD7F0A"/>
    <w:rsid w:val="00BE2C1B"/>
    <w:rsid w:val="00BF027F"/>
    <w:rsid w:val="00BF24E4"/>
    <w:rsid w:val="00BF4C01"/>
    <w:rsid w:val="00BF5A89"/>
    <w:rsid w:val="00C012CA"/>
    <w:rsid w:val="00C0356B"/>
    <w:rsid w:val="00C24099"/>
    <w:rsid w:val="00C359D9"/>
    <w:rsid w:val="00C37372"/>
    <w:rsid w:val="00C412F7"/>
    <w:rsid w:val="00C666FB"/>
    <w:rsid w:val="00C72A2B"/>
    <w:rsid w:val="00C77455"/>
    <w:rsid w:val="00C8165A"/>
    <w:rsid w:val="00C85817"/>
    <w:rsid w:val="00C87614"/>
    <w:rsid w:val="00C90ABC"/>
    <w:rsid w:val="00C92A83"/>
    <w:rsid w:val="00CA7150"/>
    <w:rsid w:val="00CA7DC7"/>
    <w:rsid w:val="00CB4D2B"/>
    <w:rsid w:val="00CB67B4"/>
    <w:rsid w:val="00CC0187"/>
    <w:rsid w:val="00CC0D40"/>
    <w:rsid w:val="00CC34D0"/>
    <w:rsid w:val="00CE0352"/>
    <w:rsid w:val="00CE3FD6"/>
    <w:rsid w:val="00CF17C7"/>
    <w:rsid w:val="00CF41E3"/>
    <w:rsid w:val="00D20CD6"/>
    <w:rsid w:val="00D22050"/>
    <w:rsid w:val="00D4346B"/>
    <w:rsid w:val="00D674D6"/>
    <w:rsid w:val="00D67EA0"/>
    <w:rsid w:val="00D72B47"/>
    <w:rsid w:val="00D93971"/>
    <w:rsid w:val="00DB294F"/>
    <w:rsid w:val="00DB39E5"/>
    <w:rsid w:val="00DB5917"/>
    <w:rsid w:val="00DE33DD"/>
    <w:rsid w:val="00DE7FBD"/>
    <w:rsid w:val="00DF362E"/>
    <w:rsid w:val="00DF4198"/>
    <w:rsid w:val="00E128FE"/>
    <w:rsid w:val="00E12B55"/>
    <w:rsid w:val="00E31638"/>
    <w:rsid w:val="00E62919"/>
    <w:rsid w:val="00E71731"/>
    <w:rsid w:val="00E96448"/>
    <w:rsid w:val="00EA0A91"/>
    <w:rsid w:val="00EA47F2"/>
    <w:rsid w:val="00EC5EDC"/>
    <w:rsid w:val="00ED432E"/>
    <w:rsid w:val="00ED47B9"/>
    <w:rsid w:val="00EF391C"/>
    <w:rsid w:val="00F17473"/>
    <w:rsid w:val="00F22EE9"/>
    <w:rsid w:val="00F26FDF"/>
    <w:rsid w:val="00F27F7C"/>
    <w:rsid w:val="00F76DD1"/>
    <w:rsid w:val="00F778F4"/>
    <w:rsid w:val="00FA0D39"/>
    <w:rsid w:val="00FB7FEE"/>
    <w:rsid w:val="00FC5029"/>
    <w:rsid w:val="00FE03AB"/>
    <w:rsid w:val="00FF0A3C"/>
    <w:rsid w:val="00FF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66419-D394-4EAA-81C6-5AF2CF4B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25BC"/>
    <w:pPr>
      <w:spacing w:before="100" w:beforeAutospacing="1" w:after="100" w:afterAutospacing="1" w:line="240" w:lineRule="auto"/>
    </w:pPr>
    <w:rPr>
      <w:rFonts w:ascii="Calibri" w:eastAsia="Times New Roman" w:hAnsi="Calibri" w:cs="Times New Roman"/>
      <w:sz w:val="24"/>
      <w:szCs w:val="24"/>
      <w:lang w:eastAsia="ru-RU"/>
    </w:rPr>
  </w:style>
  <w:style w:type="paragraph" w:styleId="a4">
    <w:name w:val="List Paragraph"/>
    <w:basedOn w:val="a"/>
    <w:uiPriority w:val="34"/>
    <w:qFormat/>
    <w:rsid w:val="00233448"/>
    <w:pPr>
      <w:spacing w:after="200" w:line="276" w:lineRule="auto"/>
      <w:ind w:left="720"/>
      <w:contextualSpacing/>
    </w:pPr>
  </w:style>
  <w:style w:type="character" w:customStyle="1" w:styleId="ilfuvd">
    <w:name w:val="ilfuvd"/>
    <w:basedOn w:val="a0"/>
    <w:rsid w:val="00233448"/>
  </w:style>
  <w:style w:type="character" w:customStyle="1" w:styleId="w">
    <w:name w:val="w"/>
    <w:basedOn w:val="a0"/>
    <w:rsid w:val="00965BEB"/>
  </w:style>
  <w:style w:type="paragraph" w:styleId="a5">
    <w:name w:val="header"/>
    <w:basedOn w:val="a"/>
    <w:link w:val="a6"/>
    <w:uiPriority w:val="99"/>
    <w:unhideWhenUsed/>
    <w:rsid w:val="00965B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BEB"/>
  </w:style>
  <w:style w:type="paragraph" w:styleId="a7">
    <w:name w:val="footer"/>
    <w:basedOn w:val="a"/>
    <w:link w:val="a8"/>
    <w:uiPriority w:val="99"/>
    <w:unhideWhenUsed/>
    <w:rsid w:val="00965B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BEB"/>
  </w:style>
  <w:style w:type="character" w:styleId="a9">
    <w:name w:val="Hyperlink"/>
    <w:basedOn w:val="a0"/>
    <w:uiPriority w:val="99"/>
    <w:unhideWhenUsed/>
    <w:rsid w:val="00061698"/>
    <w:rPr>
      <w:color w:val="0000FF"/>
      <w:u w:val="single"/>
    </w:rPr>
  </w:style>
  <w:style w:type="character" w:styleId="aa">
    <w:name w:val="Emphasis"/>
    <w:basedOn w:val="a0"/>
    <w:uiPriority w:val="20"/>
    <w:qFormat/>
    <w:rsid w:val="00061698"/>
    <w:rPr>
      <w:i/>
      <w:iCs/>
    </w:rPr>
  </w:style>
  <w:style w:type="table" w:styleId="ab">
    <w:name w:val="Table Grid"/>
    <w:basedOn w:val="a1"/>
    <w:uiPriority w:val="39"/>
    <w:rsid w:val="000B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B871DD"/>
    <w:rPr>
      <w:b/>
      <w:bCs/>
    </w:rPr>
  </w:style>
  <w:style w:type="character" w:styleId="ad">
    <w:name w:val="FollowedHyperlink"/>
    <w:basedOn w:val="a0"/>
    <w:uiPriority w:val="99"/>
    <w:semiHidden/>
    <w:unhideWhenUsed/>
    <w:rsid w:val="00D67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05270">
      <w:bodyDiv w:val="1"/>
      <w:marLeft w:val="0"/>
      <w:marRight w:val="0"/>
      <w:marTop w:val="0"/>
      <w:marBottom w:val="0"/>
      <w:divBdr>
        <w:top w:val="none" w:sz="0" w:space="0" w:color="auto"/>
        <w:left w:val="none" w:sz="0" w:space="0" w:color="auto"/>
        <w:bottom w:val="none" w:sz="0" w:space="0" w:color="auto"/>
        <w:right w:val="none" w:sz="0" w:space="0" w:color="auto"/>
      </w:divBdr>
    </w:div>
    <w:div w:id="16476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genomerussia.spbu.ru/" TargetMode="External"/><Relationship Id="rId26" Type="http://schemas.openxmlformats.org/officeDocument/2006/relationships/hyperlink" Target="https://biomolecula.ru/articles/metody-v-kartinkakh-cekvenirovanie-nukleinovykh-kislot" TargetMode="External"/><Relationship Id="rId3" Type="http://schemas.openxmlformats.org/officeDocument/2006/relationships/styles" Target="styles.xml"/><Relationship Id="rId21" Type="http://schemas.openxmlformats.org/officeDocument/2006/relationships/hyperlink" Target="https://stepik.org/course/2557/"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ology.sh/ponder/neudacha-eto-normalno/" TargetMode="External"/><Relationship Id="rId25" Type="http://schemas.openxmlformats.org/officeDocument/2006/relationships/hyperlink" Target="https://elementy.ru/nauchno-populyarnaya_biblioteka/431280/Proekt_Genom_cheloveka_desyat_let_spustya" TargetMode="External"/><Relationship Id="rId2" Type="http://schemas.openxmlformats.org/officeDocument/2006/relationships/numbering" Target="numbering.xml"/><Relationship Id="rId16" Type="http://schemas.openxmlformats.org/officeDocument/2006/relationships/hyperlink" Target="https://elementy.ru/novosti_nauki/432910/Opisan_novyy_nadtip_arkhey_k_kotoromu_otnosyatsya_predki_eukariot" TargetMode="External"/><Relationship Id="rId20" Type="http://schemas.openxmlformats.org/officeDocument/2006/relationships/hyperlink" Target="https://www.scienceinschool.org/ru/content/%D1%80%D0%B0%D0%B7%D0%B3%D0%B0%D0%B4%D1%8B%D0%B2%D0%B0%D1%8F-%D0%B3%D0%B5%D0%BD%D0%B5%D1%82%D0%B8%D1%87%D0%B5%D1%81%D0%BA%D0%B8%D0%B9-%D0%BA%D0%BE%D0%B4-%D0%B2%D0%BE%D1%81%D1%81%D0%BE%D0%B7%D0%B4%D0%B0%D0%BD%D0%B8%D0%B5-%D0%BD%D0%B0%D1%83%D1%87%D0%BD%D0%BE%D0%B3%D0%BE-%D0%BE%D1%82%D0%BA%D1%80%D1%8B%D1%82%D0%B8%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nc.sci-lib.com/article0001457.html" TargetMode="External"/><Relationship Id="rId5" Type="http://schemas.openxmlformats.org/officeDocument/2006/relationships/webSettings" Target="webSettings.xml"/><Relationship Id="rId15" Type="http://schemas.openxmlformats.org/officeDocument/2006/relationships/hyperlink" Target="https://www.dia-m.ru/news.php?newsid=59771" TargetMode="External"/><Relationship Id="rId23" Type="http://schemas.openxmlformats.org/officeDocument/2006/relationships/hyperlink" Target="https://fainaidea.com/nauka/biologija/zapushhen-unikalnyj-masshtabnyj-proekt-earth-biogenome-142975.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arthbiogenom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iomolecula.ru/articles/nanoporovoe-sekvenirovanie-na-poroge-tretei-genomnoi-revoliutsii" TargetMode="External"/><Relationship Id="rId22" Type="http://schemas.openxmlformats.org/officeDocument/2006/relationships/hyperlink" Target="https://www.genotek.ru/" TargetMode="External"/><Relationship Id="rId27" Type="http://schemas.openxmlformats.org/officeDocument/2006/relationships/hyperlink" Target="https://www.dia-m.ru/page.php?pageid=33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B0A4-9FE4-4903-8156-276023A9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10055</Words>
  <Characters>57316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2019-04-17T14:51:00Z</dcterms:created>
  <dcterms:modified xsi:type="dcterms:W3CDTF">2019-04-17T14:51:00Z</dcterms:modified>
</cp:coreProperties>
</file>