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75" w:rsidRPr="00EB464B" w:rsidRDefault="002E5775" w:rsidP="002E57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F581D" w:rsidRDefault="002F581D" w:rsidP="002E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 Москве   присутствует множество технологий, способных сделать нашу жизнь проще   и легче.</w:t>
      </w:r>
    </w:p>
    <w:p w:rsidR="002F581D" w:rsidRDefault="002F581D" w:rsidP="002E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Мобильный интернет и городской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Wi</w:t>
      </w:r>
      <w:r w:rsidRPr="002F581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</w:p>
    <w:p w:rsidR="00236899" w:rsidRDefault="002F581D" w:rsidP="002E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парках, пешеходных   зонах</w:t>
      </w:r>
      <w:r w:rsidR="00236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находится множество точек доступа к бесплатному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2F58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2F581D">
        <w:rPr>
          <w:rFonts w:ascii="Times New Roman" w:hAnsi="Times New Roman" w:cs="Times New Roman"/>
          <w:sz w:val="28"/>
          <w:szCs w:val="28"/>
        </w:rPr>
        <w:t xml:space="preserve">. </w:t>
      </w:r>
      <w:r w:rsidR="00236899">
        <w:rPr>
          <w:rFonts w:ascii="Times New Roman" w:hAnsi="Times New Roman" w:cs="Times New Roman"/>
          <w:sz w:val="28"/>
          <w:szCs w:val="28"/>
        </w:rPr>
        <w:t>В пределах Третьего транспортного, Садового колец, а также в   множестве московских парков на данный момент их количество насчитывается свыше 4 тысяч.</w:t>
      </w:r>
    </w:p>
    <w:p w:rsidR="00236899" w:rsidRDefault="00236899" w:rsidP="002E57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8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Бесшов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зона интернета также располагается и в общественном транспорте: в метро, МЦК, аэроэкспрессах, трамваях, автобусах, троллейбусах. Благодаря этому, переходя с одного вида транспорта на другой, людям не придется заново проходить авторизацию.</w:t>
      </w:r>
    </w:p>
    <w:p w:rsidR="008E677D" w:rsidRDefault="00236899" w:rsidP="002E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касаемо мобильного интернета, он по-прежнему обходиться москвичам в </w:t>
      </w:r>
      <w:r w:rsidR="008E677D">
        <w:rPr>
          <w:rFonts w:ascii="Times New Roman" w:hAnsi="Times New Roman" w:cs="Times New Roman"/>
          <w:sz w:val="28"/>
          <w:szCs w:val="28"/>
        </w:rPr>
        <w:t>5-9</w:t>
      </w:r>
      <w:r>
        <w:rPr>
          <w:rFonts w:ascii="Times New Roman" w:hAnsi="Times New Roman" w:cs="Times New Roman"/>
          <w:sz w:val="28"/>
          <w:szCs w:val="28"/>
        </w:rPr>
        <w:t xml:space="preserve"> раз дешевле, чем</w:t>
      </w:r>
      <w:r w:rsidR="008E677D">
        <w:rPr>
          <w:rFonts w:ascii="Times New Roman" w:hAnsi="Times New Roman" w:cs="Times New Roman"/>
          <w:sz w:val="28"/>
          <w:szCs w:val="28"/>
        </w:rPr>
        <w:t xml:space="preserve"> жителям Нью-Йорка, Лондона, Токио, Женевы и Торонто. По доступности фиксированной связи среди всех городов мира Москва, на данный момент ,2 место.</w:t>
      </w:r>
    </w:p>
    <w:p w:rsidR="008E677D" w:rsidRDefault="008E677D" w:rsidP="002E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Умный транспорт</w:t>
      </w:r>
    </w:p>
    <w:p w:rsidR="0019555E" w:rsidRDefault="008E677D" w:rsidP="002E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важных компонентов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8E6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City</w:t>
      </w:r>
      <w:r>
        <w:rPr>
          <w:rFonts w:ascii="Times New Roman" w:hAnsi="Times New Roman" w:cs="Times New Roman"/>
          <w:sz w:val="28"/>
          <w:szCs w:val="28"/>
        </w:rPr>
        <w:t xml:space="preserve"> является интел</w:t>
      </w:r>
      <w:r w:rsidR="002E651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ектуальная </w:t>
      </w:r>
      <w:r w:rsidR="002E651A">
        <w:rPr>
          <w:rFonts w:ascii="Times New Roman" w:hAnsi="Times New Roman" w:cs="Times New Roman"/>
          <w:sz w:val="28"/>
          <w:szCs w:val="28"/>
        </w:rPr>
        <w:t>транспортная система Москвы. В Москве ее составляют более 2</w:t>
      </w:r>
      <w:r w:rsidR="0048322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E651A">
        <w:rPr>
          <w:rFonts w:ascii="Times New Roman" w:hAnsi="Times New Roman" w:cs="Times New Roman"/>
          <w:sz w:val="28"/>
          <w:szCs w:val="28"/>
        </w:rPr>
        <w:t xml:space="preserve"> светофоров, 3</w:t>
      </w:r>
      <w:r w:rsidR="00483220">
        <w:rPr>
          <w:rFonts w:ascii="Times New Roman" w:hAnsi="Times New Roman" w:cs="Times New Roman"/>
          <w:sz w:val="28"/>
          <w:szCs w:val="28"/>
        </w:rPr>
        <w:t>,5 тысяч</w:t>
      </w:r>
      <w:r w:rsidR="002E651A">
        <w:rPr>
          <w:rFonts w:ascii="Times New Roman" w:hAnsi="Times New Roman" w:cs="Times New Roman"/>
          <w:sz w:val="28"/>
          <w:szCs w:val="28"/>
        </w:rPr>
        <w:t xml:space="preserve"> детекторов мониторинга дорожного движения и 2</w:t>
      </w:r>
      <w:r w:rsidR="0048322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E651A">
        <w:rPr>
          <w:rFonts w:ascii="Times New Roman" w:hAnsi="Times New Roman" w:cs="Times New Roman"/>
          <w:sz w:val="28"/>
          <w:szCs w:val="28"/>
        </w:rPr>
        <w:t xml:space="preserve"> камер видеонаблюдения. Данные, приходящие с них, попадают в ЦОДД (Центр Организации Дорожного Движения), где их анализируют в режиме реального времени, что означает, что любая ситуация, происходящая на дороге, сразу будет учтена при расчете примерного прибытия транспорта, времени, которое люди, должны будут затратить на определенный маршрут, а также при показе на </w:t>
      </w:r>
      <w:r w:rsidR="002E651A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2E651A" w:rsidRPr="002E651A">
        <w:rPr>
          <w:rFonts w:ascii="Times New Roman" w:hAnsi="Times New Roman" w:cs="Times New Roman"/>
          <w:sz w:val="28"/>
          <w:szCs w:val="28"/>
        </w:rPr>
        <w:t xml:space="preserve"> </w:t>
      </w:r>
      <w:r w:rsidR="002E651A">
        <w:rPr>
          <w:rFonts w:ascii="Times New Roman" w:hAnsi="Times New Roman" w:cs="Times New Roman"/>
          <w:sz w:val="28"/>
          <w:szCs w:val="28"/>
        </w:rPr>
        <w:t xml:space="preserve">пробок, дорожных работ. Помимо всего вышеперечисленного, данная информация помогает ЦОДД сделать прогноз дорожной обстановки, если планируется перекрыть улицу, ввести </w:t>
      </w:r>
      <w:r w:rsidR="0019555E">
        <w:rPr>
          <w:rFonts w:ascii="Times New Roman" w:hAnsi="Times New Roman" w:cs="Times New Roman"/>
          <w:sz w:val="28"/>
          <w:szCs w:val="28"/>
        </w:rPr>
        <w:t>одностороннее движение.</w:t>
      </w:r>
    </w:p>
    <w:p w:rsidR="0019555E" w:rsidRDefault="0019555E" w:rsidP="002E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200 электронных табло на одних из главных трасс города сообщают водителям о погоде, примерном времени в пути – например, до МКАД (</w:t>
      </w:r>
      <w:r w:rsidRPr="0019555E">
        <w:rPr>
          <w:rFonts w:ascii="Times New Roman" w:hAnsi="Times New Roman" w:cs="Times New Roman"/>
          <w:sz w:val="28"/>
          <w:szCs w:val="28"/>
        </w:rPr>
        <w:t>Московск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555E">
        <w:rPr>
          <w:rFonts w:ascii="Times New Roman" w:hAnsi="Times New Roman" w:cs="Times New Roman"/>
          <w:sz w:val="28"/>
          <w:szCs w:val="28"/>
        </w:rPr>
        <w:t>ольцев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555E">
        <w:rPr>
          <w:rFonts w:ascii="Times New Roman" w:hAnsi="Times New Roman" w:cs="Times New Roman"/>
          <w:sz w:val="28"/>
          <w:szCs w:val="28"/>
        </w:rPr>
        <w:t>втомобильн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95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9555E">
        <w:rPr>
          <w:rFonts w:ascii="Times New Roman" w:hAnsi="Times New Roman" w:cs="Times New Roman"/>
          <w:sz w:val="28"/>
          <w:szCs w:val="28"/>
        </w:rPr>
        <w:t>орог</w:t>
      </w:r>
      <w:r>
        <w:rPr>
          <w:rFonts w:ascii="Times New Roman" w:hAnsi="Times New Roman" w:cs="Times New Roman"/>
          <w:sz w:val="28"/>
          <w:szCs w:val="28"/>
        </w:rPr>
        <w:t xml:space="preserve">е) или ТТК (Третьего Транспортного Кольца) – и о загруженности дорог. Помимо всего прочего, они отображают информацию об ограничении или перекрытия движения.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внедрением всех технологий,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кол-во аварий на московских дорогах уменьшилось на ½, а средняя скорость увеличилась на 13%, несмотря на то, что кол-во машин возросло.</w:t>
      </w:r>
    </w:p>
    <w:p w:rsidR="0019555E" w:rsidRDefault="0019555E" w:rsidP="002E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услуги</w:t>
      </w:r>
    </w:p>
    <w:p w:rsidR="00483220" w:rsidRDefault="00483220" w:rsidP="002E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стала первым субъектом РФ, который запустил онлайн-сервис для оплаты налогов, пошлин и услуг,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перевел большую часть строительной документации в облако и дал возможность получить несколько услуг одним пакетом.</w:t>
      </w:r>
    </w:p>
    <w:p w:rsidR="00483220" w:rsidRDefault="00483220" w:rsidP="002E5775">
      <w:pPr>
        <w:rPr>
          <w:rFonts w:ascii="Times New Roman" w:hAnsi="Times New Roman" w:cs="Times New Roman"/>
          <w:sz w:val="28"/>
          <w:szCs w:val="28"/>
        </w:rPr>
      </w:pPr>
      <w:r w:rsidRPr="00483220">
        <w:rPr>
          <w:rFonts w:ascii="Times New Roman" w:hAnsi="Times New Roman" w:cs="Times New Roman"/>
          <w:sz w:val="28"/>
          <w:szCs w:val="28"/>
        </w:rPr>
        <w:t xml:space="preserve">Всего за несколько минут </w:t>
      </w:r>
      <w:r>
        <w:rPr>
          <w:rFonts w:ascii="Times New Roman" w:hAnsi="Times New Roman" w:cs="Times New Roman"/>
          <w:sz w:val="28"/>
          <w:szCs w:val="28"/>
        </w:rPr>
        <w:t>жители Москвы</w:t>
      </w:r>
      <w:r w:rsidRPr="00483220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483220">
        <w:rPr>
          <w:rFonts w:ascii="Times New Roman" w:hAnsi="Times New Roman" w:cs="Times New Roman"/>
          <w:sz w:val="28"/>
          <w:szCs w:val="28"/>
        </w:rPr>
        <w:t xml:space="preserve"> проверить и оплатить штрафы за нарушение ПДД</w:t>
      </w:r>
      <w:r>
        <w:rPr>
          <w:rFonts w:ascii="Times New Roman" w:hAnsi="Times New Roman" w:cs="Times New Roman"/>
          <w:sz w:val="28"/>
          <w:szCs w:val="28"/>
        </w:rPr>
        <w:t xml:space="preserve"> (Правил Дорожного Движения)</w:t>
      </w:r>
      <w:r w:rsidRPr="00483220">
        <w:rPr>
          <w:rFonts w:ascii="Times New Roman" w:hAnsi="Times New Roman" w:cs="Times New Roman"/>
          <w:sz w:val="28"/>
          <w:szCs w:val="28"/>
        </w:rPr>
        <w:t xml:space="preserve">, записаться к врачу, пополнить «Тройку», оплатить коммунальные услуги, записать ребенка в секцию и многое другое.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порталом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48322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пользуются около 8 миллионов человек, на котором в электронном виде доступно более 260 услуг и сервисов, включая социально значимые, так же, свыше 298 миллионов заявок было подано в электронной форме в 2018 через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48322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3220">
        <w:rPr>
          <w:rFonts w:ascii="Times New Roman" w:hAnsi="Times New Roman" w:cs="Times New Roman"/>
          <w:sz w:val="28"/>
          <w:szCs w:val="28"/>
        </w:rPr>
        <w:t>.</w:t>
      </w:r>
    </w:p>
    <w:p w:rsidR="00483220" w:rsidRDefault="00483220" w:rsidP="002E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Через интернет к врачу</w:t>
      </w:r>
    </w:p>
    <w:p w:rsidR="00483220" w:rsidRPr="00483220" w:rsidRDefault="00483220" w:rsidP="002E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ЕМИАС (Единую Медицинскую Информационно-Аналитическую Систему) была запущена в Москве в 2011 году. Благо</w:t>
      </w:r>
      <w:r w:rsidR="0078095A">
        <w:rPr>
          <w:rFonts w:ascii="Times New Roman" w:hAnsi="Times New Roman" w:cs="Times New Roman"/>
          <w:sz w:val="28"/>
          <w:szCs w:val="28"/>
        </w:rPr>
        <w:t>даря ей можно найти самую ближайшую поликлинику, записаться на прием к врачу, получить справку. За несколько лет работы данного сайта очередь в поликлиниках сократилась в 2,5 раза.</w:t>
      </w:r>
      <w:r w:rsidR="00FD2E0A" w:rsidRPr="00FD2E0A">
        <w:rPr>
          <w:rFonts w:ascii="Times New Roman" w:hAnsi="Times New Roman" w:cs="Times New Roman"/>
          <w:sz w:val="28"/>
          <w:szCs w:val="28"/>
        </w:rPr>
        <w:t xml:space="preserve"> Ежедневно через удаленные транзакции на прием к врачу записывается более 700 человек.</w:t>
      </w:r>
    </w:p>
    <w:p w:rsidR="0078095A" w:rsidRDefault="0078095A" w:rsidP="002E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система доступна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около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700 медицинских учреждениях амбулаторно-поликлинического звена, объединяет 25 тысяч врачей, 10 миллионов пациентов, хранит более 500 миллионов записей к врачам и обеспечивает более 500 тысяч транзакций каждый день.</w:t>
      </w:r>
      <w:r w:rsidR="00FD2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E0A" w:rsidRDefault="00FD2E0A" w:rsidP="002E5775">
      <w:pPr>
        <w:rPr>
          <w:rFonts w:ascii="Times New Roman" w:hAnsi="Times New Roman" w:cs="Times New Roman"/>
          <w:sz w:val="28"/>
          <w:szCs w:val="28"/>
        </w:rPr>
      </w:pPr>
      <w:r w:rsidRPr="00FD2E0A">
        <w:rPr>
          <w:rFonts w:ascii="Times New Roman" w:hAnsi="Times New Roman" w:cs="Times New Roman"/>
          <w:sz w:val="28"/>
          <w:szCs w:val="28"/>
        </w:rPr>
        <w:t>Приоритет на ближайшее время — внедрение ЕМИАС в стационарах и интеграция со службами скорой помощи и московскими школами. </w:t>
      </w:r>
    </w:p>
    <w:p w:rsidR="00FD2E0A" w:rsidRDefault="00FD2E0A" w:rsidP="002E5775">
      <w:pPr>
        <w:rPr>
          <w:rFonts w:ascii="Times New Roman" w:hAnsi="Times New Roman" w:cs="Times New Roman"/>
          <w:sz w:val="28"/>
          <w:szCs w:val="28"/>
        </w:rPr>
      </w:pPr>
      <w:r w:rsidRPr="00FD2E0A">
        <w:rPr>
          <w:rFonts w:ascii="Times New Roman" w:hAnsi="Times New Roman" w:cs="Times New Roman"/>
          <w:sz w:val="28"/>
          <w:szCs w:val="28"/>
        </w:rPr>
        <w:t xml:space="preserve">В 2015 году аудиторская компания KPMG в исследовании «Умные города» признала ЕМИАС лидером по использованию умных технологий в сфере здравоохранения. В 2016 году в рейтинге агентства </w:t>
      </w:r>
      <w:proofErr w:type="spellStart"/>
      <w:r w:rsidRPr="00FD2E0A">
        <w:rPr>
          <w:rFonts w:ascii="Times New Roman" w:hAnsi="Times New Roman" w:cs="Times New Roman"/>
          <w:sz w:val="28"/>
          <w:szCs w:val="28"/>
        </w:rPr>
        <w:t>PricewaterhouseCoopers</w:t>
      </w:r>
      <w:proofErr w:type="spellEnd"/>
      <w:r w:rsidRPr="00FD2E0A">
        <w:rPr>
          <w:rFonts w:ascii="Times New Roman" w:hAnsi="Times New Roman" w:cs="Times New Roman"/>
          <w:sz w:val="28"/>
          <w:szCs w:val="28"/>
        </w:rPr>
        <w:t xml:space="preserve"> Москва стала первой среди мегаполисов, активно использующих анализ накопленных данных в управлении здравоохранением. ЕМИАС — победитель английской премии </w:t>
      </w:r>
      <w:proofErr w:type="spellStart"/>
      <w:r w:rsidRPr="00FD2E0A">
        <w:rPr>
          <w:rFonts w:ascii="Times New Roman" w:hAnsi="Times New Roman" w:cs="Times New Roman"/>
          <w:sz w:val="28"/>
          <w:szCs w:val="28"/>
        </w:rPr>
        <w:t>MobileGov</w:t>
      </w:r>
      <w:proofErr w:type="spellEnd"/>
      <w:r w:rsidRPr="00FD2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E0A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FD2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E0A">
        <w:rPr>
          <w:rFonts w:ascii="Times New Roman" w:hAnsi="Times New Roman" w:cs="Times New Roman"/>
          <w:sz w:val="28"/>
          <w:szCs w:val="28"/>
        </w:rPr>
        <w:t>Summit</w:t>
      </w:r>
      <w:proofErr w:type="spellEnd"/>
      <w:r w:rsidRPr="00FD2E0A">
        <w:rPr>
          <w:rFonts w:ascii="Times New Roman" w:hAnsi="Times New Roman" w:cs="Times New Roman"/>
          <w:sz w:val="28"/>
          <w:szCs w:val="28"/>
        </w:rPr>
        <w:t xml:space="preserve"> 2017 в области мобильных государственных услуг и электронных сервисов. </w:t>
      </w:r>
    </w:p>
    <w:p w:rsidR="00FD2E0A" w:rsidRDefault="00FD2E0A" w:rsidP="002E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ЕМИАС была признана лидером по использованию технологий в сфере здравоохранения аудиторской компанией </w:t>
      </w:r>
      <w:r>
        <w:rPr>
          <w:rFonts w:ascii="Times New Roman" w:hAnsi="Times New Roman" w:cs="Times New Roman"/>
          <w:sz w:val="28"/>
          <w:szCs w:val="28"/>
          <w:lang w:val="en-US"/>
        </w:rPr>
        <w:t>KPMG</w:t>
      </w:r>
      <w:r w:rsidRPr="00FD2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исследовании «Умные города».  В 2016 году Москва стала первой среди мегаполисов, активно использующих анализ накопленных данных в управлении здравоохранением, в рейтинге агентства </w:t>
      </w:r>
      <w:proofErr w:type="spellStart"/>
      <w:r w:rsidRPr="00FD2E0A">
        <w:rPr>
          <w:rFonts w:ascii="Times New Roman" w:hAnsi="Times New Roman" w:cs="Times New Roman"/>
          <w:sz w:val="28"/>
          <w:szCs w:val="28"/>
        </w:rPr>
        <w:t>PricewaterhouseCoopers</w:t>
      </w:r>
      <w:proofErr w:type="spellEnd"/>
      <w:r w:rsidRPr="00FD2E0A">
        <w:rPr>
          <w:rFonts w:ascii="Times New Roman" w:hAnsi="Times New Roman" w:cs="Times New Roman"/>
          <w:sz w:val="28"/>
          <w:szCs w:val="28"/>
        </w:rPr>
        <w:t>.</w:t>
      </w:r>
      <w:r w:rsidR="00B84E7A">
        <w:rPr>
          <w:rFonts w:ascii="Times New Roman" w:hAnsi="Times New Roman" w:cs="Times New Roman"/>
          <w:sz w:val="28"/>
          <w:szCs w:val="28"/>
        </w:rPr>
        <w:t xml:space="preserve"> Также в 2017 году ЕМИАС стала победителем в области мобильных </w:t>
      </w:r>
      <w:proofErr w:type="spellStart"/>
      <w:proofErr w:type="gramStart"/>
      <w:r w:rsidR="00B84E7A">
        <w:rPr>
          <w:rFonts w:ascii="Times New Roman" w:hAnsi="Times New Roman" w:cs="Times New Roman"/>
          <w:sz w:val="28"/>
          <w:szCs w:val="28"/>
        </w:rPr>
        <w:t>гос.услуг</w:t>
      </w:r>
      <w:proofErr w:type="spellEnd"/>
      <w:proofErr w:type="gramEnd"/>
      <w:r w:rsidR="00B84E7A">
        <w:rPr>
          <w:rFonts w:ascii="Times New Roman" w:hAnsi="Times New Roman" w:cs="Times New Roman"/>
          <w:sz w:val="28"/>
          <w:szCs w:val="28"/>
        </w:rPr>
        <w:t xml:space="preserve"> и электронных сервисов в английской премии </w:t>
      </w:r>
      <w:proofErr w:type="spellStart"/>
      <w:r w:rsidR="00B84E7A" w:rsidRPr="00FD2E0A">
        <w:rPr>
          <w:rFonts w:ascii="Times New Roman" w:hAnsi="Times New Roman" w:cs="Times New Roman"/>
          <w:sz w:val="28"/>
          <w:szCs w:val="28"/>
        </w:rPr>
        <w:t>MobileGov</w:t>
      </w:r>
      <w:proofErr w:type="spellEnd"/>
      <w:r w:rsidR="00B84E7A" w:rsidRPr="00FD2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7A" w:rsidRPr="00FD2E0A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B84E7A" w:rsidRPr="00FD2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E7A" w:rsidRPr="00FD2E0A">
        <w:rPr>
          <w:rFonts w:ascii="Times New Roman" w:hAnsi="Times New Roman" w:cs="Times New Roman"/>
          <w:sz w:val="28"/>
          <w:szCs w:val="28"/>
        </w:rPr>
        <w:t>Summit</w:t>
      </w:r>
      <w:proofErr w:type="spellEnd"/>
      <w:r w:rsidR="00B84E7A">
        <w:rPr>
          <w:rFonts w:ascii="Times New Roman" w:hAnsi="Times New Roman" w:cs="Times New Roman"/>
          <w:sz w:val="28"/>
          <w:szCs w:val="28"/>
        </w:rPr>
        <w:t>.</w:t>
      </w:r>
    </w:p>
    <w:p w:rsidR="00EB464B" w:rsidRDefault="00EB464B" w:rsidP="002E5775">
      <w:pPr>
        <w:rPr>
          <w:rFonts w:ascii="Times New Roman" w:hAnsi="Times New Roman" w:cs="Times New Roman"/>
          <w:b/>
          <w:sz w:val="28"/>
          <w:szCs w:val="28"/>
        </w:rPr>
      </w:pPr>
      <w:r w:rsidRPr="00EB464B">
        <w:rPr>
          <w:rFonts w:ascii="Times New Roman" w:hAnsi="Times New Roman" w:cs="Times New Roman"/>
          <w:b/>
          <w:sz w:val="28"/>
          <w:szCs w:val="28"/>
        </w:rPr>
        <w:t>«Активный гражданин» и «Наш город»</w:t>
      </w:r>
    </w:p>
    <w:p w:rsidR="00EB464B" w:rsidRDefault="00EB464B" w:rsidP="002E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Москвы имеют несколько возможностей для взаимодействия с его правительством. Одной из них является портал «Наш город» - канал для получения фидбэка от горожан. Благодаря ему можно пожаловаться на работу чиновников и коммунальных служб. На данный момент на нем зарегистрировано более 1,3 миллиона пользователей, а благодаря их заявлениям было решено около 3,2 миллиона проблем.</w:t>
      </w:r>
    </w:p>
    <w:p w:rsidR="00235ED1" w:rsidRDefault="00EB464B" w:rsidP="002E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возможностью для связи является система электронных референдумов «Активный гражданин», позволяющий высказать свое мнение по совершенно разным вопросам – от создания нового автобусного маршрута и стрижки газона до выбора названия для нового кольца метро. </w:t>
      </w:r>
      <w:r w:rsidR="00EE302E">
        <w:rPr>
          <w:rFonts w:ascii="Times New Roman" w:hAnsi="Times New Roman" w:cs="Times New Roman"/>
          <w:sz w:val="28"/>
          <w:szCs w:val="28"/>
        </w:rPr>
        <w:t xml:space="preserve">Пользователи «Активного гражданина» копят </w:t>
      </w:r>
      <w:proofErr w:type="spellStart"/>
      <w:r w:rsidR="00EE302E">
        <w:rPr>
          <w:rFonts w:ascii="Times New Roman" w:hAnsi="Times New Roman" w:cs="Times New Roman"/>
          <w:sz w:val="28"/>
          <w:szCs w:val="28"/>
        </w:rPr>
        <w:t>баллф</w:t>
      </w:r>
      <w:proofErr w:type="spellEnd"/>
      <w:r w:rsidR="00EE302E">
        <w:rPr>
          <w:rFonts w:ascii="Times New Roman" w:hAnsi="Times New Roman" w:cs="Times New Roman"/>
          <w:sz w:val="28"/>
          <w:szCs w:val="28"/>
        </w:rPr>
        <w:t xml:space="preserve"> и получают сувениры, билеты в музей или театр. На данный момент сервисом пользуется более 2,2 миллиона человек, проведено около 4 тысяч голосований и принято более </w:t>
      </w:r>
      <w:r w:rsidR="00235ED1">
        <w:rPr>
          <w:rFonts w:ascii="Times New Roman" w:hAnsi="Times New Roman" w:cs="Times New Roman"/>
          <w:sz w:val="28"/>
          <w:szCs w:val="28"/>
        </w:rPr>
        <w:t>114 миллионов мнений.</w:t>
      </w:r>
    </w:p>
    <w:p w:rsidR="00235ED1" w:rsidRDefault="00235ED1" w:rsidP="002E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школа</w:t>
      </w:r>
    </w:p>
    <w:p w:rsidR="00EB464B" w:rsidRDefault="00235ED1" w:rsidP="002E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МЭШ»(</w:t>
      </w:r>
      <w:proofErr w:type="gramEnd"/>
      <w:r>
        <w:rPr>
          <w:rFonts w:ascii="Times New Roman" w:hAnsi="Times New Roman" w:cs="Times New Roman"/>
          <w:sz w:val="28"/>
          <w:szCs w:val="28"/>
        </w:rPr>
        <w:t>«Московская Электронная Школа») стартовал в 2016 году. Основными элементами МЭШ являются электронный журнал и дневник (ЭЖД) и библиотека учебных материалов, в которой находится учебные пособия и сценарии уроков для всех предметов. Сценарии уроков – это замена планов уроков и являются презентацией с заданиями и наглядными материалами. Любой учитель может взять из библиотеки нужный ему материал, дополнить существующий или загрузить свой. На данный момент в общем доступе находится более 32 тысяч сценариев для уроков.</w:t>
      </w:r>
    </w:p>
    <w:p w:rsidR="00235ED1" w:rsidRDefault="00235ED1" w:rsidP="002E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электронная доска – это сенсорный экран диагональю 84 дюйма – позволяет сделать уроки интереснее</w:t>
      </w:r>
      <w:r w:rsidR="00053310">
        <w:rPr>
          <w:rFonts w:ascii="Times New Roman" w:hAnsi="Times New Roman" w:cs="Times New Roman"/>
          <w:sz w:val="28"/>
          <w:szCs w:val="28"/>
        </w:rPr>
        <w:t xml:space="preserve"> для нынешнего школьника. На ней, с помощью пальца или стилуса, можно рисовать, писать, закрашивать объекты или перетаскивать элементы. Благодаря подключению данной доски к интернету, на экран можно вывести любую наглядную информацию – статью, видео </w:t>
      </w:r>
      <w:proofErr w:type="spellStart"/>
      <w:r w:rsidR="00053310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="00053310">
        <w:rPr>
          <w:rFonts w:ascii="Times New Roman" w:hAnsi="Times New Roman" w:cs="Times New Roman"/>
          <w:sz w:val="28"/>
          <w:szCs w:val="28"/>
        </w:rPr>
        <w:t>.</w:t>
      </w:r>
    </w:p>
    <w:p w:rsidR="00053310" w:rsidRDefault="00053310" w:rsidP="002E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Московских школах широко используются электронный журнал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система «Проход и питание». Благодаря дневнику родители могут следить за успеваемостью ребенка, какие тему он прошел, что задали на дома. Система «Проход и питание» позволяет родителю узнать о том, когда его ребенок пришел в школу и что он е</w:t>
      </w:r>
      <w:r w:rsidR="00CC155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557" w:rsidRDefault="00CC1557" w:rsidP="002E57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Видеоаналитика</w:t>
      </w:r>
      <w:proofErr w:type="spellEnd"/>
    </w:p>
    <w:p w:rsidR="00CC1557" w:rsidRDefault="00CC1557" w:rsidP="002E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является одним из мировых лидеров по покрытию видеокамерами. В городе находится более 160 тысяч камер – в подъездах</w:t>
      </w:r>
      <w:r w:rsidR="00C01FB9">
        <w:rPr>
          <w:rFonts w:ascii="Times New Roman" w:hAnsi="Times New Roman" w:cs="Times New Roman"/>
          <w:sz w:val="28"/>
          <w:szCs w:val="28"/>
        </w:rPr>
        <w:t xml:space="preserve"> и дворах, в образовательных учреждениях и местах массового скопления людей. Записи с этих камер используют при 70% расследований. </w:t>
      </w:r>
      <w:proofErr w:type="gramStart"/>
      <w:r w:rsidR="00C01FB9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="00C01FB9">
        <w:rPr>
          <w:rFonts w:ascii="Times New Roman" w:hAnsi="Times New Roman" w:cs="Times New Roman"/>
          <w:sz w:val="28"/>
          <w:szCs w:val="28"/>
        </w:rPr>
        <w:t xml:space="preserve"> камеры помогают контролировать работу коммунальных служб.</w:t>
      </w:r>
    </w:p>
    <w:p w:rsidR="00C01FB9" w:rsidRDefault="00C01FB9" w:rsidP="00C01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C01FB9" w:rsidRPr="00C01FB9" w:rsidRDefault="00C01FB9" w:rsidP="00C01F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Столица на 2018 год, смело может называться «умным городом», и это признает мировое сообщество. В июле 2018 года Москва была включена компанией </w:t>
      </w:r>
      <w:r>
        <w:rPr>
          <w:rFonts w:ascii="Times New Roman" w:hAnsi="Times New Roman" w:cs="Times New Roman"/>
          <w:sz w:val="28"/>
          <w:szCs w:val="28"/>
          <w:lang w:val="en-US"/>
        </w:rPr>
        <w:t>PricewaterhouseCoopers</w:t>
      </w:r>
      <w:r w:rsidRPr="00C01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топ-5 мегаполисов, которые готовы к инновациям. И июне этого же года наша столица получила премию организации электронных правительств городов мира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WeGO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Правительству Москвы был вручен приз в номинации «предоставление государственных услуг в электронной форме». В феврале столица была включена в семерку финалистов конкурса на звание самого умного города планеты</w:t>
      </w:r>
      <w:r w:rsidR="002C7DA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B464B" w:rsidRPr="00B84E7A" w:rsidRDefault="00EB464B" w:rsidP="002E5775">
      <w:pPr>
        <w:rPr>
          <w:rFonts w:ascii="Times New Roman" w:hAnsi="Times New Roman" w:cs="Times New Roman"/>
          <w:sz w:val="28"/>
          <w:szCs w:val="28"/>
        </w:rPr>
      </w:pPr>
    </w:p>
    <w:p w:rsidR="0078095A" w:rsidRPr="00483220" w:rsidRDefault="0078095A" w:rsidP="002E5775">
      <w:pPr>
        <w:rPr>
          <w:rFonts w:ascii="Times New Roman" w:hAnsi="Times New Roman" w:cs="Times New Roman"/>
          <w:sz w:val="28"/>
          <w:szCs w:val="28"/>
        </w:rPr>
      </w:pPr>
    </w:p>
    <w:p w:rsidR="0019555E" w:rsidRDefault="0019555E" w:rsidP="002E5775">
      <w:pPr>
        <w:rPr>
          <w:rFonts w:ascii="Times New Roman" w:hAnsi="Times New Roman" w:cs="Times New Roman"/>
          <w:sz w:val="28"/>
          <w:szCs w:val="28"/>
        </w:rPr>
      </w:pPr>
    </w:p>
    <w:p w:rsidR="00236899" w:rsidRPr="00236899" w:rsidRDefault="008E677D" w:rsidP="002E5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A6C43" w:rsidRPr="002F581D" w:rsidRDefault="002E5775" w:rsidP="002E5775">
      <w:pPr>
        <w:rPr>
          <w:rFonts w:ascii="Times New Roman" w:hAnsi="Times New Roman" w:cs="Times New Roman"/>
          <w:sz w:val="28"/>
          <w:szCs w:val="28"/>
        </w:rPr>
      </w:pPr>
      <w:r w:rsidRPr="002F581D">
        <w:rPr>
          <w:rFonts w:ascii="Times New Roman" w:hAnsi="Times New Roman" w:cs="Times New Roman"/>
          <w:sz w:val="28"/>
          <w:szCs w:val="28"/>
        </w:rPr>
        <w:br w:type="page"/>
      </w:r>
    </w:p>
    <w:sectPr w:rsidR="003A6C43" w:rsidRPr="002F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75"/>
    <w:rsid w:val="00053310"/>
    <w:rsid w:val="0019555E"/>
    <w:rsid w:val="00235ED1"/>
    <w:rsid w:val="00236899"/>
    <w:rsid w:val="002C7DA9"/>
    <w:rsid w:val="002E5775"/>
    <w:rsid w:val="002E651A"/>
    <w:rsid w:val="002F581D"/>
    <w:rsid w:val="003A6C43"/>
    <w:rsid w:val="00483220"/>
    <w:rsid w:val="0078095A"/>
    <w:rsid w:val="008E677D"/>
    <w:rsid w:val="00B84E7A"/>
    <w:rsid w:val="00C01FB9"/>
    <w:rsid w:val="00CC1557"/>
    <w:rsid w:val="00EB464B"/>
    <w:rsid w:val="00EE302E"/>
    <w:rsid w:val="00FD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7EAC"/>
  <w15:chartTrackingRefBased/>
  <w15:docId w15:val="{B8E70452-E6AA-4684-93B3-6F81361F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7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6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8FA7-F251-4AA9-9B28-0B0489BA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Фирсанова</dc:creator>
  <cp:keywords/>
  <dc:description/>
  <cp:lastModifiedBy>Вероника Фирсанова</cp:lastModifiedBy>
  <cp:revision>2</cp:revision>
  <dcterms:created xsi:type="dcterms:W3CDTF">2019-03-03T07:39:00Z</dcterms:created>
  <dcterms:modified xsi:type="dcterms:W3CDTF">2019-03-03T14:39:00Z</dcterms:modified>
</cp:coreProperties>
</file>