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FD" w:rsidRPr="00D332A5" w:rsidRDefault="00946BFD" w:rsidP="00946B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D332A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</w:p>
    <w:p w:rsidR="001F6045" w:rsidRPr="00D332A5" w:rsidRDefault="001F6045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Кто придумал умные города</w:t>
      </w:r>
    </w:p>
    <w:p w:rsidR="00DA1CA9" w:rsidRDefault="001F6045" w:rsidP="001F6045">
      <w:pPr>
        <w:rPr>
          <w:rFonts w:ascii="Times New Roman" w:hAnsi="Times New Roman" w:cs="Times New Roman"/>
          <w:sz w:val="28"/>
          <w:szCs w:val="28"/>
        </w:rPr>
      </w:pPr>
      <w:r w:rsidRPr="00D332A5">
        <w:rPr>
          <w:rFonts w:ascii="Times New Roman" w:hAnsi="Times New Roman" w:cs="Times New Roman"/>
          <w:sz w:val="28"/>
          <w:szCs w:val="28"/>
        </w:rPr>
        <w:t xml:space="preserve"> Чтобы понять принципы, </w:t>
      </w:r>
      <w:r w:rsidR="00AA383E">
        <w:rPr>
          <w:rFonts w:ascii="Times New Roman" w:hAnsi="Times New Roman" w:cs="Times New Roman"/>
          <w:sz w:val="28"/>
          <w:szCs w:val="28"/>
        </w:rPr>
        <w:t xml:space="preserve">которые являются основными в системе </w:t>
      </w:r>
      <w:r w:rsidRPr="00D332A5">
        <w:rPr>
          <w:rFonts w:ascii="Times New Roman" w:hAnsi="Times New Roman" w:cs="Times New Roman"/>
          <w:sz w:val="28"/>
          <w:szCs w:val="28"/>
        </w:rPr>
        <w:t xml:space="preserve">«умного города», </w:t>
      </w:r>
      <w:r w:rsidR="00AA383E">
        <w:rPr>
          <w:rFonts w:ascii="Times New Roman" w:hAnsi="Times New Roman" w:cs="Times New Roman"/>
          <w:sz w:val="28"/>
          <w:szCs w:val="28"/>
        </w:rPr>
        <w:t>стоит начать с происхождения этой концепции</w:t>
      </w:r>
      <w:r w:rsidRPr="00D332A5">
        <w:rPr>
          <w:rFonts w:ascii="Times New Roman" w:hAnsi="Times New Roman" w:cs="Times New Roman"/>
          <w:sz w:val="28"/>
          <w:szCs w:val="28"/>
        </w:rPr>
        <w:t xml:space="preserve">. </w:t>
      </w:r>
      <w:r w:rsidR="00AA383E">
        <w:rPr>
          <w:rFonts w:ascii="Times New Roman" w:hAnsi="Times New Roman" w:cs="Times New Roman"/>
          <w:sz w:val="28"/>
          <w:szCs w:val="28"/>
        </w:rPr>
        <w:t>Самая первая концепция основывалась на инвестициях в инфраструктуру и ее развитие.</w:t>
      </w:r>
      <w:r w:rsidRPr="00D332A5">
        <w:rPr>
          <w:rFonts w:ascii="Times New Roman" w:hAnsi="Times New Roman" w:cs="Times New Roman"/>
          <w:sz w:val="28"/>
          <w:szCs w:val="28"/>
        </w:rPr>
        <w:t xml:space="preserve"> </w:t>
      </w:r>
      <w:r w:rsidR="00AA383E">
        <w:rPr>
          <w:rFonts w:ascii="Times New Roman" w:hAnsi="Times New Roman" w:cs="Times New Roman"/>
          <w:sz w:val="28"/>
          <w:szCs w:val="28"/>
        </w:rPr>
        <w:t xml:space="preserve">Изначально задумывалось разместить по всему городу 100 тысяч различных устройств, контролируемых из одного места. </w:t>
      </w:r>
      <w:r w:rsidR="00946BFD" w:rsidRPr="00D332A5">
        <w:rPr>
          <w:rFonts w:ascii="Times New Roman" w:hAnsi="Times New Roman" w:cs="Times New Roman"/>
          <w:sz w:val="28"/>
          <w:szCs w:val="28"/>
        </w:rPr>
        <w:t>Безусловно</w:t>
      </w:r>
      <w:r w:rsidRPr="00D332A5">
        <w:rPr>
          <w:rFonts w:ascii="Times New Roman" w:hAnsi="Times New Roman" w:cs="Times New Roman"/>
          <w:sz w:val="28"/>
          <w:szCs w:val="28"/>
        </w:rPr>
        <w:t>, крупные IT-разработчики и производители техники поддержали</w:t>
      </w:r>
      <w:r w:rsidR="00AA383E">
        <w:rPr>
          <w:rFonts w:ascii="Times New Roman" w:hAnsi="Times New Roman" w:cs="Times New Roman"/>
          <w:sz w:val="28"/>
          <w:szCs w:val="28"/>
        </w:rPr>
        <w:t xml:space="preserve"> такой концепт</w:t>
      </w:r>
      <w:r w:rsidRPr="00D332A5">
        <w:rPr>
          <w:rFonts w:ascii="Times New Roman" w:hAnsi="Times New Roman" w:cs="Times New Roman"/>
          <w:sz w:val="28"/>
          <w:szCs w:val="28"/>
        </w:rPr>
        <w:t xml:space="preserve">. </w:t>
      </w:r>
      <w:r w:rsidR="00AA383E">
        <w:rPr>
          <w:rFonts w:ascii="Times New Roman" w:hAnsi="Times New Roman" w:cs="Times New Roman"/>
          <w:sz w:val="28"/>
          <w:szCs w:val="28"/>
        </w:rPr>
        <w:t xml:space="preserve">Для них это был лишний повод заработать деньги, ведь кто-то должен обслуживать и устанавливать эти устройства. Какое-то время не было определенного название для данной идеи, не было «умного города». Кто-то называл </w:t>
      </w:r>
      <w:r w:rsidR="00BF4026">
        <w:rPr>
          <w:rFonts w:ascii="Times New Roman" w:hAnsi="Times New Roman" w:cs="Times New Roman"/>
          <w:sz w:val="28"/>
          <w:szCs w:val="28"/>
        </w:rPr>
        <w:t>это «лучший город», а кто-то называл это «связанный город» или «цифровой город»</w:t>
      </w:r>
      <w:r w:rsidR="00BF4026" w:rsidRPr="00BF4026">
        <w:rPr>
          <w:rFonts w:ascii="Times New Roman" w:hAnsi="Times New Roman" w:cs="Times New Roman"/>
          <w:sz w:val="28"/>
          <w:szCs w:val="28"/>
        </w:rPr>
        <w:t>.</w:t>
      </w:r>
      <w:r w:rsidR="00BF4026">
        <w:rPr>
          <w:rFonts w:ascii="Times New Roman" w:hAnsi="Times New Roman" w:cs="Times New Roman"/>
          <w:sz w:val="28"/>
          <w:szCs w:val="28"/>
        </w:rPr>
        <w:t xml:space="preserve"> Все, что люди называли «научным видением будущего», в действительности же, являлось простым маркетингом. Ведь чтобы внедрить подобные технологии в подобном кол-ве нужно значительное вложение из местного бюджета. Из чего можно сделать вывод, что подобная программа могла иметь место лишь в пределах вертикальной городской системы управления и финансирования.</w:t>
      </w:r>
    </w:p>
    <w:p w:rsidR="001F6045" w:rsidRDefault="001F6045" w:rsidP="001F6045">
      <w:pPr>
        <w:rPr>
          <w:rFonts w:ascii="Times New Roman" w:hAnsi="Times New Roman" w:cs="Times New Roman"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Переработка субпродуктов данных</w:t>
      </w:r>
    </w:p>
    <w:p w:rsidR="00DA1CA9" w:rsidRDefault="00DA1CA9" w:rsidP="001F60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Оригинальное видение «умного города» требовало установки миллионов различной техники, собирающих информацию о жизни мегаполиса. Оказалось. Что данные можно собирать и без больших затрат бюджета. Большое кол-во информации генерируется различными компаниями – у всех есть достаточный объем этих данных, которые можно переработать для планирования городской жизни и проч.</w:t>
      </w:r>
    </w:p>
    <w:p w:rsidR="00904262" w:rsidRPr="00D332A5" w:rsidRDefault="00904262" w:rsidP="001F6045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Самое раннее</w:t>
      </w:r>
      <w:r w:rsidR="001F6045" w:rsidRPr="00D332A5">
        <w:rPr>
          <w:rFonts w:ascii="Times New Roman" w:hAnsi="Times New Roman" w:cs="Times New Roman"/>
          <w:bCs/>
          <w:sz w:val="28"/>
          <w:szCs w:val="28"/>
        </w:rPr>
        <w:t xml:space="preserve"> видение «умного города» склонялось к вертикальной системе городского </w:t>
      </w:r>
      <w:proofErr w:type="spellStart"/>
      <w:proofErr w:type="gramStart"/>
      <w:r w:rsidR="001F6045" w:rsidRPr="00D332A5">
        <w:rPr>
          <w:rFonts w:ascii="Times New Roman" w:hAnsi="Times New Roman" w:cs="Times New Roman"/>
          <w:bCs/>
          <w:sz w:val="28"/>
          <w:szCs w:val="28"/>
        </w:rPr>
        <w:t>управления</w:t>
      </w:r>
      <w:r>
        <w:rPr>
          <w:rFonts w:ascii="Times New Roman" w:hAnsi="Times New Roman" w:cs="Times New Roman"/>
          <w:bCs/>
          <w:sz w:val="28"/>
          <w:szCs w:val="28"/>
        </w:rPr>
        <w:t>,которое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было на руку различным компаниям, которые поставляли технику.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данный момент,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интернет (особенно мобильный) меняет расстановку сил в городах – он предоставляет ту инфраструктуру, которая заполняет полость коммуникаций между городскими жителями – что отвергает вертикальную систему управления. Власти муниципалитета перестают быть монополистами в посредничестве между жителями</w:t>
      </w:r>
    </w:p>
    <w:p w:rsidR="00606A38" w:rsidRPr="00D332A5" w:rsidRDefault="001F6045" w:rsidP="001F604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 xml:space="preserve">Мы свидетели </w:t>
      </w:r>
      <w:r w:rsidR="00D9549F" w:rsidRPr="00D332A5">
        <w:rPr>
          <w:rFonts w:ascii="Times New Roman" w:hAnsi="Times New Roman" w:cs="Times New Roman"/>
          <w:bCs/>
          <w:sz w:val="28"/>
          <w:szCs w:val="28"/>
        </w:rPr>
        <w:t xml:space="preserve">перехода власти </w:t>
      </w:r>
      <w:r w:rsidRPr="00D332A5">
        <w:rPr>
          <w:rFonts w:ascii="Times New Roman" w:hAnsi="Times New Roman" w:cs="Times New Roman"/>
          <w:bCs/>
          <w:sz w:val="28"/>
          <w:szCs w:val="28"/>
        </w:rPr>
        <w:t>к частным посредникам, а в скором будущем — к платформам прямой самоорганизации жителей.</w:t>
      </w:r>
    </w:p>
    <w:p w:rsidR="001F6045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>Чтобы разобраться в том, что такое «умный город», предлагаю рассмотреть его свойства. Итак,</w:t>
      </w:r>
      <w:r w:rsidRPr="00D332A5">
        <w:rPr>
          <w:rFonts w:ascii="Times New Roman" w:hAnsi="Times New Roman" w:cs="Times New Roman"/>
          <w:b/>
          <w:bCs/>
          <w:sz w:val="28"/>
          <w:szCs w:val="28"/>
        </w:rPr>
        <w:t xml:space="preserve"> к свойствам умного города относятся: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*Мобильность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*Качество жизни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*Урбанизация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*Умные технологии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*Персонификация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*Модернизация инфраструктуры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*Виртуализация</w:t>
      </w:r>
    </w:p>
    <w:p w:rsidR="00D847D1" w:rsidRPr="00D332A5" w:rsidRDefault="00D847D1" w:rsidP="001F60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332A5">
        <w:rPr>
          <w:rFonts w:ascii="Times New Roman" w:hAnsi="Times New Roman" w:cs="Times New Roman"/>
          <w:b/>
          <w:bCs/>
          <w:sz w:val="28"/>
          <w:szCs w:val="28"/>
        </w:rPr>
        <w:t>*Социализация</w:t>
      </w:r>
    </w:p>
    <w:p w:rsidR="00D847D1" w:rsidRPr="00D332A5" w:rsidRDefault="00D847D1" w:rsidP="001F604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>«За каждой сквозной технологией со сложным названием стоят конкретные решения для повышения качества жизни. Например, геоинформационные технологии и сверхточная навигация вместе с 5G являются основой для появления беспилотного общественного транспорта. Цифровые технологии поддержки принятия решений и обработки неструктурированных данных, машинное обучение необходимы для создания умных систем управления дорожно-транспортной инфраструктурой, включающей прогнозирование трафика, умные светофоры и даже контроль усталости водителей автобусов. Именно поэтому сквозные технологии должны быть в фокусе внимания при разработке и реализации концепций «Умных городов», – отметил Борис Глазков</w:t>
      </w:r>
      <w:r w:rsidR="00F1627D" w:rsidRPr="00D332A5">
        <w:rPr>
          <w:rFonts w:ascii="Times New Roman" w:hAnsi="Times New Roman" w:cs="Times New Roman"/>
          <w:bCs/>
          <w:sz w:val="28"/>
          <w:szCs w:val="28"/>
        </w:rPr>
        <w:t xml:space="preserve"> – Вице-президент Ростелекома, отвечающий за развития «Умного </w:t>
      </w:r>
      <w:proofErr w:type="gramStart"/>
      <w:r w:rsidR="00F1627D" w:rsidRPr="00D332A5">
        <w:rPr>
          <w:rFonts w:ascii="Times New Roman" w:hAnsi="Times New Roman" w:cs="Times New Roman"/>
          <w:bCs/>
          <w:sz w:val="28"/>
          <w:szCs w:val="28"/>
        </w:rPr>
        <w:t>города»  в</w:t>
      </w:r>
      <w:proofErr w:type="gramEnd"/>
      <w:r w:rsidR="00F1627D" w:rsidRPr="00D332A5">
        <w:rPr>
          <w:rFonts w:ascii="Times New Roman" w:hAnsi="Times New Roman" w:cs="Times New Roman"/>
          <w:bCs/>
          <w:sz w:val="28"/>
          <w:szCs w:val="28"/>
        </w:rPr>
        <w:t xml:space="preserve"> Москве </w:t>
      </w:r>
      <w:r w:rsidRPr="00D332A5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3A5" w:rsidRPr="00D332A5" w:rsidRDefault="009003A5" w:rsidP="001F604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>В конце октября 2018 года приказом министра строительства и жилищно-коммунального хозяйства РФ </w:t>
      </w:r>
      <w:hyperlink r:id="rId6" w:tooltip="Якушев Владимир Владимирович" w:history="1">
        <w:r w:rsidRPr="00D332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Владимира Якушева</w:t>
        </w:r>
      </w:hyperlink>
      <w:r w:rsidRPr="00D332A5">
        <w:rPr>
          <w:rFonts w:ascii="Times New Roman" w:hAnsi="Times New Roman" w:cs="Times New Roman"/>
          <w:bCs/>
          <w:sz w:val="28"/>
          <w:szCs w:val="28"/>
        </w:rPr>
        <w:t> утвержден ведомственный проект </w:t>
      </w:r>
      <w:hyperlink r:id="rId7" w:tooltip="Министерство строительства и жилищно-коммунального хозяйства РФ (Минстрой)" w:history="1">
        <w:r w:rsidRPr="00D332A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Минстроя России</w:t>
        </w:r>
      </w:hyperlink>
      <w:r w:rsidRPr="00D332A5">
        <w:rPr>
          <w:rFonts w:ascii="Times New Roman" w:hAnsi="Times New Roman" w:cs="Times New Roman"/>
          <w:bCs/>
          <w:sz w:val="28"/>
          <w:szCs w:val="28"/>
        </w:rPr>
        <w:t> «Умный город». Как сообщает D-Russia.ru, всего из федерального бюджета до конца 2024 года на него планируется потратить 13 млрд руб.</w:t>
      </w:r>
    </w:p>
    <w:p w:rsidR="00904262" w:rsidRPr="00D332A5" w:rsidRDefault="009003A5" w:rsidP="009003A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 xml:space="preserve">Основная часть этих средств (12 млрд </w:t>
      </w:r>
      <w:proofErr w:type="spellStart"/>
      <w:r w:rsidRPr="00D332A5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904262">
        <w:rPr>
          <w:rFonts w:ascii="Times New Roman" w:hAnsi="Times New Roman" w:cs="Times New Roman"/>
          <w:bCs/>
          <w:sz w:val="28"/>
          <w:szCs w:val="28"/>
        </w:rPr>
        <w:t>,</w:t>
      </w:r>
      <w:r w:rsidRPr="00D332A5">
        <w:rPr>
          <w:rFonts w:ascii="Times New Roman" w:hAnsi="Times New Roman" w:cs="Times New Roman"/>
          <w:bCs/>
          <w:sz w:val="28"/>
          <w:szCs w:val="28"/>
        </w:rPr>
        <w:t xml:space="preserve"> начиная с 2019 года) </w:t>
      </w:r>
      <w:r w:rsidR="00904262">
        <w:rPr>
          <w:rFonts w:ascii="Times New Roman" w:hAnsi="Times New Roman" w:cs="Times New Roman"/>
          <w:bCs/>
          <w:sz w:val="28"/>
          <w:szCs w:val="28"/>
        </w:rPr>
        <w:t>будет потрачено на реализацию наиболее перспективных проектов «умного города».</w:t>
      </w:r>
    </w:p>
    <w:p w:rsidR="009003A5" w:rsidRPr="00D332A5" w:rsidRDefault="009003A5" w:rsidP="009003A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 xml:space="preserve">Проект «Умный город» направлен на повышение эффективности управления городской инфраструктурой за счет внедрения современных цифровых и инженерных решений. </w:t>
      </w:r>
      <w:r w:rsidR="00904262">
        <w:rPr>
          <w:rFonts w:ascii="Times New Roman" w:hAnsi="Times New Roman" w:cs="Times New Roman"/>
          <w:bCs/>
          <w:sz w:val="28"/>
          <w:szCs w:val="28"/>
        </w:rPr>
        <w:t>Р</w:t>
      </w:r>
      <w:r w:rsidRPr="00D332A5">
        <w:rPr>
          <w:rFonts w:ascii="Times New Roman" w:hAnsi="Times New Roman" w:cs="Times New Roman"/>
          <w:bCs/>
          <w:sz w:val="28"/>
          <w:szCs w:val="28"/>
        </w:rPr>
        <w:t>еализовываться</w:t>
      </w:r>
      <w:r w:rsidR="00904262">
        <w:rPr>
          <w:rFonts w:ascii="Times New Roman" w:hAnsi="Times New Roman" w:cs="Times New Roman"/>
          <w:bCs/>
          <w:sz w:val="28"/>
          <w:szCs w:val="28"/>
        </w:rPr>
        <w:t xml:space="preserve"> он будет</w:t>
      </w:r>
      <w:r w:rsidRPr="00D332A5">
        <w:rPr>
          <w:rFonts w:ascii="Times New Roman" w:hAnsi="Times New Roman" w:cs="Times New Roman"/>
          <w:bCs/>
          <w:sz w:val="28"/>
          <w:szCs w:val="28"/>
        </w:rPr>
        <w:t xml:space="preserve"> в рамках двух нацпроектов - «Цифровая экономика» и «Жилье и городская среда».</w:t>
      </w:r>
    </w:p>
    <w:p w:rsidR="00D847D1" w:rsidRPr="00D332A5" w:rsidRDefault="009003A5" w:rsidP="009003A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>В числе целевых показателей проекта - перевод информации в сферах ЖКХ, благоустройства, градостроительства и архитектуры в машиночитаемый вид, создание цифровых инструментов участия жителей в принятии решений по вопросам городского развития, рост доли УК и ресурсоснабжающих предприятий, применяющих автоматизированные системы диспетчеризации, увеличение числа многоквартирных домов, подключенных к автоматизированным системам учета коммунальных ресурсов.</w:t>
      </w:r>
    </w:p>
    <w:p w:rsidR="009003A5" w:rsidRPr="00D332A5" w:rsidRDefault="009003A5" w:rsidP="009003A5">
      <w:pPr>
        <w:rPr>
          <w:rFonts w:ascii="Times New Roman" w:hAnsi="Times New Roman" w:cs="Times New Roman"/>
          <w:bCs/>
          <w:sz w:val="28"/>
          <w:szCs w:val="28"/>
        </w:rPr>
      </w:pPr>
      <w:r w:rsidRPr="00D332A5">
        <w:rPr>
          <w:rFonts w:ascii="Times New Roman" w:hAnsi="Times New Roman" w:cs="Times New Roman"/>
          <w:bCs/>
          <w:sz w:val="28"/>
          <w:szCs w:val="28"/>
        </w:rPr>
        <w:t>«В проекте зафиксирована и стратегическая цель перехода на интеллектуальное управление городскими ресурсами и услугами, и конкретные решения, позволяющие ее добиться. В дополнение к паспорту ведомственного проекта разработана методология запуска проекта в регионах и муниципалитетах, в ближайшее время мы проведем несколько обучающих мероприятий для наших коллег. Напомню, уже действует «Банк решений Умного города» - открытая база данных лучших технологий и решений в сфере городского хозяйства</w:t>
      </w:r>
      <w:r w:rsidR="00585D0A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Pr="00D332A5">
        <w:rPr>
          <w:rFonts w:ascii="Times New Roman" w:hAnsi="Times New Roman" w:cs="Times New Roman"/>
          <w:bCs/>
          <w:sz w:val="28"/>
          <w:szCs w:val="28"/>
        </w:rPr>
        <w:t>, - отметил заместитель министра строительства и жилищно-коммунального хозяйства РФ Андрей Чибис.</w:t>
      </w:r>
    </w:p>
    <w:p w:rsidR="00D847D1" w:rsidRPr="00D847D1" w:rsidRDefault="00D847D1" w:rsidP="001F6045">
      <w:pPr>
        <w:rPr>
          <w:b/>
          <w:bCs/>
          <w:sz w:val="28"/>
          <w:szCs w:val="28"/>
        </w:rPr>
      </w:pPr>
    </w:p>
    <w:p w:rsidR="001F6045" w:rsidRPr="001F6045" w:rsidRDefault="001F6045" w:rsidP="001F6045">
      <w:pPr>
        <w:rPr>
          <w:sz w:val="28"/>
          <w:szCs w:val="28"/>
        </w:rPr>
      </w:pPr>
    </w:p>
    <w:p w:rsidR="006C6E15" w:rsidRPr="001F6045" w:rsidRDefault="006C6E15">
      <w:pPr>
        <w:rPr>
          <w:sz w:val="28"/>
          <w:szCs w:val="28"/>
        </w:rPr>
      </w:pPr>
    </w:p>
    <w:sectPr w:rsidR="006C6E15" w:rsidRPr="001F6045" w:rsidSect="006C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E154B"/>
    <w:multiLevelType w:val="multilevel"/>
    <w:tmpl w:val="03F0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9A2CD5"/>
    <w:multiLevelType w:val="multilevel"/>
    <w:tmpl w:val="3FA27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0C6BD4"/>
    <w:multiLevelType w:val="multilevel"/>
    <w:tmpl w:val="FF3C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42080C"/>
    <w:multiLevelType w:val="multilevel"/>
    <w:tmpl w:val="BD7A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AF"/>
    <w:rsid w:val="001F6045"/>
    <w:rsid w:val="00585D0A"/>
    <w:rsid w:val="00606A38"/>
    <w:rsid w:val="006C6E15"/>
    <w:rsid w:val="007C538E"/>
    <w:rsid w:val="009003A5"/>
    <w:rsid w:val="00904262"/>
    <w:rsid w:val="00946BFD"/>
    <w:rsid w:val="009A25AF"/>
    <w:rsid w:val="009F02AD"/>
    <w:rsid w:val="00AA383E"/>
    <w:rsid w:val="00B55F8C"/>
    <w:rsid w:val="00BA261F"/>
    <w:rsid w:val="00BF4026"/>
    <w:rsid w:val="00D332A5"/>
    <w:rsid w:val="00D847D1"/>
    <w:rsid w:val="00D9549F"/>
    <w:rsid w:val="00DA1CA9"/>
    <w:rsid w:val="00DF3464"/>
    <w:rsid w:val="00F01582"/>
    <w:rsid w:val="00F1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0E60"/>
  <w15:docId w15:val="{EFF99BF2-539F-47A3-8A6E-4CC58869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604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BA261F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00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020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9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7407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14585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8773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4531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75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002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84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860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43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2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57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6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548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4837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9059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1829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4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1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06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13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83225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81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23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43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096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961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dviser.ru/index.php/%D0%9A%D0%BE%D0%BC%D0%BF%D0%B0%D0%BD%D0%B8%D1%8F:%D0%9C%D0%B8%D0%BD%D0%B8%D1%81%D1%82%D0%B5%D1%80%D1%81%D1%82%D0%B2%D0%BE_%D1%81%D1%82%D1%80%D0%BE%D0%B8%D1%82%D0%B5%D0%BB%D1%8C%D1%81%D1%82%D0%B2%D0%B0_%D0%B8_%D0%B6%D0%B8%D0%BB%D0%B8%D1%89%D0%BD%D0%BE-%D0%BA%D0%BE%D0%BC%D0%BC%D1%83%D0%BD%D0%B0%D0%BB%D1%8C%D0%BD%D0%BE%D0%B3%D0%BE_%D1%85%D0%BE%D0%B7%D1%8F%D0%B9%D1%81%D1%82%D0%B2%D0%B0_%D0%A0%D0%A4_(%D0%9C%D0%B8%D0%BD%D1%81%D1%82%D1%80%D0%BE%D0%B9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adviser.ru/index.php/%D0%9F%D0%B5%D1%80%D1%81%D0%BE%D0%BD%D0%B0:%D0%AF%D0%BA%D1%83%D1%88%D0%B5%D0%B2_%D0%92%D0%BB%D0%B0%D0%B4%D0%B8%D0%BC%D0%B8%D1%80_%D0%92%D0%BB%D0%B0%D0%B4%D0%B8%D0%BC%D0%B8%D1%80%D0%BE%D0%B2%D0%B8%D1%8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A30C8-0851-421B-A22B-BCACAB39B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Вероника Фирсанова</cp:lastModifiedBy>
  <cp:revision>3</cp:revision>
  <dcterms:created xsi:type="dcterms:W3CDTF">2019-03-03T11:48:00Z</dcterms:created>
  <dcterms:modified xsi:type="dcterms:W3CDTF">2019-03-03T12:48:00Z</dcterms:modified>
</cp:coreProperties>
</file>