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70" w:rsidRPr="00FA3155" w:rsidRDefault="00B16DC0" w:rsidP="00EA3716">
      <w:pPr>
        <w:pStyle w:val="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FA3155">
        <w:rPr>
          <w:rFonts w:ascii="Times New Roman" w:eastAsia="Times New Roman" w:hAnsi="Times New Roman" w:cs="Times New Roman"/>
          <w:sz w:val="24"/>
          <w:highlight w:val="white"/>
        </w:rPr>
        <w:tab/>
      </w:r>
      <w:bookmarkStart w:id="0" w:name="_Toc5990392"/>
      <w:bookmarkStart w:id="1" w:name="_Toc5992494"/>
      <w:bookmarkStart w:id="2" w:name="_Toc6254096"/>
      <w:r w:rsidR="00543D76" w:rsidRPr="00FA3155">
        <w:rPr>
          <w:rFonts w:ascii="Times New Roman" w:eastAsia="Times New Roman" w:hAnsi="Times New Roman" w:cs="Times New Roman"/>
          <w:highlight w:val="white"/>
        </w:rPr>
        <w:t>Введение</w:t>
      </w:r>
      <w:bookmarkEnd w:id="0"/>
      <w:bookmarkEnd w:id="1"/>
      <w:r w:rsidR="004E4396" w:rsidRPr="00FA3155">
        <w:rPr>
          <w:rFonts w:ascii="Times New Roman" w:eastAsia="Times New Roman" w:hAnsi="Times New Roman" w:cs="Times New Roman"/>
        </w:rPr>
        <w:t>.</w:t>
      </w:r>
      <w:bookmarkEnd w:id="2"/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Актуальность. </w:t>
      </w:r>
    </w:p>
    <w:p w:rsidR="00411938" w:rsidRPr="00411938" w:rsidRDefault="00411938" w:rsidP="00411938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1938">
        <w:rPr>
          <w:rFonts w:ascii="Times New Roman" w:eastAsia="Times New Roman" w:hAnsi="Times New Roman" w:cs="Times New Roman"/>
          <w:sz w:val="24"/>
          <w:szCs w:val="24"/>
        </w:rPr>
        <w:t xml:space="preserve">Зачастую, большинство людей не знают о существовании такой науки, как </w:t>
      </w:r>
      <w:proofErr w:type="spellStart"/>
      <w:r w:rsidRPr="00411938">
        <w:rPr>
          <w:rFonts w:ascii="Times New Roman" w:eastAsia="Times New Roman" w:hAnsi="Times New Roman" w:cs="Times New Roman"/>
          <w:sz w:val="24"/>
          <w:szCs w:val="24"/>
        </w:rPr>
        <w:t>урбанистика</w:t>
      </w:r>
      <w:proofErr w:type="spellEnd"/>
      <w:r w:rsidRPr="00411938">
        <w:rPr>
          <w:rFonts w:ascii="Times New Roman" w:eastAsia="Times New Roman" w:hAnsi="Times New Roman" w:cs="Times New Roman"/>
          <w:sz w:val="24"/>
          <w:szCs w:val="24"/>
        </w:rPr>
        <w:t xml:space="preserve">, что очень отрицательно сказывается на окружающем нас мире. </w:t>
      </w:r>
    </w:p>
    <w:p w:rsidR="002A5D70" w:rsidRPr="00FA3155" w:rsidRDefault="00411938" w:rsidP="00411938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1938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время, </w:t>
      </w:r>
      <w:proofErr w:type="spellStart"/>
      <w:r w:rsidRPr="00411938">
        <w:rPr>
          <w:rFonts w:ascii="Times New Roman" w:eastAsia="Times New Roman" w:hAnsi="Times New Roman" w:cs="Times New Roman"/>
          <w:sz w:val="24"/>
          <w:szCs w:val="24"/>
        </w:rPr>
        <w:t>урбанистика</w:t>
      </w:r>
      <w:proofErr w:type="spellEnd"/>
      <w:r w:rsidRPr="0041193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все более и более востребованной, в своей массе, человечество, по большей части, становится городским, плотность населения городов увеличивается. Проблема перенаселения и раньше существовала на нашей планете, но именно сейчас она приняла такой острый градус.</w:t>
      </w:r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Проблема. </w:t>
      </w:r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Люди, живущие </w:t>
      </w:r>
      <w:r w:rsidR="00B04950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в городах,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могут замечать некоторые мелкие неудобства их проживания. Но никто</w:t>
      </w:r>
      <w:r w:rsidR="00DD686B">
        <w:rPr>
          <w:rFonts w:ascii="Times New Roman" w:eastAsia="Times New Roman" w:hAnsi="Times New Roman" w:cs="Times New Roman"/>
          <w:sz w:val="24"/>
          <w:szCs w:val="24"/>
          <w:highlight w:val="white"/>
        </w:rPr>
        <w:t>, как правило,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может сформулировать свое недовольство, также, не все понимают принципов </w:t>
      </w:r>
      <w:r w:rsidR="0021261B">
        <w:rPr>
          <w:rFonts w:ascii="Times New Roman" w:eastAsia="Times New Roman" w:hAnsi="Times New Roman" w:cs="Times New Roman"/>
          <w:sz w:val="24"/>
          <w:szCs w:val="24"/>
          <w:highlight w:val="white"/>
        </w:rPr>
        <w:t>корректного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построения города. Особенно эта тенденция заметна среди жителей мегаполисов. Из-за суеты жизни</w:t>
      </w:r>
      <w:r w:rsidR="002126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(людям попросту некогда это осознать)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почти никто не замечает, что город в целом построен (спроектирован) неудобно</w:t>
      </w:r>
      <w:r w:rsidR="0021261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Чаще всего, проектированием городов занимаются не профессионалы своего дела</w:t>
      </w:r>
      <w:r w:rsidR="00925E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D22AF9">
        <w:rPr>
          <w:rFonts w:ascii="Times New Roman" w:eastAsia="Times New Roman" w:hAnsi="Times New Roman" w:cs="Times New Roman"/>
          <w:sz w:val="24"/>
          <w:szCs w:val="24"/>
          <w:highlight w:val="white"/>
        </w:rPr>
        <w:t>т.к. специалистов в этом деле попросту не хватает</w:t>
      </w:r>
      <w:r w:rsidR="00925E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конечном итоге получается </w:t>
      </w:r>
      <w:r w:rsidR="00D22A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неудобный и некомфортный город (то же самое, иногда совершенно неуместное благоустройство в </w:t>
      </w:r>
      <w:proofErr w:type="spellStart"/>
      <w:r w:rsidR="00D22AF9">
        <w:rPr>
          <w:rFonts w:ascii="Times New Roman" w:eastAsia="Times New Roman" w:hAnsi="Times New Roman" w:cs="Times New Roman"/>
          <w:sz w:val="24"/>
          <w:szCs w:val="24"/>
          <w:highlight w:val="white"/>
        </w:rPr>
        <w:t>москве</w:t>
      </w:r>
      <w:proofErr w:type="spellEnd"/>
      <w:r w:rsidR="00D22AF9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C018D8" w:rsidRPr="00FA3155" w:rsidRDefault="00C018D8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Но есть еще большая проблема – когда профессиональные градостроители</w:t>
      </w:r>
      <w:r w:rsidR="00D22AF9">
        <w:rPr>
          <w:rFonts w:ascii="Times New Roman" w:eastAsia="Times New Roman" w:hAnsi="Times New Roman" w:cs="Times New Roman"/>
          <w:sz w:val="24"/>
          <w:szCs w:val="24"/>
        </w:rPr>
        <w:t xml:space="preserve"> намеренно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строят и обустраивают большой город по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антигородским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принципам. </w:t>
      </w:r>
    </w:p>
    <w:p w:rsidR="002A5D70" w:rsidRPr="00FA3155" w:rsidRDefault="002A5D70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Выявить основные и главные законы</w:t>
      </w:r>
      <w:r w:rsidR="0083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(принципы) построения и проектировки больших городов на основании книги Джейн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Джекобс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«Смерть и жизнь больших американских городов</w:t>
      </w:r>
      <w:r w:rsidR="009D28F9"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8F9" w:rsidRPr="00FA3155" w:rsidRDefault="009D28F9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5D7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4"/>
        </w:rPr>
      </w:pPr>
      <w:r w:rsidRPr="00FA3155">
        <w:rPr>
          <w:rFonts w:ascii="Times New Roman" w:hAnsi="Times New Roman" w:cs="Times New Roman"/>
          <w:b/>
          <w:bCs/>
          <w:sz w:val="24"/>
        </w:rPr>
        <w:t>Задачи.</w:t>
      </w:r>
    </w:p>
    <w:p w:rsidR="00322FC1" w:rsidRPr="00FA3155" w:rsidRDefault="00095D7E" w:rsidP="00EA3716">
      <w:pPr>
        <w:pStyle w:val="11"/>
        <w:numPr>
          <w:ilvl w:val="0"/>
          <w:numId w:val="2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Определение основных о</w:t>
      </w:r>
      <w:r w:rsidR="00097DF0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ртодоксальн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ых идей градостроительства</w:t>
      </w:r>
      <w:r w:rsidR="00097DF0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</w:t>
      </w:r>
      <w:r w:rsidR="0000199A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радостроительство</w:t>
      </w:r>
      <w:r w:rsidR="0013714F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(краткий экскурс в историю)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22FC1" w:rsidRPr="00FA3155" w:rsidRDefault="00322FC1" w:rsidP="00EA3716">
      <w:pPr>
        <w:pStyle w:val="11"/>
        <w:numPr>
          <w:ilvl w:val="0"/>
          <w:numId w:val="2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Экскурс в историю развития городов</w:t>
      </w:r>
      <w:r w:rsidR="00095D7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плане ортодоксальных идей</w:t>
      </w:r>
      <w:r w:rsid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A5D70" w:rsidRPr="00FA3155" w:rsidRDefault="00DD686B" w:rsidP="00EA3716">
      <w:pPr>
        <w:pStyle w:val="11"/>
        <w:numPr>
          <w:ilvl w:val="0"/>
          <w:numId w:val="25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Hlk606379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Идеи ортодоксального градостроительства</w:t>
      </w:r>
      <w:r w:rsidR="00095D7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их </w:t>
      </w:r>
      <w:proofErr w:type="spellStart"/>
      <w:r w:rsidR="00095D7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проистекание</w:t>
      </w:r>
      <w:proofErr w:type="spellEnd"/>
      <w:r w:rsid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bookmarkEnd w:id="3"/>
    <w:p w:rsidR="00B16DC0" w:rsidRPr="00FA3155" w:rsidRDefault="00543D7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2) Выявлени</w:t>
      </w: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FA3155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gramEnd"/>
      <w:r w:rsidR="00FA3155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современны</w:t>
      </w:r>
      <w:r w:rsid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х</w:t>
      </w:r>
      <w:r w:rsidR="00FA3155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принципов построения удобных городов</w:t>
      </w:r>
      <w:r w:rsidR="00322FC1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(современные)</w:t>
      </w:r>
    </w:p>
    <w:p w:rsidR="00B16DC0" w:rsidRPr="00FA3155" w:rsidRDefault="00B16DC0" w:rsidP="000E21E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sectPr w:rsidR="00B16DC0" w:rsidRPr="00FA3155" w:rsidSect="00B16DC0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B4" w:rsidRDefault="00F262B4" w:rsidP="007C692A">
      <w:pPr>
        <w:spacing w:after="0" w:line="240" w:lineRule="auto"/>
      </w:pPr>
      <w:r>
        <w:separator/>
      </w:r>
    </w:p>
  </w:endnote>
  <w:end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2577"/>
      <w:docPartObj>
        <w:docPartGallery w:val="Page Numbers (Bottom of Page)"/>
        <w:docPartUnique/>
      </w:docPartObj>
    </w:sdtPr>
    <w:sdtContent>
      <w:p w:rsidR="00780E4F" w:rsidRDefault="00DC21F9">
        <w:pPr>
          <w:pStyle w:val="ad"/>
          <w:jc w:val="right"/>
        </w:pPr>
        <w:fldSimple w:instr="PAGE   \* MERGEFORMAT">
          <w:r w:rsidR="000E21E0">
            <w:rPr>
              <w:noProof/>
            </w:rPr>
            <w:t>2</w:t>
          </w:r>
        </w:fldSimple>
      </w:p>
    </w:sdtContent>
  </w:sdt>
  <w:p w:rsidR="00780E4F" w:rsidRDefault="00780E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11"/>
      <w:ind w:left="-851"/>
      <w:jc w:val="center"/>
      <w:rPr>
        <w:rFonts w:ascii="Times New Roman" w:eastAsia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B4" w:rsidRDefault="00F262B4" w:rsidP="007C692A">
      <w:pPr>
        <w:spacing w:after="0" w:line="240" w:lineRule="auto"/>
      </w:pPr>
      <w:r>
        <w:separator/>
      </w:r>
    </w:p>
  </w:footnote>
  <w:foot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58"/>
    <w:multiLevelType w:val="hybridMultilevel"/>
    <w:tmpl w:val="5186FA0A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4D"/>
    <w:multiLevelType w:val="hybridMultilevel"/>
    <w:tmpl w:val="2C96DAAA"/>
    <w:lvl w:ilvl="0" w:tplc="40BE384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A251A0"/>
    <w:multiLevelType w:val="hybridMultilevel"/>
    <w:tmpl w:val="204C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46"/>
    <w:multiLevelType w:val="hybridMultilevel"/>
    <w:tmpl w:val="8FD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B65"/>
    <w:multiLevelType w:val="hybridMultilevel"/>
    <w:tmpl w:val="1F7C3848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B1C"/>
    <w:multiLevelType w:val="hybridMultilevel"/>
    <w:tmpl w:val="4D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A37"/>
    <w:multiLevelType w:val="hybridMultilevel"/>
    <w:tmpl w:val="A1C0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594FAF"/>
    <w:multiLevelType w:val="hybridMultilevel"/>
    <w:tmpl w:val="2DEE7E9C"/>
    <w:lvl w:ilvl="0" w:tplc="C59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91B"/>
    <w:multiLevelType w:val="hybridMultilevel"/>
    <w:tmpl w:val="70586F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5917AC"/>
    <w:multiLevelType w:val="hybridMultilevel"/>
    <w:tmpl w:val="484C07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D9"/>
    <w:multiLevelType w:val="hybridMultilevel"/>
    <w:tmpl w:val="F6022C5E"/>
    <w:lvl w:ilvl="0" w:tplc="E24643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CA7ED9"/>
    <w:multiLevelType w:val="hybridMultilevel"/>
    <w:tmpl w:val="5D9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7A3C"/>
    <w:multiLevelType w:val="hybridMultilevel"/>
    <w:tmpl w:val="7C66B8DE"/>
    <w:lvl w:ilvl="0" w:tplc="E946A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6D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186B88"/>
    <w:multiLevelType w:val="hybridMultilevel"/>
    <w:tmpl w:val="1A5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0D21"/>
    <w:multiLevelType w:val="hybridMultilevel"/>
    <w:tmpl w:val="F5A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10"/>
    <w:multiLevelType w:val="hybridMultilevel"/>
    <w:tmpl w:val="0DCA69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1386C6C"/>
    <w:multiLevelType w:val="hybridMultilevel"/>
    <w:tmpl w:val="616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0437"/>
    <w:multiLevelType w:val="hybridMultilevel"/>
    <w:tmpl w:val="3C98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594D"/>
    <w:multiLevelType w:val="hybridMultilevel"/>
    <w:tmpl w:val="2D3CB8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3107713"/>
    <w:multiLevelType w:val="hybridMultilevel"/>
    <w:tmpl w:val="C5B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39C4"/>
    <w:multiLevelType w:val="hybridMultilevel"/>
    <w:tmpl w:val="3DECE9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C644A9"/>
    <w:multiLevelType w:val="hybridMultilevel"/>
    <w:tmpl w:val="AC4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0AD"/>
    <w:multiLevelType w:val="hybridMultilevel"/>
    <w:tmpl w:val="F33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7DA"/>
    <w:multiLevelType w:val="hybridMultilevel"/>
    <w:tmpl w:val="8B20B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70"/>
    <w:rsid w:val="00001245"/>
    <w:rsid w:val="0000199A"/>
    <w:rsid w:val="0000357B"/>
    <w:rsid w:val="000054EB"/>
    <w:rsid w:val="00011324"/>
    <w:rsid w:val="00032E36"/>
    <w:rsid w:val="00034AD4"/>
    <w:rsid w:val="00047B27"/>
    <w:rsid w:val="00055CE4"/>
    <w:rsid w:val="00095D7E"/>
    <w:rsid w:val="00097DF0"/>
    <w:rsid w:val="000A31F3"/>
    <w:rsid w:val="000B6ACE"/>
    <w:rsid w:val="000D0587"/>
    <w:rsid w:val="000D083B"/>
    <w:rsid w:val="000E21E0"/>
    <w:rsid w:val="000E6C69"/>
    <w:rsid w:val="000F5E8B"/>
    <w:rsid w:val="000F7CAF"/>
    <w:rsid w:val="00111470"/>
    <w:rsid w:val="00113AD6"/>
    <w:rsid w:val="00117CFD"/>
    <w:rsid w:val="0012537A"/>
    <w:rsid w:val="0013450D"/>
    <w:rsid w:val="0013714F"/>
    <w:rsid w:val="00155E42"/>
    <w:rsid w:val="00161730"/>
    <w:rsid w:val="00166C22"/>
    <w:rsid w:val="001711AC"/>
    <w:rsid w:val="0019237A"/>
    <w:rsid w:val="001A4D17"/>
    <w:rsid w:val="001B2FD6"/>
    <w:rsid w:val="001B436B"/>
    <w:rsid w:val="001C152E"/>
    <w:rsid w:val="001C2CD9"/>
    <w:rsid w:val="001C37C1"/>
    <w:rsid w:val="001F5A34"/>
    <w:rsid w:val="002125C1"/>
    <w:rsid w:val="0021261B"/>
    <w:rsid w:val="00214189"/>
    <w:rsid w:val="002213AA"/>
    <w:rsid w:val="00224D97"/>
    <w:rsid w:val="002319D2"/>
    <w:rsid w:val="002404B8"/>
    <w:rsid w:val="00247D91"/>
    <w:rsid w:val="002569A0"/>
    <w:rsid w:val="00266B68"/>
    <w:rsid w:val="002718FA"/>
    <w:rsid w:val="00285C58"/>
    <w:rsid w:val="00290F44"/>
    <w:rsid w:val="002940FD"/>
    <w:rsid w:val="002977F6"/>
    <w:rsid w:val="002A5D70"/>
    <w:rsid w:val="002A66C7"/>
    <w:rsid w:val="002B4E38"/>
    <w:rsid w:val="002B5D4F"/>
    <w:rsid w:val="002E36E7"/>
    <w:rsid w:val="002E6BCD"/>
    <w:rsid w:val="002E72C0"/>
    <w:rsid w:val="002F083F"/>
    <w:rsid w:val="00301ACD"/>
    <w:rsid w:val="00314BF5"/>
    <w:rsid w:val="00322BB0"/>
    <w:rsid w:val="00322C75"/>
    <w:rsid w:val="00322FC1"/>
    <w:rsid w:val="0033552E"/>
    <w:rsid w:val="00336071"/>
    <w:rsid w:val="00337BAA"/>
    <w:rsid w:val="003422E3"/>
    <w:rsid w:val="00352D21"/>
    <w:rsid w:val="003536A4"/>
    <w:rsid w:val="00381EE3"/>
    <w:rsid w:val="0038322E"/>
    <w:rsid w:val="003A02F0"/>
    <w:rsid w:val="003C421E"/>
    <w:rsid w:val="003C79DA"/>
    <w:rsid w:val="003E08EC"/>
    <w:rsid w:val="003E0CEA"/>
    <w:rsid w:val="003F11D5"/>
    <w:rsid w:val="003F1566"/>
    <w:rsid w:val="003F2600"/>
    <w:rsid w:val="003F57E1"/>
    <w:rsid w:val="00411938"/>
    <w:rsid w:val="00412FB4"/>
    <w:rsid w:val="00415B5D"/>
    <w:rsid w:val="00425023"/>
    <w:rsid w:val="00431780"/>
    <w:rsid w:val="004359FB"/>
    <w:rsid w:val="004376C3"/>
    <w:rsid w:val="00440456"/>
    <w:rsid w:val="00452672"/>
    <w:rsid w:val="00476DFA"/>
    <w:rsid w:val="004A182A"/>
    <w:rsid w:val="004C35CE"/>
    <w:rsid w:val="004C406B"/>
    <w:rsid w:val="004D34FD"/>
    <w:rsid w:val="004E4396"/>
    <w:rsid w:val="004F4C98"/>
    <w:rsid w:val="004F50B6"/>
    <w:rsid w:val="0050684A"/>
    <w:rsid w:val="005169A3"/>
    <w:rsid w:val="00526EB0"/>
    <w:rsid w:val="0053277F"/>
    <w:rsid w:val="00534AE8"/>
    <w:rsid w:val="00540432"/>
    <w:rsid w:val="00540735"/>
    <w:rsid w:val="00543D76"/>
    <w:rsid w:val="00551C2A"/>
    <w:rsid w:val="005671E3"/>
    <w:rsid w:val="00571458"/>
    <w:rsid w:val="0057722D"/>
    <w:rsid w:val="0059465D"/>
    <w:rsid w:val="005C4D95"/>
    <w:rsid w:val="005D2BA4"/>
    <w:rsid w:val="005E4B87"/>
    <w:rsid w:val="005E6E5F"/>
    <w:rsid w:val="005F12D9"/>
    <w:rsid w:val="005F160F"/>
    <w:rsid w:val="005F4778"/>
    <w:rsid w:val="00616CF6"/>
    <w:rsid w:val="006241AD"/>
    <w:rsid w:val="00625AEC"/>
    <w:rsid w:val="00635667"/>
    <w:rsid w:val="00643306"/>
    <w:rsid w:val="0065197B"/>
    <w:rsid w:val="00653F56"/>
    <w:rsid w:val="00670D14"/>
    <w:rsid w:val="0067462F"/>
    <w:rsid w:val="00675647"/>
    <w:rsid w:val="00677A0E"/>
    <w:rsid w:val="006824FE"/>
    <w:rsid w:val="00685831"/>
    <w:rsid w:val="00691DD9"/>
    <w:rsid w:val="00694FB6"/>
    <w:rsid w:val="00696875"/>
    <w:rsid w:val="006B0E09"/>
    <w:rsid w:val="006B406C"/>
    <w:rsid w:val="006B73E0"/>
    <w:rsid w:val="006C13B1"/>
    <w:rsid w:val="006C1C68"/>
    <w:rsid w:val="006E43F2"/>
    <w:rsid w:val="006F2B67"/>
    <w:rsid w:val="006F467E"/>
    <w:rsid w:val="00706103"/>
    <w:rsid w:val="00712794"/>
    <w:rsid w:val="00713208"/>
    <w:rsid w:val="00742AE2"/>
    <w:rsid w:val="00742F9F"/>
    <w:rsid w:val="0074406A"/>
    <w:rsid w:val="007607C6"/>
    <w:rsid w:val="00765A2E"/>
    <w:rsid w:val="007668A5"/>
    <w:rsid w:val="00773F93"/>
    <w:rsid w:val="0077624A"/>
    <w:rsid w:val="00780E4F"/>
    <w:rsid w:val="00784586"/>
    <w:rsid w:val="00792C67"/>
    <w:rsid w:val="00795143"/>
    <w:rsid w:val="007B59D2"/>
    <w:rsid w:val="007C692A"/>
    <w:rsid w:val="007D73CE"/>
    <w:rsid w:val="007E5CAA"/>
    <w:rsid w:val="007E6B7F"/>
    <w:rsid w:val="007F2DFB"/>
    <w:rsid w:val="00803DE6"/>
    <w:rsid w:val="00806F78"/>
    <w:rsid w:val="0081318B"/>
    <w:rsid w:val="00824219"/>
    <w:rsid w:val="0082563B"/>
    <w:rsid w:val="0083083B"/>
    <w:rsid w:val="00835B0C"/>
    <w:rsid w:val="008361AD"/>
    <w:rsid w:val="00837967"/>
    <w:rsid w:val="00844EA2"/>
    <w:rsid w:val="00850CA1"/>
    <w:rsid w:val="0088056A"/>
    <w:rsid w:val="008922FB"/>
    <w:rsid w:val="00893684"/>
    <w:rsid w:val="008949A4"/>
    <w:rsid w:val="008A6388"/>
    <w:rsid w:val="008A6AED"/>
    <w:rsid w:val="008B7915"/>
    <w:rsid w:val="008C1AC5"/>
    <w:rsid w:val="008C3EDD"/>
    <w:rsid w:val="008C7844"/>
    <w:rsid w:val="008D0183"/>
    <w:rsid w:val="008D73DE"/>
    <w:rsid w:val="008E653E"/>
    <w:rsid w:val="0090794D"/>
    <w:rsid w:val="009157E8"/>
    <w:rsid w:val="0091596D"/>
    <w:rsid w:val="0092566F"/>
    <w:rsid w:val="00925E76"/>
    <w:rsid w:val="00933B06"/>
    <w:rsid w:val="00944F01"/>
    <w:rsid w:val="00952EB5"/>
    <w:rsid w:val="009553B6"/>
    <w:rsid w:val="00980149"/>
    <w:rsid w:val="00985B7C"/>
    <w:rsid w:val="00991C8B"/>
    <w:rsid w:val="009B2699"/>
    <w:rsid w:val="009B2F2B"/>
    <w:rsid w:val="009C4310"/>
    <w:rsid w:val="009D0A59"/>
    <w:rsid w:val="009D1018"/>
    <w:rsid w:val="009D28F9"/>
    <w:rsid w:val="009F03D8"/>
    <w:rsid w:val="009F5FCC"/>
    <w:rsid w:val="009F631F"/>
    <w:rsid w:val="009F76D4"/>
    <w:rsid w:val="00A008A7"/>
    <w:rsid w:val="00A03A33"/>
    <w:rsid w:val="00A04012"/>
    <w:rsid w:val="00A175BB"/>
    <w:rsid w:val="00A177C8"/>
    <w:rsid w:val="00A2763B"/>
    <w:rsid w:val="00A27F7D"/>
    <w:rsid w:val="00A526F1"/>
    <w:rsid w:val="00A67DF4"/>
    <w:rsid w:val="00A813E1"/>
    <w:rsid w:val="00AB2265"/>
    <w:rsid w:val="00AB3252"/>
    <w:rsid w:val="00AB79AA"/>
    <w:rsid w:val="00AD2AE4"/>
    <w:rsid w:val="00AD726B"/>
    <w:rsid w:val="00AE0ABB"/>
    <w:rsid w:val="00AE18D3"/>
    <w:rsid w:val="00AF46C4"/>
    <w:rsid w:val="00B04950"/>
    <w:rsid w:val="00B06CBD"/>
    <w:rsid w:val="00B16DC0"/>
    <w:rsid w:val="00B236BC"/>
    <w:rsid w:val="00B26CEB"/>
    <w:rsid w:val="00B42665"/>
    <w:rsid w:val="00B53BE3"/>
    <w:rsid w:val="00B6043A"/>
    <w:rsid w:val="00B6326A"/>
    <w:rsid w:val="00B73200"/>
    <w:rsid w:val="00B85456"/>
    <w:rsid w:val="00B9079B"/>
    <w:rsid w:val="00BA278F"/>
    <w:rsid w:val="00BA6A1D"/>
    <w:rsid w:val="00BA76CE"/>
    <w:rsid w:val="00BD110D"/>
    <w:rsid w:val="00BE16AB"/>
    <w:rsid w:val="00BF3556"/>
    <w:rsid w:val="00BF5DA4"/>
    <w:rsid w:val="00C018D8"/>
    <w:rsid w:val="00C12CB6"/>
    <w:rsid w:val="00C17F3C"/>
    <w:rsid w:val="00C33A21"/>
    <w:rsid w:val="00C427AA"/>
    <w:rsid w:val="00C45B6F"/>
    <w:rsid w:val="00C47A4A"/>
    <w:rsid w:val="00C47F26"/>
    <w:rsid w:val="00C56540"/>
    <w:rsid w:val="00C65B1D"/>
    <w:rsid w:val="00C75551"/>
    <w:rsid w:val="00C86232"/>
    <w:rsid w:val="00C951A8"/>
    <w:rsid w:val="00C96B14"/>
    <w:rsid w:val="00C972FA"/>
    <w:rsid w:val="00CA1B1E"/>
    <w:rsid w:val="00CA7B48"/>
    <w:rsid w:val="00CB4212"/>
    <w:rsid w:val="00CC3E0A"/>
    <w:rsid w:val="00CC3EAD"/>
    <w:rsid w:val="00CC4E5D"/>
    <w:rsid w:val="00CC52D5"/>
    <w:rsid w:val="00CD6562"/>
    <w:rsid w:val="00CE3B04"/>
    <w:rsid w:val="00CF27CA"/>
    <w:rsid w:val="00D00696"/>
    <w:rsid w:val="00D07C6C"/>
    <w:rsid w:val="00D13DA7"/>
    <w:rsid w:val="00D159E0"/>
    <w:rsid w:val="00D22AF9"/>
    <w:rsid w:val="00D25BCE"/>
    <w:rsid w:val="00D41747"/>
    <w:rsid w:val="00D44FDA"/>
    <w:rsid w:val="00D46CB2"/>
    <w:rsid w:val="00D50059"/>
    <w:rsid w:val="00D52C41"/>
    <w:rsid w:val="00D67228"/>
    <w:rsid w:val="00D75E84"/>
    <w:rsid w:val="00D7662C"/>
    <w:rsid w:val="00D84C72"/>
    <w:rsid w:val="00D85525"/>
    <w:rsid w:val="00D93A72"/>
    <w:rsid w:val="00D93C55"/>
    <w:rsid w:val="00DB0378"/>
    <w:rsid w:val="00DC1D9C"/>
    <w:rsid w:val="00DC21F9"/>
    <w:rsid w:val="00DC31E6"/>
    <w:rsid w:val="00DD1200"/>
    <w:rsid w:val="00DD626E"/>
    <w:rsid w:val="00DD686B"/>
    <w:rsid w:val="00DF0047"/>
    <w:rsid w:val="00DF40F2"/>
    <w:rsid w:val="00DF44F6"/>
    <w:rsid w:val="00DF5437"/>
    <w:rsid w:val="00E012FA"/>
    <w:rsid w:val="00E207DD"/>
    <w:rsid w:val="00E265C0"/>
    <w:rsid w:val="00E33974"/>
    <w:rsid w:val="00E33A27"/>
    <w:rsid w:val="00E34315"/>
    <w:rsid w:val="00E3447F"/>
    <w:rsid w:val="00E35282"/>
    <w:rsid w:val="00E457D7"/>
    <w:rsid w:val="00E54AC0"/>
    <w:rsid w:val="00E748CD"/>
    <w:rsid w:val="00E8353E"/>
    <w:rsid w:val="00E839D1"/>
    <w:rsid w:val="00E93E63"/>
    <w:rsid w:val="00E96960"/>
    <w:rsid w:val="00EA3716"/>
    <w:rsid w:val="00EA4681"/>
    <w:rsid w:val="00EC501C"/>
    <w:rsid w:val="00ED334A"/>
    <w:rsid w:val="00ED7A54"/>
    <w:rsid w:val="00F01C17"/>
    <w:rsid w:val="00F036E7"/>
    <w:rsid w:val="00F0399F"/>
    <w:rsid w:val="00F148C2"/>
    <w:rsid w:val="00F17A22"/>
    <w:rsid w:val="00F22C8A"/>
    <w:rsid w:val="00F25947"/>
    <w:rsid w:val="00F262B4"/>
    <w:rsid w:val="00F32906"/>
    <w:rsid w:val="00F33BFD"/>
    <w:rsid w:val="00F33E74"/>
    <w:rsid w:val="00F373C8"/>
    <w:rsid w:val="00F440A4"/>
    <w:rsid w:val="00F4449E"/>
    <w:rsid w:val="00F524C4"/>
    <w:rsid w:val="00F75E46"/>
    <w:rsid w:val="00FA2CFF"/>
    <w:rsid w:val="00FA3155"/>
    <w:rsid w:val="00FA6A57"/>
    <w:rsid w:val="00FC3211"/>
    <w:rsid w:val="00FC49EB"/>
    <w:rsid w:val="00FC6170"/>
    <w:rsid w:val="00FD6C6E"/>
    <w:rsid w:val="00FE6DEA"/>
    <w:rsid w:val="00FE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1" type="connector" idref="#Прямая со стрелкой 23"/>
        <o:r id="V:Rule12" type="connector" idref="#Прямая со стрелкой 12"/>
        <o:r id="V:Rule13" type="connector" idref="#Прямая со стрелкой 10"/>
        <o:r id="V:Rule14" type="connector" idref="#Прямая со стрелкой 24"/>
        <o:r id="V:Rule15" type="connector" idref="#Прямая со стрелкой 36"/>
        <o:r id="V:Rule16" type="connector" idref="#Прямая со стрелкой 37"/>
        <o:r id="V:Rule17" type="connector" idref="#Прямая со стрелкой 13"/>
        <o:r id="V:Rule18" type="connector" idref="#Прямая со стрелкой 6"/>
        <o:r id="V:Rule19" type="connector" idref="#Прямая со стрелкой 3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3"/>
  </w:style>
  <w:style w:type="paragraph" w:styleId="1">
    <w:name w:val="heading 1"/>
    <w:basedOn w:val="a"/>
    <w:next w:val="a"/>
    <w:link w:val="10"/>
    <w:uiPriority w:val="9"/>
    <w:qFormat/>
    <w:rsid w:val="00B5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BE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BE3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53BE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B53BE3"/>
    <w:pPr>
      <w:spacing w:after="100"/>
    </w:pPr>
  </w:style>
  <w:style w:type="character" w:styleId="a4">
    <w:name w:val="Hyperlink"/>
    <w:basedOn w:val="a0"/>
    <w:uiPriority w:val="99"/>
    <w:rsid w:val="00B53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06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6CB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0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CBD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0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4189"/>
    <w:pPr>
      <w:spacing w:after="160"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3714F"/>
    <w:rPr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92A"/>
  </w:style>
  <w:style w:type="paragraph" w:styleId="ad">
    <w:name w:val="footer"/>
    <w:basedOn w:val="a"/>
    <w:link w:val="ae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92A"/>
  </w:style>
  <w:style w:type="paragraph" w:styleId="af">
    <w:name w:val="Normal (Web)"/>
    <w:basedOn w:val="a"/>
    <w:uiPriority w:val="99"/>
    <w:semiHidden/>
    <w:unhideWhenUsed/>
    <w:rsid w:val="0038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D28F9"/>
    <w:rPr>
      <w:color w:val="800080" w:themeColor="followed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25947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5947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16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endnote text"/>
    <w:basedOn w:val="a"/>
    <w:link w:val="af3"/>
    <w:uiPriority w:val="99"/>
    <w:semiHidden/>
    <w:unhideWhenUsed/>
    <w:rsid w:val="002940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40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940F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42F9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2F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42F9F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CF27CA"/>
    <w:pPr>
      <w:spacing w:after="100"/>
      <w:ind w:left="660"/>
    </w:pPr>
  </w:style>
  <w:style w:type="character" w:customStyle="1" w:styleId="no-wikidata">
    <w:name w:val="no-wikidata"/>
    <w:basedOn w:val="a0"/>
    <w:rsid w:val="0062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C-5FCC-0D4B-ACED-951D29A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gym1505</cp:lastModifiedBy>
  <cp:revision>2</cp:revision>
  <dcterms:created xsi:type="dcterms:W3CDTF">2019-04-17T13:14:00Z</dcterms:created>
  <dcterms:modified xsi:type="dcterms:W3CDTF">2019-04-17T13:14:00Z</dcterms:modified>
</cp:coreProperties>
</file>