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C8B" w:rsidRPr="005358B7" w:rsidRDefault="00656BDB" w:rsidP="00656BDB">
      <w:pPr>
        <w:jc w:val="center"/>
        <w:rPr>
          <w:b/>
        </w:rPr>
      </w:pPr>
      <w:r w:rsidRPr="005358B7">
        <w:rPr>
          <w:b/>
        </w:rPr>
        <w:t>ПЕНОМЕТАЛЛЫ</w:t>
      </w:r>
    </w:p>
    <w:p w:rsidR="00656BDB" w:rsidRDefault="00656BDB" w:rsidP="00656BDB">
      <w:pPr>
        <w:jc w:val="center"/>
      </w:pPr>
      <w:r>
        <w:t xml:space="preserve">Глава 1. Основные характеристики </w:t>
      </w:r>
      <w:proofErr w:type="spellStart"/>
      <w:r>
        <w:t>пенометаллов</w:t>
      </w:r>
      <w:proofErr w:type="spellEnd"/>
      <w:r w:rsidR="00E7641C">
        <w:t>,</w:t>
      </w:r>
      <w:r>
        <w:t xml:space="preserve">  их применение</w:t>
      </w:r>
      <w:r w:rsidR="00E7641C">
        <w:t xml:space="preserve"> и </w:t>
      </w:r>
      <w:r w:rsidR="001E770A">
        <w:t>технологии производства</w:t>
      </w:r>
      <w:r>
        <w:t>.</w:t>
      </w:r>
    </w:p>
    <w:p w:rsidR="002650F6" w:rsidRPr="00327C8E" w:rsidRDefault="002650F6" w:rsidP="002650F6">
      <w:pPr>
        <w:rPr>
          <w:b/>
        </w:rPr>
      </w:pPr>
      <w:r w:rsidRPr="00327C8E">
        <w:rPr>
          <w:b/>
        </w:rPr>
        <w:t xml:space="preserve">1.1 Основные характеристики </w:t>
      </w:r>
      <w:proofErr w:type="spellStart"/>
      <w:r w:rsidRPr="00327C8E">
        <w:rPr>
          <w:b/>
        </w:rPr>
        <w:t>пенометаллов</w:t>
      </w:r>
      <w:proofErr w:type="spellEnd"/>
      <w:r w:rsidRPr="00327C8E">
        <w:rPr>
          <w:b/>
        </w:rPr>
        <w:t>.</w:t>
      </w:r>
    </w:p>
    <w:p w:rsidR="00E7641C" w:rsidRDefault="00656BDB" w:rsidP="001A783F">
      <w:pPr>
        <w:spacing w:after="0" w:line="240" w:lineRule="auto"/>
        <w:ind w:firstLine="708"/>
      </w:pPr>
      <w:proofErr w:type="spellStart"/>
      <w:r>
        <w:t>Пенометаллы</w:t>
      </w:r>
      <w:proofErr w:type="spellEnd"/>
      <w:r>
        <w:t xml:space="preserve"> – это сравнительно новый класс материалов, для которых характерно соч</w:t>
      </w:r>
      <w:r>
        <w:t>е</w:t>
      </w:r>
      <w:r>
        <w:t>тание традиционных свойств базового материала (металла) и новых свойств, определяемых ос</w:t>
      </w:r>
      <w:r>
        <w:t>о</w:t>
      </w:r>
      <w:r>
        <w:t xml:space="preserve">бенной структурой </w:t>
      </w:r>
      <w:proofErr w:type="spellStart"/>
      <w:r>
        <w:t>пенометалла</w:t>
      </w:r>
      <w:proofErr w:type="spellEnd"/>
      <w:r>
        <w:t xml:space="preserve"> (далее по тексту ПМ). ПМ представляют собой ячеистые структ</w:t>
      </w:r>
      <w:r>
        <w:t>у</w:t>
      </w:r>
      <w:r>
        <w:t xml:space="preserve">ры, состоящие  из  твердого  металла и газонаполненных пор, занимающих значительную часть объема. </w:t>
      </w:r>
      <w:r w:rsidR="006F723D">
        <w:t>Иллюстрации различных</w:t>
      </w:r>
      <w:r w:rsidR="005720BC">
        <w:t xml:space="preserve"> видов</w:t>
      </w:r>
      <w:r w:rsidR="006F723D">
        <w:t xml:space="preserve"> ПМ приведены на Рис №№</w:t>
      </w:r>
      <w:r w:rsidR="001A783F">
        <w:t xml:space="preserve"> 1-5</w:t>
      </w:r>
    </w:p>
    <w:p w:rsidR="00656BDB" w:rsidRDefault="00656BDB" w:rsidP="00E7641C">
      <w:pPr>
        <w:spacing w:after="0" w:line="240" w:lineRule="auto"/>
        <w:ind w:firstLine="708"/>
      </w:pPr>
      <w:r>
        <w:t>В общем виде классификация ПМ основана на признаках, перечисленных в Таблице 1</w:t>
      </w:r>
    </w:p>
    <w:p w:rsidR="001A783F" w:rsidRDefault="001A783F" w:rsidP="00E7641C">
      <w:pPr>
        <w:spacing w:after="0" w:line="240" w:lineRule="auto"/>
        <w:ind w:firstLine="708"/>
      </w:pPr>
    </w:p>
    <w:p w:rsidR="00656BDB" w:rsidRPr="00E7641C" w:rsidRDefault="00E7641C" w:rsidP="00E7641C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E7641C">
        <w:rPr>
          <w:sz w:val="18"/>
          <w:szCs w:val="18"/>
        </w:rPr>
        <w:t>Таблица 1</w:t>
      </w:r>
    </w:p>
    <w:tbl>
      <w:tblPr>
        <w:tblStyle w:val="a3"/>
        <w:tblW w:w="0" w:type="auto"/>
        <w:tblLook w:val="04A0"/>
      </w:tblPr>
      <w:tblGrid>
        <w:gridCol w:w="3085"/>
        <w:gridCol w:w="6237"/>
      </w:tblGrid>
      <w:tr w:rsidR="00656BDB" w:rsidTr="00B93EE7">
        <w:tc>
          <w:tcPr>
            <w:tcW w:w="3085" w:type="dxa"/>
            <w:shd w:val="clear" w:color="auto" w:fill="D9D9D9" w:themeFill="background1" w:themeFillShade="D9"/>
          </w:tcPr>
          <w:p w:rsidR="00656BDB" w:rsidRPr="00656BDB" w:rsidRDefault="00656BDB" w:rsidP="00B93EE7">
            <w:pPr>
              <w:jc w:val="center"/>
              <w:rPr>
                <w:b/>
              </w:rPr>
            </w:pPr>
            <w:r w:rsidRPr="00656BDB">
              <w:rPr>
                <w:b/>
              </w:rPr>
              <w:t>Классификационный признак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:rsidR="00656BDB" w:rsidRPr="00656BDB" w:rsidRDefault="00656BDB" w:rsidP="00B93EE7">
            <w:pPr>
              <w:jc w:val="center"/>
              <w:rPr>
                <w:b/>
              </w:rPr>
            </w:pPr>
            <w:r w:rsidRPr="00656BDB">
              <w:rPr>
                <w:b/>
              </w:rPr>
              <w:t>Виды ПМ</w:t>
            </w:r>
          </w:p>
        </w:tc>
      </w:tr>
      <w:tr w:rsidR="00656BDB" w:rsidTr="00B93EE7">
        <w:tc>
          <w:tcPr>
            <w:tcW w:w="3085" w:type="dxa"/>
          </w:tcPr>
          <w:p w:rsidR="00656BDB" w:rsidRDefault="00656BDB" w:rsidP="00B93EE7">
            <w:pPr>
              <w:jc w:val="center"/>
            </w:pPr>
            <w:r>
              <w:t>Базовый материал</w:t>
            </w:r>
          </w:p>
        </w:tc>
        <w:tc>
          <w:tcPr>
            <w:tcW w:w="6237" w:type="dxa"/>
          </w:tcPr>
          <w:p w:rsidR="00656BDB" w:rsidRDefault="00656BDB" w:rsidP="00B93EE7">
            <w:pPr>
              <w:jc w:val="center"/>
            </w:pPr>
            <w:r>
              <w:t>Чистый Мета</w:t>
            </w:r>
            <w:proofErr w:type="gramStart"/>
            <w:r>
              <w:t>лл / Спл</w:t>
            </w:r>
            <w:proofErr w:type="gramEnd"/>
            <w:r>
              <w:t>ав</w:t>
            </w:r>
            <w:r w:rsidR="008B2563">
              <w:t xml:space="preserve"> / Композиция нескольких металлов (сплавов)</w:t>
            </w:r>
          </w:p>
        </w:tc>
      </w:tr>
      <w:tr w:rsidR="00656BDB" w:rsidTr="00B93EE7">
        <w:tc>
          <w:tcPr>
            <w:tcW w:w="3085" w:type="dxa"/>
          </w:tcPr>
          <w:p w:rsidR="00656BDB" w:rsidRDefault="00656BDB" w:rsidP="00B93EE7">
            <w:pPr>
              <w:jc w:val="center"/>
            </w:pPr>
            <w:r>
              <w:t>Тип пор</w:t>
            </w:r>
          </w:p>
        </w:tc>
        <w:tc>
          <w:tcPr>
            <w:tcW w:w="6237" w:type="dxa"/>
          </w:tcPr>
          <w:p w:rsidR="00656BDB" w:rsidRDefault="00656BDB" w:rsidP="00B93EE7">
            <w:pPr>
              <w:jc w:val="center"/>
            </w:pPr>
            <w:r>
              <w:t>Открытые поры (сообщающиеся) / Закрытые поры</w:t>
            </w:r>
          </w:p>
        </w:tc>
      </w:tr>
      <w:tr w:rsidR="00656BDB" w:rsidTr="00B93EE7">
        <w:tc>
          <w:tcPr>
            <w:tcW w:w="3085" w:type="dxa"/>
          </w:tcPr>
          <w:p w:rsidR="00656BDB" w:rsidRDefault="00656BDB" w:rsidP="00B93EE7">
            <w:pPr>
              <w:jc w:val="center"/>
            </w:pPr>
            <w:r>
              <w:t>Детерминированность пор</w:t>
            </w:r>
          </w:p>
        </w:tc>
        <w:tc>
          <w:tcPr>
            <w:tcW w:w="6237" w:type="dxa"/>
          </w:tcPr>
          <w:p w:rsidR="00656BDB" w:rsidRDefault="00656BDB" w:rsidP="00B93EE7">
            <w:pPr>
              <w:jc w:val="center"/>
            </w:pPr>
            <w:r>
              <w:t xml:space="preserve">Упорядоченные </w:t>
            </w:r>
            <w:r w:rsidR="00B93EE7">
              <w:t xml:space="preserve">поры </w:t>
            </w:r>
            <w:r>
              <w:t>/ Неупорядоченные</w:t>
            </w:r>
            <w:r w:rsidR="00B93EE7">
              <w:t xml:space="preserve"> поры</w:t>
            </w:r>
          </w:p>
        </w:tc>
      </w:tr>
      <w:tr w:rsidR="00656BDB" w:rsidTr="00B93EE7">
        <w:tc>
          <w:tcPr>
            <w:tcW w:w="3085" w:type="dxa"/>
          </w:tcPr>
          <w:p w:rsidR="00656BDB" w:rsidRDefault="00656BDB" w:rsidP="00B93EE7">
            <w:pPr>
              <w:jc w:val="center"/>
            </w:pPr>
            <w:r>
              <w:t>Геометрия пор</w:t>
            </w:r>
          </w:p>
        </w:tc>
        <w:tc>
          <w:tcPr>
            <w:tcW w:w="6237" w:type="dxa"/>
          </w:tcPr>
          <w:p w:rsidR="00656BDB" w:rsidRDefault="00656BDB" w:rsidP="00B93EE7">
            <w:pPr>
              <w:jc w:val="center"/>
            </w:pPr>
            <w:r>
              <w:t xml:space="preserve">Круглые </w:t>
            </w:r>
            <w:r w:rsidR="00B93EE7">
              <w:t xml:space="preserve">поры </w:t>
            </w:r>
            <w:r>
              <w:t>/ Многогранные</w:t>
            </w:r>
            <w:r w:rsidR="00B93EE7">
              <w:t xml:space="preserve"> поры / Поры случайной формы</w:t>
            </w:r>
          </w:p>
        </w:tc>
      </w:tr>
    </w:tbl>
    <w:p w:rsidR="00656BDB" w:rsidRDefault="00656BDB" w:rsidP="00656BDB">
      <w:pPr>
        <w:spacing w:after="0" w:line="240" w:lineRule="auto"/>
      </w:pPr>
    </w:p>
    <w:p w:rsidR="00013DAF" w:rsidRDefault="00013DAF" w:rsidP="002650F6">
      <w:pPr>
        <w:spacing w:after="0" w:line="240" w:lineRule="auto"/>
        <w:ind w:firstLine="708"/>
      </w:pPr>
      <w:r>
        <w:t>Перечень свойств ПМ, наследуемых от базового материала и приобретенных вследствие их структуры, приведен в Таблице 2.</w:t>
      </w:r>
    </w:p>
    <w:p w:rsidR="00013DAF" w:rsidRDefault="00013DAF" w:rsidP="00656BDB">
      <w:pPr>
        <w:spacing w:after="0" w:line="240" w:lineRule="auto"/>
      </w:pPr>
    </w:p>
    <w:p w:rsidR="00013DAF" w:rsidRPr="00E7641C" w:rsidRDefault="00013DAF" w:rsidP="00013DAF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Таблица 2</w:t>
      </w:r>
    </w:p>
    <w:tbl>
      <w:tblPr>
        <w:tblStyle w:val="a3"/>
        <w:tblW w:w="0" w:type="auto"/>
        <w:tblLook w:val="04A0"/>
      </w:tblPr>
      <w:tblGrid>
        <w:gridCol w:w="4503"/>
        <w:gridCol w:w="4819"/>
      </w:tblGrid>
      <w:tr w:rsidR="00013DAF" w:rsidTr="00013DAF">
        <w:tc>
          <w:tcPr>
            <w:tcW w:w="4503" w:type="dxa"/>
            <w:shd w:val="clear" w:color="auto" w:fill="D9D9D9" w:themeFill="background1" w:themeFillShade="D9"/>
          </w:tcPr>
          <w:p w:rsidR="00013DAF" w:rsidRPr="00656BDB" w:rsidRDefault="00013DAF" w:rsidP="003863C4">
            <w:pPr>
              <w:jc w:val="center"/>
              <w:rPr>
                <w:b/>
              </w:rPr>
            </w:pPr>
            <w:r>
              <w:rPr>
                <w:b/>
              </w:rPr>
              <w:t>Свойства, наследуемые от базового мат</w:t>
            </w:r>
            <w:r>
              <w:rPr>
                <w:b/>
              </w:rPr>
              <w:t>е</w:t>
            </w:r>
            <w:r>
              <w:rPr>
                <w:b/>
              </w:rPr>
              <w:t>риала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013DAF" w:rsidRPr="00656BDB" w:rsidRDefault="00013DAF" w:rsidP="003863C4">
            <w:pPr>
              <w:jc w:val="center"/>
              <w:rPr>
                <w:b/>
              </w:rPr>
            </w:pPr>
            <w:r>
              <w:rPr>
                <w:b/>
              </w:rPr>
              <w:t>Приобретенные свойства ПМ</w:t>
            </w:r>
          </w:p>
        </w:tc>
      </w:tr>
      <w:tr w:rsidR="00013DAF" w:rsidTr="00013DAF">
        <w:tc>
          <w:tcPr>
            <w:tcW w:w="4503" w:type="dxa"/>
          </w:tcPr>
          <w:p w:rsidR="00013DAF" w:rsidRDefault="009933E4" w:rsidP="003863C4">
            <w:pPr>
              <w:jc w:val="center"/>
            </w:pPr>
            <w:r>
              <w:t>Жесткость</w:t>
            </w:r>
          </w:p>
        </w:tc>
        <w:tc>
          <w:tcPr>
            <w:tcW w:w="4819" w:type="dxa"/>
          </w:tcPr>
          <w:p w:rsidR="00013DAF" w:rsidRDefault="00013DAF" w:rsidP="00013DAF">
            <w:pPr>
              <w:jc w:val="center"/>
            </w:pPr>
            <w:r>
              <w:t>Более высокая жесткость по отношению к сра</w:t>
            </w:r>
            <w:r>
              <w:t>в</w:t>
            </w:r>
            <w:r>
              <w:t>нимому весу</w:t>
            </w:r>
          </w:p>
        </w:tc>
      </w:tr>
      <w:tr w:rsidR="00013DAF" w:rsidTr="00013DAF">
        <w:tc>
          <w:tcPr>
            <w:tcW w:w="4503" w:type="dxa"/>
          </w:tcPr>
          <w:p w:rsidR="00013DAF" w:rsidRDefault="00013DAF" w:rsidP="003863C4">
            <w:pPr>
              <w:jc w:val="center"/>
            </w:pPr>
            <w:r>
              <w:t>Высокая теплоп</w:t>
            </w:r>
            <w:r w:rsidR="005E1C5F">
              <w:t>роводность</w:t>
            </w:r>
          </w:p>
        </w:tc>
        <w:tc>
          <w:tcPr>
            <w:tcW w:w="4819" w:type="dxa"/>
          </w:tcPr>
          <w:p w:rsidR="00013DAF" w:rsidRDefault="00E72422" w:rsidP="00E72422">
            <w:pPr>
              <w:jc w:val="center"/>
            </w:pPr>
            <w:r>
              <w:t>Существенно меньшая теплопроводность</w:t>
            </w:r>
          </w:p>
        </w:tc>
      </w:tr>
      <w:tr w:rsidR="00013DAF" w:rsidTr="00013DAF">
        <w:tc>
          <w:tcPr>
            <w:tcW w:w="4503" w:type="dxa"/>
          </w:tcPr>
          <w:p w:rsidR="00013DAF" w:rsidRDefault="005E1C5F" w:rsidP="003863C4">
            <w:pPr>
              <w:jc w:val="center"/>
            </w:pPr>
            <w:r>
              <w:t>Огнестойкость</w:t>
            </w:r>
          </w:p>
        </w:tc>
        <w:tc>
          <w:tcPr>
            <w:tcW w:w="4819" w:type="dxa"/>
          </w:tcPr>
          <w:p w:rsidR="00013DAF" w:rsidRDefault="005E1C5F" w:rsidP="003863C4">
            <w:pPr>
              <w:jc w:val="center"/>
            </w:pPr>
            <w:r>
              <w:t>О</w:t>
            </w:r>
            <w:r w:rsidR="00013DAF">
              <w:t xml:space="preserve">тсутствие деформаций </w:t>
            </w:r>
            <w:r w:rsidR="005A6360">
              <w:t>при воздействии выс</w:t>
            </w:r>
            <w:r w:rsidR="005A6360">
              <w:t>о</w:t>
            </w:r>
            <w:r w:rsidR="005A6360">
              <w:t>ких температур</w:t>
            </w:r>
          </w:p>
        </w:tc>
      </w:tr>
      <w:tr w:rsidR="009933E4" w:rsidTr="00013DAF">
        <w:tc>
          <w:tcPr>
            <w:tcW w:w="4503" w:type="dxa"/>
          </w:tcPr>
          <w:p w:rsidR="009933E4" w:rsidRDefault="009933E4" w:rsidP="003863C4">
            <w:pPr>
              <w:jc w:val="center"/>
            </w:pPr>
            <w:r>
              <w:t>Химическая активность, катализ</w:t>
            </w:r>
          </w:p>
        </w:tc>
        <w:tc>
          <w:tcPr>
            <w:tcW w:w="4819" w:type="dxa"/>
          </w:tcPr>
          <w:p w:rsidR="009933E4" w:rsidRDefault="009933E4" w:rsidP="009933E4">
            <w:pPr>
              <w:jc w:val="center"/>
            </w:pPr>
            <w:r>
              <w:t>Более высокие показатели химической активн</w:t>
            </w:r>
            <w:r>
              <w:t>о</w:t>
            </w:r>
            <w:r>
              <w:t>сти и катализа на сравнимый объем (для ПМ с открытыми порами)</w:t>
            </w:r>
          </w:p>
        </w:tc>
      </w:tr>
      <w:tr w:rsidR="005E1C5F" w:rsidTr="00013DAF">
        <w:tc>
          <w:tcPr>
            <w:tcW w:w="4503" w:type="dxa"/>
          </w:tcPr>
          <w:p w:rsidR="005E1C5F" w:rsidRDefault="009643C0" w:rsidP="003863C4">
            <w:pPr>
              <w:jc w:val="center"/>
            </w:pPr>
            <w:r>
              <w:t>Электро</w:t>
            </w:r>
            <w:r w:rsidR="005E1C5F">
              <w:t>проводность</w:t>
            </w:r>
          </w:p>
        </w:tc>
        <w:tc>
          <w:tcPr>
            <w:tcW w:w="4819" w:type="dxa"/>
          </w:tcPr>
          <w:p w:rsidR="005E1C5F" w:rsidRDefault="00850699" w:rsidP="009933E4">
            <w:pPr>
              <w:jc w:val="center"/>
            </w:pPr>
            <w:r>
              <w:t>Без значимых изменений</w:t>
            </w:r>
          </w:p>
        </w:tc>
      </w:tr>
      <w:tr w:rsidR="009B3F01" w:rsidTr="00013DAF">
        <w:tc>
          <w:tcPr>
            <w:tcW w:w="4503" w:type="dxa"/>
          </w:tcPr>
          <w:p w:rsidR="009B3F01" w:rsidRDefault="009B3F01" w:rsidP="003863C4">
            <w:pPr>
              <w:jc w:val="center"/>
            </w:pPr>
            <w:r>
              <w:t>Химическая и биологическая инертность</w:t>
            </w:r>
          </w:p>
        </w:tc>
        <w:tc>
          <w:tcPr>
            <w:tcW w:w="4819" w:type="dxa"/>
          </w:tcPr>
          <w:p w:rsidR="009B3F01" w:rsidRDefault="009B3F01" w:rsidP="003863C4">
            <w:pPr>
              <w:jc w:val="center"/>
            </w:pPr>
            <w:r>
              <w:t>Без значимых изменений</w:t>
            </w:r>
          </w:p>
        </w:tc>
      </w:tr>
      <w:tr w:rsidR="003074B1" w:rsidTr="00013DAF">
        <w:tc>
          <w:tcPr>
            <w:tcW w:w="4503" w:type="dxa"/>
          </w:tcPr>
          <w:p w:rsidR="003074B1" w:rsidRDefault="003074B1" w:rsidP="003863C4">
            <w:pPr>
              <w:jc w:val="center"/>
            </w:pPr>
            <w:r>
              <w:t>Низкая гигроскопичность</w:t>
            </w:r>
          </w:p>
        </w:tc>
        <w:tc>
          <w:tcPr>
            <w:tcW w:w="4819" w:type="dxa"/>
          </w:tcPr>
          <w:p w:rsidR="003074B1" w:rsidRDefault="003074B1" w:rsidP="003074B1">
            <w:pPr>
              <w:jc w:val="center"/>
            </w:pPr>
            <w:r>
              <w:t>Без значимых изменений</w:t>
            </w:r>
          </w:p>
        </w:tc>
      </w:tr>
      <w:tr w:rsidR="003074B1" w:rsidTr="00013DAF">
        <w:tc>
          <w:tcPr>
            <w:tcW w:w="4503" w:type="dxa"/>
          </w:tcPr>
          <w:p w:rsidR="003074B1" w:rsidRDefault="003074B1" w:rsidP="003863C4">
            <w:pPr>
              <w:jc w:val="center"/>
            </w:pPr>
            <w:r>
              <w:t>Морозостойкость</w:t>
            </w:r>
          </w:p>
        </w:tc>
        <w:tc>
          <w:tcPr>
            <w:tcW w:w="4819" w:type="dxa"/>
          </w:tcPr>
          <w:p w:rsidR="003074B1" w:rsidRDefault="003074B1" w:rsidP="003074B1">
            <w:pPr>
              <w:jc w:val="center"/>
            </w:pPr>
            <w:r>
              <w:t>Без значимых изменений</w:t>
            </w:r>
          </w:p>
        </w:tc>
      </w:tr>
    </w:tbl>
    <w:p w:rsidR="00013DAF" w:rsidRDefault="00013DAF" w:rsidP="00656BDB">
      <w:pPr>
        <w:spacing w:after="0" w:line="240" w:lineRule="auto"/>
      </w:pPr>
    </w:p>
    <w:p w:rsidR="009933E4" w:rsidRDefault="009933E4" w:rsidP="002650F6">
      <w:pPr>
        <w:spacing w:after="0" w:line="240" w:lineRule="auto"/>
        <w:ind w:firstLine="708"/>
      </w:pPr>
      <w:r>
        <w:t>Перечень свойств ПМ, не наследуемых от базового материала и приобретенных вследс</w:t>
      </w:r>
      <w:r>
        <w:t>т</w:t>
      </w:r>
      <w:r>
        <w:t>вие их структуры, приведен в Таблице 3.</w:t>
      </w:r>
    </w:p>
    <w:p w:rsidR="009933E4" w:rsidRDefault="009933E4" w:rsidP="009933E4">
      <w:pPr>
        <w:spacing w:after="0" w:line="240" w:lineRule="auto"/>
      </w:pPr>
    </w:p>
    <w:p w:rsidR="009933E4" w:rsidRPr="00E7641C" w:rsidRDefault="009933E4" w:rsidP="009933E4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Таблица 3</w:t>
      </w:r>
    </w:p>
    <w:tbl>
      <w:tblPr>
        <w:tblStyle w:val="a3"/>
        <w:tblW w:w="0" w:type="auto"/>
        <w:tblLook w:val="04A0"/>
      </w:tblPr>
      <w:tblGrid>
        <w:gridCol w:w="4503"/>
        <w:gridCol w:w="4819"/>
      </w:tblGrid>
      <w:tr w:rsidR="009933E4" w:rsidTr="003863C4">
        <w:tc>
          <w:tcPr>
            <w:tcW w:w="4503" w:type="dxa"/>
            <w:shd w:val="clear" w:color="auto" w:fill="D9D9D9" w:themeFill="background1" w:themeFillShade="D9"/>
          </w:tcPr>
          <w:p w:rsidR="009933E4" w:rsidRPr="00656BDB" w:rsidRDefault="009933E4" w:rsidP="003863C4">
            <w:pPr>
              <w:jc w:val="center"/>
              <w:rPr>
                <w:b/>
              </w:rPr>
            </w:pPr>
            <w:r>
              <w:rPr>
                <w:b/>
              </w:rPr>
              <w:t>Свойства, не наследуемые от базового м</w:t>
            </w:r>
            <w:r>
              <w:rPr>
                <w:b/>
              </w:rPr>
              <w:t>а</w:t>
            </w:r>
            <w:r>
              <w:rPr>
                <w:b/>
              </w:rPr>
              <w:t>териала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9933E4" w:rsidRPr="00656BDB" w:rsidRDefault="009933E4" w:rsidP="003863C4">
            <w:pPr>
              <w:jc w:val="center"/>
              <w:rPr>
                <w:b/>
              </w:rPr>
            </w:pPr>
            <w:r>
              <w:rPr>
                <w:b/>
              </w:rPr>
              <w:t>Приобретенные свойства ПМ</w:t>
            </w:r>
          </w:p>
        </w:tc>
      </w:tr>
      <w:tr w:rsidR="009933E4" w:rsidTr="003863C4">
        <w:tc>
          <w:tcPr>
            <w:tcW w:w="4503" w:type="dxa"/>
          </w:tcPr>
          <w:p w:rsidR="009933E4" w:rsidRDefault="00850699" w:rsidP="003863C4">
            <w:pPr>
              <w:jc w:val="center"/>
            </w:pPr>
            <w:r>
              <w:t>Плотность</w:t>
            </w:r>
          </w:p>
        </w:tc>
        <w:tc>
          <w:tcPr>
            <w:tcW w:w="4819" w:type="dxa"/>
          </w:tcPr>
          <w:p w:rsidR="009933E4" w:rsidRDefault="00850699" w:rsidP="009933E4">
            <w:pPr>
              <w:jc w:val="center"/>
            </w:pPr>
            <w:r>
              <w:t>Существенно более низкая плотность (отнош</w:t>
            </w:r>
            <w:r>
              <w:t>е</w:t>
            </w:r>
            <w:r>
              <w:t>ние веса к объему)</w:t>
            </w:r>
          </w:p>
        </w:tc>
      </w:tr>
      <w:tr w:rsidR="00850699" w:rsidTr="003863C4">
        <w:tc>
          <w:tcPr>
            <w:tcW w:w="4503" w:type="dxa"/>
          </w:tcPr>
          <w:p w:rsidR="00850699" w:rsidRDefault="00850699" w:rsidP="003863C4">
            <w:pPr>
              <w:jc w:val="center"/>
            </w:pPr>
            <w:r>
              <w:t>Упругость</w:t>
            </w:r>
          </w:p>
        </w:tc>
        <w:tc>
          <w:tcPr>
            <w:tcW w:w="4819" w:type="dxa"/>
          </w:tcPr>
          <w:p w:rsidR="00850699" w:rsidRDefault="00850699" w:rsidP="003863C4">
            <w:pPr>
              <w:jc w:val="center"/>
            </w:pPr>
            <w:proofErr w:type="gramStart"/>
            <w:r>
              <w:t>Высокое</w:t>
            </w:r>
            <w:proofErr w:type="gramEnd"/>
            <w:r>
              <w:t xml:space="preserve"> </w:t>
            </w:r>
            <w:proofErr w:type="spellStart"/>
            <w:r>
              <w:t>энергопоглощение</w:t>
            </w:r>
            <w:proofErr w:type="spellEnd"/>
            <w:r>
              <w:t xml:space="preserve"> при ударе, возде</w:t>
            </w:r>
            <w:r>
              <w:t>й</w:t>
            </w:r>
            <w:r>
              <w:t xml:space="preserve">ствии взрывной волны </w:t>
            </w:r>
          </w:p>
        </w:tc>
      </w:tr>
      <w:tr w:rsidR="00850699" w:rsidTr="003863C4">
        <w:tc>
          <w:tcPr>
            <w:tcW w:w="4503" w:type="dxa"/>
          </w:tcPr>
          <w:p w:rsidR="00850699" w:rsidRDefault="00850699" w:rsidP="00850699">
            <w:pPr>
              <w:jc w:val="center"/>
            </w:pPr>
            <w:r>
              <w:t>Высокая а</w:t>
            </w:r>
            <w:r>
              <w:t>кустическая проницаемость</w:t>
            </w:r>
            <w:r>
              <w:t xml:space="preserve"> (пер</w:t>
            </w:r>
            <w:r>
              <w:t>е</w:t>
            </w:r>
            <w:r>
              <w:t>дача акустических волн)</w:t>
            </w:r>
          </w:p>
        </w:tc>
        <w:tc>
          <w:tcPr>
            <w:tcW w:w="4819" w:type="dxa"/>
          </w:tcPr>
          <w:p w:rsidR="00850699" w:rsidRDefault="00850699" w:rsidP="003863C4">
            <w:pPr>
              <w:jc w:val="center"/>
            </w:pPr>
            <w:r>
              <w:t>Высокий коэффициент демпфирования (звук</w:t>
            </w:r>
            <w:r>
              <w:t>о</w:t>
            </w:r>
            <w:r>
              <w:t>поглощения)</w:t>
            </w:r>
          </w:p>
        </w:tc>
      </w:tr>
      <w:tr w:rsidR="009643C0" w:rsidTr="003863C4">
        <w:tc>
          <w:tcPr>
            <w:tcW w:w="4503" w:type="dxa"/>
          </w:tcPr>
          <w:p w:rsidR="009643C0" w:rsidRDefault="009643C0" w:rsidP="00850699">
            <w:pPr>
              <w:jc w:val="center"/>
            </w:pPr>
            <w:r>
              <w:t>Отрицательная плавучесть</w:t>
            </w:r>
          </w:p>
        </w:tc>
        <w:tc>
          <w:tcPr>
            <w:tcW w:w="4819" w:type="dxa"/>
          </w:tcPr>
          <w:p w:rsidR="009643C0" w:rsidRDefault="009643C0" w:rsidP="003863C4">
            <w:pPr>
              <w:jc w:val="center"/>
            </w:pPr>
            <w:r>
              <w:t>Положительная плавучесть</w:t>
            </w:r>
          </w:p>
        </w:tc>
      </w:tr>
      <w:tr w:rsidR="001232DA" w:rsidTr="003863C4">
        <w:tc>
          <w:tcPr>
            <w:tcW w:w="4503" w:type="dxa"/>
          </w:tcPr>
          <w:p w:rsidR="001232DA" w:rsidRDefault="001232DA" w:rsidP="003863C4">
            <w:pPr>
              <w:jc w:val="center"/>
            </w:pPr>
            <w:proofErr w:type="spellStart"/>
            <w:r>
              <w:t>Магнитопроводность</w:t>
            </w:r>
            <w:proofErr w:type="spellEnd"/>
          </w:p>
        </w:tc>
        <w:tc>
          <w:tcPr>
            <w:tcW w:w="4819" w:type="dxa"/>
          </w:tcPr>
          <w:p w:rsidR="001232DA" w:rsidRDefault="001232DA" w:rsidP="003863C4">
            <w:pPr>
              <w:jc w:val="center"/>
            </w:pPr>
            <w:r>
              <w:t xml:space="preserve">Меньшая </w:t>
            </w:r>
            <w:proofErr w:type="spellStart"/>
            <w:r>
              <w:t>магнитопроводность</w:t>
            </w:r>
            <w:proofErr w:type="spellEnd"/>
          </w:p>
        </w:tc>
      </w:tr>
    </w:tbl>
    <w:p w:rsidR="002727E0" w:rsidRDefault="002727E0" w:rsidP="002727E0">
      <w:pPr>
        <w:spacing w:after="0" w:line="240" w:lineRule="auto"/>
        <w:ind w:firstLine="708"/>
        <w:sectPr w:rsidR="002727E0" w:rsidSect="009F1C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27E0" w:rsidRDefault="002727E0" w:rsidP="002727E0">
      <w:pPr>
        <w:spacing w:after="0" w:line="240" w:lineRule="auto"/>
        <w:ind w:firstLine="708"/>
      </w:pPr>
      <w:r>
        <w:lastRenderedPageBreak/>
        <w:t>Сравнительные  физические характеристики ПМ сведены в Таблицу 4.</w:t>
      </w:r>
    </w:p>
    <w:p w:rsidR="002727E0" w:rsidRDefault="002727E0" w:rsidP="002727E0">
      <w:pPr>
        <w:spacing w:after="0" w:line="240" w:lineRule="auto"/>
      </w:pPr>
    </w:p>
    <w:p w:rsidR="002727E0" w:rsidRPr="00E7641C" w:rsidRDefault="002727E0" w:rsidP="002727E0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Таблица 4</w:t>
      </w:r>
    </w:p>
    <w:tbl>
      <w:tblPr>
        <w:tblStyle w:val="a3"/>
        <w:tblW w:w="0" w:type="auto"/>
        <w:tblLook w:val="04A0"/>
      </w:tblPr>
      <w:tblGrid>
        <w:gridCol w:w="4503"/>
        <w:gridCol w:w="4819"/>
      </w:tblGrid>
      <w:tr w:rsidR="002727E0" w:rsidTr="003863C4">
        <w:tc>
          <w:tcPr>
            <w:tcW w:w="4503" w:type="dxa"/>
            <w:shd w:val="clear" w:color="auto" w:fill="D9D9D9" w:themeFill="background1" w:themeFillShade="D9"/>
          </w:tcPr>
          <w:p w:rsidR="002727E0" w:rsidRPr="00656BDB" w:rsidRDefault="002727E0" w:rsidP="003863C4">
            <w:pPr>
              <w:jc w:val="center"/>
              <w:rPr>
                <w:b/>
              </w:rPr>
            </w:pPr>
            <w:r>
              <w:rPr>
                <w:b/>
              </w:rPr>
              <w:t>Физическая характеристика ПМ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2727E0" w:rsidRPr="00656BDB" w:rsidRDefault="002727E0" w:rsidP="00BD6EF4">
            <w:pPr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  <w:r w:rsidR="00BD6EF4">
              <w:rPr>
                <w:b/>
              </w:rPr>
              <w:t xml:space="preserve"> (</w:t>
            </w:r>
            <w:proofErr w:type="gramStart"/>
            <w:r w:rsidR="00BD6EF4">
              <w:rPr>
                <w:b/>
              </w:rPr>
              <w:t>в</w:t>
            </w:r>
            <w:proofErr w:type="gramEnd"/>
            <w:r w:rsidR="00BD6EF4">
              <w:rPr>
                <w:b/>
              </w:rPr>
              <w:t xml:space="preserve"> % </w:t>
            </w:r>
            <w:r>
              <w:rPr>
                <w:b/>
              </w:rPr>
              <w:t xml:space="preserve"> от базового материала</w:t>
            </w:r>
            <w:r w:rsidR="00BD6EF4">
              <w:rPr>
                <w:b/>
              </w:rPr>
              <w:t>)</w:t>
            </w:r>
            <w:r w:rsidR="00726D70">
              <w:rPr>
                <w:b/>
              </w:rPr>
              <w:t xml:space="preserve"> *</w:t>
            </w:r>
          </w:p>
        </w:tc>
      </w:tr>
      <w:tr w:rsidR="002727E0" w:rsidTr="003863C4">
        <w:tc>
          <w:tcPr>
            <w:tcW w:w="4503" w:type="dxa"/>
          </w:tcPr>
          <w:p w:rsidR="002727E0" w:rsidRDefault="009643C0" w:rsidP="003863C4">
            <w:pPr>
              <w:jc w:val="center"/>
            </w:pPr>
            <w:r>
              <w:t>Плотность</w:t>
            </w:r>
            <w:r w:rsidR="001232DA">
              <w:t xml:space="preserve"> (кг/куб</w:t>
            </w:r>
            <w:proofErr w:type="gramStart"/>
            <w:r w:rsidR="001232DA">
              <w:t>.м</w:t>
            </w:r>
            <w:proofErr w:type="gramEnd"/>
            <w:r w:rsidR="001232DA">
              <w:t>етр)</w:t>
            </w:r>
          </w:p>
        </w:tc>
        <w:tc>
          <w:tcPr>
            <w:tcW w:w="4819" w:type="dxa"/>
          </w:tcPr>
          <w:p w:rsidR="002727E0" w:rsidRDefault="009643C0" w:rsidP="003863C4">
            <w:pPr>
              <w:jc w:val="center"/>
            </w:pPr>
            <w:r>
              <w:t>5-25</w:t>
            </w:r>
            <w:r w:rsidR="00913E77">
              <w:t xml:space="preserve"> </w:t>
            </w:r>
            <w:r>
              <w:t>%</w:t>
            </w:r>
            <w:r w:rsidR="00BD6EF4">
              <w:t xml:space="preserve"> </w:t>
            </w:r>
          </w:p>
        </w:tc>
      </w:tr>
      <w:tr w:rsidR="002727E0" w:rsidTr="003863C4">
        <w:tc>
          <w:tcPr>
            <w:tcW w:w="4503" w:type="dxa"/>
          </w:tcPr>
          <w:p w:rsidR="002727E0" w:rsidRDefault="001232DA" w:rsidP="00913E77">
            <w:pPr>
              <w:jc w:val="center"/>
            </w:pPr>
            <w:r>
              <w:t xml:space="preserve">Площадь теплообмена </w:t>
            </w:r>
            <w:r w:rsidR="00913E77">
              <w:t>(</w:t>
            </w:r>
            <w:r w:rsidR="00422CB3">
              <w:t>кв</w:t>
            </w:r>
            <w:proofErr w:type="gramStart"/>
            <w:r w:rsidR="00422CB3">
              <w:t>.м</w:t>
            </w:r>
            <w:proofErr w:type="gramEnd"/>
            <w:r w:rsidR="00422CB3">
              <w:t>/</w:t>
            </w:r>
            <w:r>
              <w:t>куб. метр</w:t>
            </w:r>
            <w:r w:rsidR="00913E77">
              <w:t>)</w:t>
            </w:r>
          </w:p>
        </w:tc>
        <w:tc>
          <w:tcPr>
            <w:tcW w:w="4819" w:type="dxa"/>
          </w:tcPr>
          <w:p w:rsidR="002727E0" w:rsidRDefault="001232DA" w:rsidP="00913E77">
            <w:pPr>
              <w:jc w:val="center"/>
            </w:pPr>
            <w:r>
              <w:t>250-10</w:t>
            </w:r>
            <w:r w:rsidR="00913E77">
              <w:t>,</w:t>
            </w:r>
            <w:r>
              <w:t>000</w:t>
            </w:r>
            <w:r w:rsidR="00913E77">
              <w:t xml:space="preserve"> </w:t>
            </w:r>
            <w:r>
              <w:t>%</w:t>
            </w:r>
            <w:r w:rsidR="00BD6EF4">
              <w:t xml:space="preserve"> </w:t>
            </w:r>
          </w:p>
        </w:tc>
      </w:tr>
      <w:tr w:rsidR="002727E0" w:rsidTr="003863C4">
        <w:tc>
          <w:tcPr>
            <w:tcW w:w="4503" w:type="dxa"/>
          </w:tcPr>
          <w:p w:rsidR="002727E0" w:rsidRDefault="00913E77" w:rsidP="003863C4">
            <w:pPr>
              <w:jc w:val="center"/>
            </w:pPr>
            <w:r>
              <w:t>Площадь соприкосновения при химических реакциях (кв</w:t>
            </w:r>
            <w:proofErr w:type="gramStart"/>
            <w:r>
              <w:t>.м</w:t>
            </w:r>
            <w:proofErr w:type="gramEnd"/>
            <w:r>
              <w:t>/куб. метр)</w:t>
            </w:r>
          </w:p>
        </w:tc>
        <w:tc>
          <w:tcPr>
            <w:tcW w:w="4819" w:type="dxa"/>
          </w:tcPr>
          <w:p w:rsidR="002727E0" w:rsidRDefault="00913E77" w:rsidP="003863C4">
            <w:pPr>
              <w:jc w:val="center"/>
            </w:pPr>
            <w:r>
              <w:t>300-15,000 %</w:t>
            </w:r>
            <w:r w:rsidR="00BD6EF4">
              <w:t xml:space="preserve"> </w:t>
            </w:r>
          </w:p>
        </w:tc>
      </w:tr>
      <w:tr w:rsidR="00BD6EF4" w:rsidTr="003863C4">
        <w:tc>
          <w:tcPr>
            <w:tcW w:w="4503" w:type="dxa"/>
          </w:tcPr>
          <w:p w:rsidR="00BD6EF4" w:rsidRDefault="00BD6EF4" w:rsidP="003863C4">
            <w:pPr>
              <w:jc w:val="center"/>
            </w:pPr>
            <w:r>
              <w:t>Теплопроводность</w:t>
            </w:r>
          </w:p>
        </w:tc>
        <w:tc>
          <w:tcPr>
            <w:tcW w:w="4819" w:type="dxa"/>
          </w:tcPr>
          <w:p w:rsidR="00BD6EF4" w:rsidRDefault="00BD6EF4" w:rsidP="003863C4">
            <w:pPr>
              <w:jc w:val="center"/>
            </w:pPr>
            <w:r>
              <w:t>20-60 %</w:t>
            </w:r>
          </w:p>
        </w:tc>
      </w:tr>
      <w:tr w:rsidR="003051DB" w:rsidTr="003863C4">
        <w:tc>
          <w:tcPr>
            <w:tcW w:w="4503" w:type="dxa"/>
          </w:tcPr>
          <w:p w:rsidR="003051DB" w:rsidRDefault="003051DB" w:rsidP="003863C4">
            <w:pPr>
              <w:jc w:val="center"/>
            </w:pPr>
            <w:r>
              <w:t>Упругость</w:t>
            </w:r>
          </w:p>
        </w:tc>
        <w:tc>
          <w:tcPr>
            <w:tcW w:w="4819" w:type="dxa"/>
          </w:tcPr>
          <w:p w:rsidR="003051DB" w:rsidRDefault="003051DB" w:rsidP="003863C4">
            <w:pPr>
              <w:jc w:val="center"/>
            </w:pPr>
            <w:r>
              <w:t>10-20 %</w:t>
            </w:r>
          </w:p>
        </w:tc>
      </w:tr>
      <w:tr w:rsidR="003051DB" w:rsidTr="003863C4">
        <w:tc>
          <w:tcPr>
            <w:tcW w:w="4503" w:type="dxa"/>
          </w:tcPr>
          <w:p w:rsidR="003051DB" w:rsidRDefault="003051DB" w:rsidP="003863C4">
            <w:pPr>
              <w:jc w:val="center"/>
            </w:pPr>
            <w:r>
              <w:t>Жесткость</w:t>
            </w:r>
          </w:p>
        </w:tc>
        <w:tc>
          <w:tcPr>
            <w:tcW w:w="4819" w:type="dxa"/>
          </w:tcPr>
          <w:p w:rsidR="003051DB" w:rsidRDefault="003051DB" w:rsidP="003863C4">
            <w:pPr>
              <w:jc w:val="center"/>
            </w:pPr>
            <w:r>
              <w:t>150-600 %</w:t>
            </w:r>
          </w:p>
        </w:tc>
      </w:tr>
    </w:tbl>
    <w:p w:rsidR="003051DB" w:rsidRDefault="00726D70" w:rsidP="00726D70">
      <w:pPr>
        <w:spacing w:after="0" w:line="240" w:lineRule="auto"/>
      </w:pPr>
      <w:r>
        <w:t>*В связи с противоречивостью данных в источниках значения будут уточнены</w:t>
      </w:r>
    </w:p>
    <w:p w:rsidR="00726D70" w:rsidRDefault="00726D70" w:rsidP="00656BDB">
      <w:pPr>
        <w:spacing w:after="0" w:line="240" w:lineRule="auto"/>
      </w:pPr>
    </w:p>
    <w:p w:rsidR="003074B1" w:rsidRDefault="003074B1" w:rsidP="005720BC">
      <w:pPr>
        <w:spacing w:after="0" w:line="240" w:lineRule="auto"/>
      </w:pPr>
      <w:r>
        <w:t>Основной характеристикой ПМ принято считать размер пор (от долей миллиметра до 2-3 сант</w:t>
      </w:r>
      <w:r>
        <w:t>и</w:t>
      </w:r>
      <w:r>
        <w:t>метров) и соотношение в ПМ базового металла и пор.</w:t>
      </w:r>
    </w:p>
    <w:p w:rsidR="00327C8E" w:rsidRDefault="005720BC" w:rsidP="005720BC">
      <w:pPr>
        <w:spacing w:after="0" w:line="240" w:lineRule="auto"/>
      </w:pPr>
      <w:r>
        <w:t xml:space="preserve">Рекордная плотность </w:t>
      </w:r>
      <w:proofErr w:type="spellStart"/>
      <w:r>
        <w:t>пенометалла</w:t>
      </w:r>
      <w:proofErr w:type="spellEnd"/>
      <w:r>
        <w:t xml:space="preserve"> достигнута в ПМ на основе сплава AZ91 и равна 50 кг/куб.м. </w:t>
      </w:r>
    </w:p>
    <w:p w:rsidR="00327C8E" w:rsidRDefault="00327C8E" w:rsidP="005720BC">
      <w:pPr>
        <w:spacing w:after="0" w:line="240" w:lineRule="auto"/>
      </w:pPr>
      <w:r>
        <w:t>Средняя плотность ПМ на основе алюминия колеблется от 300 до 1900 кг/куб</w:t>
      </w:r>
      <w:proofErr w:type="gramStart"/>
      <w:r>
        <w:t>.м</w:t>
      </w:r>
      <w:proofErr w:type="gramEnd"/>
      <w:r>
        <w:t xml:space="preserve"> при средней плотности базовых алюминиевых сплавов 2700-2800 кг/куб.м</w:t>
      </w:r>
    </w:p>
    <w:p w:rsidR="005720BC" w:rsidRDefault="005720BC" w:rsidP="005720BC">
      <w:pPr>
        <w:spacing w:after="0" w:line="240" w:lineRule="auto"/>
      </w:pPr>
      <w:r>
        <w:t>Области применения ПМ обусловлены либо улучшенными  характеристиками ПМ по сравнению со свойствами базового металла (сплава), либо снижением влияния отрицательных качеств баз</w:t>
      </w:r>
      <w:r>
        <w:t>о</w:t>
      </w:r>
      <w:r>
        <w:t>вого металла.</w:t>
      </w:r>
    </w:p>
    <w:p w:rsidR="005720BC" w:rsidRDefault="005720BC" w:rsidP="00656BDB">
      <w:pPr>
        <w:spacing w:after="0" w:line="240" w:lineRule="auto"/>
      </w:pPr>
    </w:p>
    <w:p w:rsidR="00013DAF" w:rsidRPr="00327C8E" w:rsidRDefault="002650F6" w:rsidP="00656BDB">
      <w:pPr>
        <w:spacing w:after="0" w:line="240" w:lineRule="auto"/>
        <w:rPr>
          <w:b/>
        </w:rPr>
      </w:pPr>
      <w:r w:rsidRPr="00327C8E">
        <w:rPr>
          <w:b/>
        </w:rPr>
        <w:t xml:space="preserve">1.2 Применение </w:t>
      </w:r>
      <w:proofErr w:type="spellStart"/>
      <w:r w:rsidRPr="00327C8E">
        <w:rPr>
          <w:b/>
        </w:rPr>
        <w:t>пенометаллов</w:t>
      </w:r>
      <w:proofErr w:type="spellEnd"/>
      <w:r w:rsidRPr="00327C8E">
        <w:rPr>
          <w:b/>
        </w:rPr>
        <w:t>.</w:t>
      </w:r>
    </w:p>
    <w:p w:rsidR="002650F6" w:rsidRDefault="002650F6" w:rsidP="002650F6">
      <w:pPr>
        <w:spacing w:after="0" w:line="240" w:lineRule="auto"/>
      </w:pPr>
    </w:p>
    <w:p w:rsidR="002650F6" w:rsidRDefault="002650F6" w:rsidP="002650F6">
      <w:pPr>
        <w:spacing w:after="0" w:line="240" w:lineRule="auto"/>
        <w:ind w:firstLine="708"/>
      </w:pPr>
      <w:r>
        <w:t xml:space="preserve">Основные направления использования ПМ рассмотрены  в Таблице </w:t>
      </w:r>
      <w:r w:rsidR="003051DB">
        <w:t>5</w:t>
      </w:r>
      <w:r>
        <w:t>.</w:t>
      </w:r>
    </w:p>
    <w:p w:rsidR="002650F6" w:rsidRDefault="002650F6" w:rsidP="002650F6">
      <w:pPr>
        <w:spacing w:after="0" w:line="240" w:lineRule="auto"/>
      </w:pPr>
    </w:p>
    <w:p w:rsidR="002650F6" w:rsidRPr="00E7641C" w:rsidRDefault="002650F6" w:rsidP="002650F6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Таблица </w:t>
      </w:r>
      <w:r w:rsidR="003051DB">
        <w:rPr>
          <w:sz w:val="18"/>
          <w:szCs w:val="18"/>
        </w:rPr>
        <w:t>5</w:t>
      </w:r>
    </w:p>
    <w:tbl>
      <w:tblPr>
        <w:tblStyle w:val="a3"/>
        <w:tblW w:w="0" w:type="auto"/>
        <w:tblLook w:val="04A0"/>
      </w:tblPr>
      <w:tblGrid>
        <w:gridCol w:w="2238"/>
        <w:gridCol w:w="3412"/>
        <w:gridCol w:w="2572"/>
        <w:gridCol w:w="1114"/>
      </w:tblGrid>
      <w:tr w:rsidR="00817FE8" w:rsidTr="009B3F01">
        <w:tc>
          <w:tcPr>
            <w:tcW w:w="2238" w:type="dxa"/>
            <w:shd w:val="clear" w:color="auto" w:fill="D9D9D9" w:themeFill="background1" w:themeFillShade="D9"/>
          </w:tcPr>
          <w:p w:rsidR="00817FE8" w:rsidRPr="00656BDB" w:rsidRDefault="00817FE8" w:rsidP="003863C4">
            <w:pPr>
              <w:jc w:val="center"/>
              <w:rPr>
                <w:b/>
              </w:rPr>
            </w:pPr>
            <w:r>
              <w:rPr>
                <w:b/>
              </w:rPr>
              <w:t>Отрасль</w:t>
            </w:r>
          </w:p>
        </w:tc>
        <w:tc>
          <w:tcPr>
            <w:tcW w:w="3412" w:type="dxa"/>
            <w:shd w:val="clear" w:color="auto" w:fill="D9D9D9" w:themeFill="background1" w:themeFillShade="D9"/>
          </w:tcPr>
          <w:p w:rsidR="00817FE8" w:rsidRPr="00656BDB" w:rsidRDefault="00817FE8" w:rsidP="003863C4">
            <w:pPr>
              <w:jc w:val="center"/>
              <w:rPr>
                <w:b/>
              </w:rPr>
            </w:pPr>
            <w:r>
              <w:rPr>
                <w:b/>
              </w:rPr>
              <w:t>Направление использования ПМ</w:t>
            </w:r>
          </w:p>
        </w:tc>
        <w:tc>
          <w:tcPr>
            <w:tcW w:w="2572" w:type="dxa"/>
            <w:shd w:val="clear" w:color="auto" w:fill="D9D9D9" w:themeFill="background1" w:themeFillShade="D9"/>
          </w:tcPr>
          <w:p w:rsidR="00817FE8" w:rsidRDefault="00817FE8" w:rsidP="003863C4">
            <w:pPr>
              <w:jc w:val="center"/>
              <w:rPr>
                <w:b/>
              </w:rPr>
            </w:pPr>
            <w:r>
              <w:rPr>
                <w:b/>
              </w:rPr>
              <w:t>Используемое свойство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:rsidR="00817FE8" w:rsidRDefault="00817FE8" w:rsidP="003863C4">
            <w:pPr>
              <w:jc w:val="center"/>
              <w:rPr>
                <w:b/>
              </w:rPr>
            </w:pPr>
            <w:r>
              <w:rPr>
                <w:b/>
              </w:rPr>
              <w:t>№ Р</w:t>
            </w:r>
            <w:r>
              <w:rPr>
                <w:b/>
              </w:rPr>
              <w:t>и</w:t>
            </w:r>
            <w:r>
              <w:rPr>
                <w:b/>
              </w:rPr>
              <w:t>сунка</w:t>
            </w:r>
          </w:p>
        </w:tc>
      </w:tr>
      <w:tr w:rsidR="001A783F" w:rsidTr="009B3F01">
        <w:tc>
          <w:tcPr>
            <w:tcW w:w="2238" w:type="dxa"/>
            <w:vMerge w:val="restart"/>
            <w:vAlign w:val="center"/>
          </w:tcPr>
          <w:p w:rsidR="001A783F" w:rsidRDefault="001A783F" w:rsidP="00817FE8">
            <w:pPr>
              <w:jc w:val="center"/>
            </w:pPr>
            <w:proofErr w:type="spellStart"/>
            <w:r>
              <w:t>Авиакосмос</w:t>
            </w:r>
            <w:proofErr w:type="spellEnd"/>
          </w:p>
        </w:tc>
        <w:tc>
          <w:tcPr>
            <w:tcW w:w="3412" w:type="dxa"/>
            <w:vAlign w:val="center"/>
          </w:tcPr>
          <w:p w:rsidR="001A783F" w:rsidRDefault="001A783F" w:rsidP="00302677">
            <w:pPr>
              <w:jc w:val="center"/>
            </w:pPr>
            <w:r>
              <w:t>Панели фюзеляжа (обшивки КА),  внутренние интерьерные и ко</w:t>
            </w:r>
            <w:r>
              <w:t>н</w:t>
            </w:r>
            <w:r>
              <w:t xml:space="preserve">струкционные панели, зеркала космических телескопов и антенн </w:t>
            </w:r>
          </w:p>
        </w:tc>
        <w:tc>
          <w:tcPr>
            <w:tcW w:w="2572" w:type="dxa"/>
            <w:vAlign w:val="center"/>
          </w:tcPr>
          <w:p w:rsidR="001A783F" w:rsidRDefault="001A783F" w:rsidP="00307A26">
            <w:pPr>
              <w:jc w:val="center"/>
            </w:pPr>
            <w:r>
              <w:t>Низкая плотность,  в</w:t>
            </w:r>
            <w:r>
              <w:t>ы</w:t>
            </w:r>
            <w:r>
              <w:t xml:space="preserve">сокая жесткость,  </w:t>
            </w:r>
            <w:proofErr w:type="spellStart"/>
            <w:r>
              <w:t>пож</w:t>
            </w:r>
            <w:r>
              <w:t>а</w:t>
            </w:r>
            <w:r>
              <w:t>робезопасность</w:t>
            </w:r>
            <w:proofErr w:type="spellEnd"/>
            <w:r>
              <w:t>, огн</w:t>
            </w:r>
            <w:r>
              <w:t>е</w:t>
            </w:r>
            <w:r>
              <w:t>стойкость</w:t>
            </w:r>
          </w:p>
        </w:tc>
        <w:tc>
          <w:tcPr>
            <w:tcW w:w="1114" w:type="dxa"/>
            <w:vMerge w:val="restart"/>
            <w:vAlign w:val="center"/>
          </w:tcPr>
          <w:p w:rsidR="001A783F" w:rsidRDefault="001A783F" w:rsidP="00307A26">
            <w:pPr>
              <w:jc w:val="center"/>
            </w:pPr>
            <w:r>
              <w:t>7, 10</w:t>
            </w:r>
          </w:p>
        </w:tc>
      </w:tr>
      <w:tr w:rsidR="001A783F" w:rsidTr="009B3F01">
        <w:tc>
          <w:tcPr>
            <w:tcW w:w="2238" w:type="dxa"/>
            <w:vMerge/>
          </w:tcPr>
          <w:p w:rsidR="001A783F" w:rsidRDefault="001A783F" w:rsidP="003863C4">
            <w:pPr>
              <w:jc w:val="center"/>
            </w:pPr>
          </w:p>
        </w:tc>
        <w:tc>
          <w:tcPr>
            <w:tcW w:w="3412" w:type="dxa"/>
            <w:vAlign w:val="center"/>
          </w:tcPr>
          <w:p w:rsidR="001A783F" w:rsidRDefault="001A783F" w:rsidP="006B053B">
            <w:pPr>
              <w:jc w:val="center"/>
            </w:pPr>
            <w:r>
              <w:t xml:space="preserve">Теплообменники, радиаторы двигателей,  трансмиссии и </w:t>
            </w:r>
            <w:proofErr w:type="spellStart"/>
            <w:r>
              <w:t>ги</w:t>
            </w:r>
            <w:r>
              <w:t>д</w:t>
            </w:r>
            <w:r>
              <w:t>росистем</w:t>
            </w:r>
            <w:proofErr w:type="spellEnd"/>
          </w:p>
        </w:tc>
        <w:tc>
          <w:tcPr>
            <w:tcW w:w="2572" w:type="dxa"/>
            <w:vAlign w:val="center"/>
          </w:tcPr>
          <w:p w:rsidR="001A783F" w:rsidRDefault="001A783F" w:rsidP="00307A26">
            <w:pPr>
              <w:jc w:val="center"/>
            </w:pPr>
            <w:r>
              <w:t>Большая площадь те</w:t>
            </w:r>
            <w:r>
              <w:t>п</w:t>
            </w:r>
            <w:r>
              <w:t>лообмена</w:t>
            </w:r>
          </w:p>
        </w:tc>
        <w:tc>
          <w:tcPr>
            <w:tcW w:w="1114" w:type="dxa"/>
            <w:vMerge/>
            <w:vAlign w:val="center"/>
          </w:tcPr>
          <w:p w:rsidR="001A783F" w:rsidRDefault="001A783F" w:rsidP="00307A26">
            <w:pPr>
              <w:jc w:val="center"/>
            </w:pPr>
          </w:p>
        </w:tc>
      </w:tr>
      <w:tr w:rsidR="001A783F" w:rsidTr="009B3F01">
        <w:tc>
          <w:tcPr>
            <w:tcW w:w="2238" w:type="dxa"/>
            <w:vMerge/>
          </w:tcPr>
          <w:p w:rsidR="001A783F" w:rsidRDefault="001A783F" w:rsidP="003863C4">
            <w:pPr>
              <w:jc w:val="center"/>
            </w:pPr>
          </w:p>
        </w:tc>
        <w:tc>
          <w:tcPr>
            <w:tcW w:w="3412" w:type="dxa"/>
            <w:vAlign w:val="center"/>
          </w:tcPr>
          <w:p w:rsidR="001A783F" w:rsidRDefault="001A783F" w:rsidP="00307A26">
            <w:pPr>
              <w:jc w:val="center"/>
            </w:pPr>
            <w:r>
              <w:t>Фильтры</w:t>
            </w:r>
          </w:p>
        </w:tc>
        <w:tc>
          <w:tcPr>
            <w:tcW w:w="2572" w:type="dxa"/>
            <w:vAlign w:val="center"/>
          </w:tcPr>
          <w:p w:rsidR="001A783F" w:rsidRDefault="001A783F" w:rsidP="00307A26">
            <w:pPr>
              <w:jc w:val="center"/>
            </w:pPr>
            <w:r>
              <w:t>Большая площадь с</w:t>
            </w:r>
            <w:r>
              <w:t>о</w:t>
            </w:r>
            <w:r>
              <w:t>прикосновения</w:t>
            </w:r>
          </w:p>
        </w:tc>
        <w:tc>
          <w:tcPr>
            <w:tcW w:w="1114" w:type="dxa"/>
            <w:vMerge/>
            <w:vAlign w:val="center"/>
          </w:tcPr>
          <w:p w:rsidR="001A783F" w:rsidRDefault="001A783F" w:rsidP="00307A26">
            <w:pPr>
              <w:jc w:val="center"/>
            </w:pPr>
          </w:p>
        </w:tc>
      </w:tr>
      <w:tr w:rsidR="001A783F" w:rsidTr="009B3F01">
        <w:tc>
          <w:tcPr>
            <w:tcW w:w="2238" w:type="dxa"/>
            <w:vMerge/>
          </w:tcPr>
          <w:p w:rsidR="001A783F" w:rsidRDefault="001A783F" w:rsidP="003863C4">
            <w:pPr>
              <w:jc w:val="center"/>
            </w:pPr>
          </w:p>
        </w:tc>
        <w:tc>
          <w:tcPr>
            <w:tcW w:w="3412" w:type="dxa"/>
            <w:vAlign w:val="center"/>
          </w:tcPr>
          <w:p w:rsidR="001A783F" w:rsidRDefault="001A783F" w:rsidP="00307A26">
            <w:pPr>
              <w:jc w:val="center"/>
            </w:pPr>
            <w:r>
              <w:t>Системы отвода выхлопных газов</w:t>
            </w:r>
          </w:p>
        </w:tc>
        <w:tc>
          <w:tcPr>
            <w:tcW w:w="2572" w:type="dxa"/>
            <w:vAlign w:val="center"/>
          </w:tcPr>
          <w:p w:rsidR="001A783F" w:rsidRDefault="001A783F" w:rsidP="00307A26">
            <w:pPr>
              <w:jc w:val="center"/>
            </w:pPr>
            <w:r>
              <w:t>Огнестойкость, акуст</w:t>
            </w:r>
            <w:r>
              <w:t>и</w:t>
            </w:r>
            <w:r>
              <w:t>ческое демпфирование</w:t>
            </w:r>
          </w:p>
        </w:tc>
        <w:tc>
          <w:tcPr>
            <w:tcW w:w="1114" w:type="dxa"/>
            <w:vMerge/>
            <w:vAlign w:val="center"/>
          </w:tcPr>
          <w:p w:rsidR="001A783F" w:rsidRDefault="001A783F" w:rsidP="00307A26">
            <w:pPr>
              <w:jc w:val="center"/>
            </w:pPr>
          </w:p>
        </w:tc>
      </w:tr>
      <w:tr w:rsidR="001A783F" w:rsidTr="001A783F">
        <w:tc>
          <w:tcPr>
            <w:tcW w:w="2238" w:type="dxa"/>
            <w:vMerge w:val="restart"/>
            <w:vAlign w:val="center"/>
          </w:tcPr>
          <w:p w:rsidR="001A783F" w:rsidRDefault="001A783F" w:rsidP="007563C5">
            <w:pPr>
              <w:jc w:val="center"/>
            </w:pPr>
            <w:r>
              <w:t>Автомобилестроение</w:t>
            </w:r>
          </w:p>
        </w:tc>
        <w:tc>
          <w:tcPr>
            <w:tcW w:w="3412" w:type="dxa"/>
            <w:vAlign w:val="center"/>
          </w:tcPr>
          <w:p w:rsidR="001A783F" w:rsidRDefault="001A783F" w:rsidP="007563C5">
            <w:pPr>
              <w:jc w:val="center"/>
            </w:pPr>
            <w:r>
              <w:t>Демпферы удара (бамперы, ба</w:t>
            </w:r>
            <w:r>
              <w:t>л</w:t>
            </w:r>
            <w:r>
              <w:t>ки безопасности, сминаемые элементы)</w:t>
            </w:r>
          </w:p>
        </w:tc>
        <w:tc>
          <w:tcPr>
            <w:tcW w:w="2572" w:type="dxa"/>
          </w:tcPr>
          <w:p w:rsidR="001A783F" w:rsidRDefault="001A783F" w:rsidP="003863C4">
            <w:pPr>
              <w:jc w:val="center"/>
            </w:pPr>
            <w:proofErr w:type="gramStart"/>
            <w:r>
              <w:t>Высокое</w:t>
            </w:r>
            <w:proofErr w:type="gramEnd"/>
            <w:r>
              <w:t xml:space="preserve"> </w:t>
            </w:r>
            <w:proofErr w:type="spellStart"/>
            <w:r>
              <w:t>энергопогл</w:t>
            </w:r>
            <w:r>
              <w:t>о</w:t>
            </w:r>
            <w:r>
              <w:t>щение</w:t>
            </w:r>
            <w:proofErr w:type="spellEnd"/>
            <w:r>
              <w:t xml:space="preserve"> при ударе</w:t>
            </w:r>
          </w:p>
        </w:tc>
        <w:tc>
          <w:tcPr>
            <w:tcW w:w="1114" w:type="dxa"/>
            <w:vMerge w:val="restart"/>
            <w:vAlign w:val="center"/>
          </w:tcPr>
          <w:p w:rsidR="001A783F" w:rsidRDefault="001A783F" w:rsidP="001A783F">
            <w:pPr>
              <w:jc w:val="center"/>
            </w:pPr>
            <w:r>
              <w:t>8,11</w:t>
            </w:r>
          </w:p>
        </w:tc>
      </w:tr>
      <w:tr w:rsidR="001A783F" w:rsidTr="009B3F01">
        <w:tc>
          <w:tcPr>
            <w:tcW w:w="2238" w:type="dxa"/>
            <w:vMerge/>
          </w:tcPr>
          <w:p w:rsidR="001A783F" w:rsidRDefault="001A783F" w:rsidP="003863C4">
            <w:pPr>
              <w:jc w:val="center"/>
            </w:pPr>
          </w:p>
        </w:tc>
        <w:tc>
          <w:tcPr>
            <w:tcW w:w="3412" w:type="dxa"/>
            <w:vAlign w:val="center"/>
          </w:tcPr>
          <w:p w:rsidR="001A783F" w:rsidRDefault="001A783F" w:rsidP="007563C5">
            <w:pPr>
              <w:jc w:val="center"/>
            </w:pPr>
            <w:r>
              <w:t>Акустические демпферы (звук</w:t>
            </w:r>
            <w:r>
              <w:t>о</w:t>
            </w:r>
            <w:r>
              <w:t>поглощающие обшивки)</w:t>
            </w:r>
          </w:p>
        </w:tc>
        <w:tc>
          <w:tcPr>
            <w:tcW w:w="2572" w:type="dxa"/>
          </w:tcPr>
          <w:p w:rsidR="001A783F" w:rsidRDefault="001A783F" w:rsidP="00302677">
            <w:pPr>
              <w:jc w:val="center"/>
            </w:pPr>
            <w:r>
              <w:t>Высокие показатели акустического демпф</w:t>
            </w:r>
            <w:r>
              <w:t>и</w:t>
            </w:r>
            <w:r>
              <w:t xml:space="preserve">рования, </w:t>
            </w:r>
            <w:proofErr w:type="spellStart"/>
            <w:r>
              <w:t>пожаробез</w:t>
            </w:r>
            <w:r>
              <w:t>о</w:t>
            </w:r>
            <w:r>
              <w:t>пасность</w:t>
            </w:r>
            <w:proofErr w:type="spellEnd"/>
            <w:r>
              <w:t>, огнестойкость</w:t>
            </w:r>
          </w:p>
        </w:tc>
        <w:tc>
          <w:tcPr>
            <w:tcW w:w="1114" w:type="dxa"/>
            <w:vMerge/>
          </w:tcPr>
          <w:p w:rsidR="001A783F" w:rsidRDefault="001A783F" w:rsidP="003863C4">
            <w:pPr>
              <w:jc w:val="center"/>
            </w:pPr>
          </w:p>
        </w:tc>
      </w:tr>
      <w:tr w:rsidR="001A783F" w:rsidTr="009B3F01">
        <w:tc>
          <w:tcPr>
            <w:tcW w:w="2238" w:type="dxa"/>
            <w:vMerge/>
          </w:tcPr>
          <w:p w:rsidR="001A783F" w:rsidRDefault="001A783F" w:rsidP="003863C4">
            <w:pPr>
              <w:jc w:val="center"/>
            </w:pPr>
          </w:p>
        </w:tc>
        <w:tc>
          <w:tcPr>
            <w:tcW w:w="3412" w:type="dxa"/>
            <w:vAlign w:val="center"/>
          </w:tcPr>
          <w:p w:rsidR="001A783F" w:rsidRDefault="001A783F" w:rsidP="007563C5">
            <w:pPr>
              <w:jc w:val="center"/>
            </w:pPr>
            <w:r>
              <w:t xml:space="preserve">Теплообменники, радиаторы двигателей,  трансмиссии и </w:t>
            </w:r>
            <w:proofErr w:type="spellStart"/>
            <w:r>
              <w:t>ги</w:t>
            </w:r>
            <w:r>
              <w:t>д</w:t>
            </w:r>
            <w:r>
              <w:t>росистем</w:t>
            </w:r>
            <w:proofErr w:type="spellEnd"/>
          </w:p>
        </w:tc>
        <w:tc>
          <w:tcPr>
            <w:tcW w:w="2572" w:type="dxa"/>
            <w:vAlign w:val="center"/>
          </w:tcPr>
          <w:p w:rsidR="001A783F" w:rsidRDefault="001A783F" w:rsidP="003863C4">
            <w:pPr>
              <w:jc w:val="center"/>
            </w:pPr>
            <w:r>
              <w:t>Большая площадь те</w:t>
            </w:r>
            <w:r>
              <w:t>п</w:t>
            </w:r>
            <w:r>
              <w:t>лообмена</w:t>
            </w:r>
          </w:p>
        </w:tc>
        <w:tc>
          <w:tcPr>
            <w:tcW w:w="1114" w:type="dxa"/>
            <w:vMerge/>
          </w:tcPr>
          <w:p w:rsidR="001A783F" w:rsidRDefault="001A783F" w:rsidP="003863C4">
            <w:pPr>
              <w:jc w:val="center"/>
            </w:pPr>
          </w:p>
        </w:tc>
      </w:tr>
      <w:tr w:rsidR="001A783F" w:rsidTr="009B3F01">
        <w:tc>
          <w:tcPr>
            <w:tcW w:w="2238" w:type="dxa"/>
            <w:vMerge/>
          </w:tcPr>
          <w:p w:rsidR="001A783F" w:rsidRDefault="001A783F" w:rsidP="003863C4">
            <w:pPr>
              <w:jc w:val="center"/>
            </w:pPr>
          </w:p>
        </w:tc>
        <w:tc>
          <w:tcPr>
            <w:tcW w:w="3412" w:type="dxa"/>
            <w:vAlign w:val="center"/>
          </w:tcPr>
          <w:p w:rsidR="001A783F" w:rsidRDefault="001A783F" w:rsidP="007563C5">
            <w:pPr>
              <w:jc w:val="center"/>
            </w:pPr>
            <w:r>
              <w:t>Фильтры</w:t>
            </w:r>
            <w:r>
              <w:t>, системы нейтрализ</w:t>
            </w:r>
            <w:r>
              <w:t>а</w:t>
            </w:r>
            <w:r>
              <w:t>ции выхлопных газов (катализ</w:t>
            </w:r>
            <w:r>
              <w:t>а</w:t>
            </w:r>
            <w:r>
              <w:t>торы)</w:t>
            </w:r>
          </w:p>
        </w:tc>
        <w:tc>
          <w:tcPr>
            <w:tcW w:w="2572" w:type="dxa"/>
            <w:vAlign w:val="center"/>
          </w:tcPr>
          <w:p w:rsidR="001A783F" w:rsidRDefault="001A783F" w:rsidP="003863C4">
            <w:pPr>
              <w:jc w:val="center"/>
            </w:pPr>
            <w:r>
              <w:t>Большая площадь с</w:t>
            </w:r>
            <w:r>
              <w:t>о</w:t>
            </w:r>
            <w:r>
              <w:t>прикосновения</w:t>
            </w:r>
          </w:p>
        </w:tc>
        <w:tc>
          <w:tcPr>
            <w:tcW w:w="1114" w:type="dxa"/>
            <w:vMerge/>
          </w:tcPr>
          <w:p w:rsidR="001A783F" w:rsidRDefault="001A783F" w:rsidP="003863C4">
            <w:pPr>
              <w:jc w:val="center"/>
            </w:pPr>
          </w:p>
        </w:tc>
      </w:tr>
      <w:tr w:rsidR="007563C5" w:rsidTr="009B3F01">
        <w:tc>
          <w:tcPr>
            <w:tcW w:w="2238" w:type="dxa"/>
            <w:vMerge/>
          </w:tcPr>
          <w:p w:rsidR="007563C5" w:rsidRDefault="007563C5" w:rsidP="003863C4">
            <w:pPr>
              <w:jc w:val="center"/>
            </w:pPr>
          </w:p>
        </w:tc>
        <w:tc>
          <w:tcPr>
            <w:tcW w:w="3412" w:type="dxa"/>
            <w:vAlign w:val="center"/>
          </w:tcPr>
          <w:p w:rsidR="007563C5" w:rsidRDefault="007563C5" w:rsidP="007563C5">
            <w:pPr>
              <w:jc w:val="center"/>
            </w:pPr>
            <w:r>
              <w:t>Системы отвода выхлопных газов</w:t>
            </w:r>
          </w:p>
        </w:tc>
        <w:tc>
          <w:tcPr>
            <w:tcW w:w="2572" w:type="dxa"/>
            <w:vAlign w:val="center"/>
          </w:tcPr>
          <w:p w:rsidR="007563C5" w:rsidRDefault="007563C5" w:rsidP="003863C4">
            <w:pPr>
              <w:jc w:val="center"/>
            </w:pPr>
            <w:r>
              <w:t>Огнестойкость, акуст</w:t>
            </w:r>
            <w:r>
              <w:t>и</w:t>
            </w:r>
            <w:r>
              <w:t>ческое демпфирование</w:t>
            </w:r>
          </w:p>
        </w:tc>
        <w:tc>
          <w:tcPr>
            <w:tcW w:w="1114" w:type="dxa"/>
          </w:tcPr>
          <w:p w:rsidR="007563C5" w:rsidRDefault="007563C5" w:rsidP="003863C4">
            <w:pPr>
              <w:jc w:val="center"/>
            </w:pPr>
          </w:p>
        </w:tc>
      </w:tr>
      <w:tr w:rsidR="007563C5" w:rsidTr="001A783F">
        <w:tc>
          <w:tcPr>
            <w:tcW w:w="2238" w:type="dxa"/>
          </w:tcPr>
          <w:p w:rsidR="007563C5" w:rsidRDefault="009E0C96" w:rsidP="003863C4">
            <w:pPr>
              <w:jc w:val="center"/>
            </w:pPr>
            <w:r>
              <w:t>Оборонная промы</w:t>
            </w:r>
            <w:r>
              <w:t>ш</w:t>
            </w:r>
            <w:r>
              <w:t>ленность</w:t>
            </w:r>
          </w:p>
        </w:tc>
        <w:tc>
          <w:tcPr>
            <w:tcW w:w="3412" w:type="dxa"/>
          </w:tcPr>
          <w:p w:rsidR="007563C5" w:rsidRDefault="009E0C96" w:rsidP="009E0C96">
            <w:pPr>
              <w:jc w:val="center"/>
            </w:pPr>
            <w:r>
              <w:t>Броня, защитные каски и жилеты, камеры для перевозки взрывч</w:t>
            </w:r>
            <w:r>
              <w:t>а</w:t>
            </w:r>
            <w:r>
              <w:t>тых веществ</w:t>
            </w:r>
          </w:p>
        </w:tc>
        <w:tc>
          <w:tcPr>
            <w:tcW w:w="2572" w:type="dxa"/>
          </w:tcPr>
          <w:p w:rsidR="007563C5" w:rsidRDefault="009E0C96" w:rsidP="009E0C96">
            <w:pPr>
              <w:jc w:val="center"/>
            </w:pPr>
            <w:proofErr w:type="gramStart"/>
            <w:r>
              <w:t xml:space="preserve">Высокие жесткость и </w:t>
            </w:r>
            <w:proofErr w:type="spellStart"/>
            <w:r>
              <w:t>энергопоглощение</w:t>
            </w:r>
            <w:proofErr w:type="spellEnd"/>
            <w:r>
              <w:t xml:space="preserve"> при ударе (воздействии ударной волны)</w:t>
            </w:r>
            <w:proofErr w:type="gramEnd"/>
          </w:p>
        </w:tc>
        <w:tc>
          <w:tcPr>
            <w:tcW w:w="1114" w:type="dxa"/>
            <w:vAlign w:val="center"/>
          </w:tcPr>
          <w:p w:rsidR="007563C5" w:rsidRDefault="001A783F" w:rsidP="001A783F">
            <w:pPr>
              <w:jc w:val="center"/>
            </w:pPr>
            <w:r>
              <w:t>9</w:t>
            </w:r>
          </w:p>
        </w:tc>
      </w:tr>
      <w:tr w:rsidR="009B3F01" w:rsidTr="009B3F01">
        <w:tc>
          <w:tcPr>
            <w:tcW w:w="2238" w:type="dxa"/>
            <w:vMerge w:val="restart"/>
          </w:tcPr>
          <w:p w:rsidR="009B3F01" w:rsidRDefault="009B3F01" w:rsidP="003863C4">
            <w:pPr>
              <w:jc w:val="center"/>
            </w:pPr>
            <w:r>
              <w:t>Химическая и нефт</w:t>
            </w:r>
            <w:r>
              <w:t>е</w:t>
            </w:r>
            <w:r>
              <w:t>химическая пр</w:t>
            </w:r>
            <w:r>
              <w:t>о</w:t>
            </w:r>
            <w:r>
              <w:t>мышленность</w:t>
            </w:r>
          </w:p>
        </w:tc>
        <w:tc>
          <w:tcPr>
            <w:tcW w:w="3412" w:type="dxa"/>
          </w:tcPr>
          <w:p w:rsidR="009B3F01" w:rsidRDefault="009B3F01" w:rsidP="003863C4">
            <w:pPr>
              <w:jc w:val="center"/>
            </w:pPr>
            <w:r>
              <w:t>Фильтры и катализаторы</w:t>
            </w:r>
            <w:r w:rsidR="00774A65">
              <w:t>, гом</w:t>
            </w:r>
            <w:r w:rsidR="00774A65">
              <w:t>о</w:t>
            </w:r>
            <w:r w:rsidR="00774A65">
              <w:t>генизаторы, адсорберы</w:t>
            </w:r>
          </w:p>
        </w:tc>
        <w:tc>
          <w:tcPr>
            <w:tcW w:w="2572" w:type="dxa"/>
          </w:tcPr>
          <w:p w:rsidR="009B3F01" w:rsidRDefault="009B3F01" w:rsidP="003863C4">
            <w:pPr>
              <w:jc w:val="center"/>
            </w:pPr>
            <w:r>
              <w:t>Большая площадь с</w:t>
            </w:r>
            <w:r>
              <w:t>о</w:t>
            </w:r>
            <w:r>
              <w:t>прикосновения</w:t>
            </w:r>
          </w:p>
        </w:tc>
        <w:tc>
          <w:tcPr>
            <w:tcW w:w="1114" w:type="dxa"/>
          </w:tcPr>
          <w:p w:rsidR="009B3F01" w:rsidRDefault="009B3F01" w:rsidP="003863C4">
            <w:pPr>
              <w:jc w:val="center"/>
            </w:pPr>
          </w:p>
        </w:tc>
      </w:tr>
      <w:tr w:rsidR="009B3F01" w:rsidTr="009B3F01">
        <w:tc>
          <w:tcPr>
            <w:tcW w:w="2238" w:type="dxa"/>
            <w:vMerge/>
          </w:tcPr>
          <w:p w:rsidR="009B3F01" w:rsidRDefault="009B3F01" w:rsidP="003863C4">
            <w:pPr>
              <w:jc w:val="center"/>
            </w:pPr>
          </w:p>
        </w:tc>
        <w:tc>
          <w:tcPr>
            <w:tcW w:w="3412" w:type="dxa"/>
          </w:tcPr>
          <w:p w:rsidR="009B3F01" w:rsidRDefault="009B3F01" w:rsidP="003863C4">
            <w:pPr>
              <w:jc w:val="center"/>
            </w:pPr>
            <w:r>
              <w:t>Теплообменники</w:t>
            </w:r>
          </w:p>
        </w:tc>
        <w:tc>
          <w:tcPr>
            <w:tcW w:w="2572" w:type="dxa"/>
          </w:tcPr>
          <w:p w:rsidR="009B3F01" w:rsidRDefault="009B3F01" w:rsidP="003863C4">
            <w:pPr>
              <w:jc w:val="center"/>
            </w:pPr>
            <w:r>
              <w:t>Большая площадь те</w:t>
            </w:r>
            <w:r>
              <w:t>п</w:t>
            </w:r>
            <w:r>
              <w:t>лообмена</w:t>
            </w:r>
          </w:p>
        </w:tc>
        <w:tc>
          <w:tcPr>
            <w:tcW w:w="1114" w:type="dxa"/>
          </w:tcPr>
          <w:p w:rsidR="009B3F01" w:rsidRDefault="009B3F01" w:rsidP="003863C4">
            <w:pPr>
              <w:jc w:val="center"/>
            </w:pPr>
          </w:p>
        </w:tc>
      </w:tr>
      <w:tr w:rsidR="005358B7" w:rsidTr="005358B7">
        <w:tc>
          <w:tcPr>
            <w:tcW w:w="2238" w:type="dxa"/>
            <w:vMerge w:val="restart"/>
            <w:vAlign w:val="center"/>
          </w:tcPr>
          <w:p w:rsidR="005358B7" w:rsidRDefault="005358B7" w:rsidP="005358B7">
            <w:pPr>
              <w:jc w:val="center"/>
            </w:pPr>
            <w:r>
              <w:t>Электроника</w:t>
            </w:r>
          </w:p>
        </w:tc>
        <w:tc>
          <w:tcPr>
            <w:tcW w:w="3412" w:type="dxa"/>
          </w:tcPr>
          <w:p w:rsidR="005358B7" w:rsidRDefault="005358B7" w:rsidP="003863C4">
            <w:pPr>
              <w:jc w:val="center"/>
            </w:pPr>
            <w:r>
              <w:t>Теплообменники (радиаторы)</w:t>
            </w:r>
          </w:p>
        </w:tc>
        <w:tc>
          <w:tcPr>
            <w:tcW w:w="2572" w:type="dxa"/>
          </w:tcPr>
          <w:p w:rsidR="005358B7" w:rsidRDefault="005358B7" w:rsidP="003863C4">
            <w:pPr>
              <w:jc w:val="center"/>
            </w:pPr>
            <w:r>
              <w:t>Большая площадь те</w:t>
            </w:r>
            <w:r>
              <w:t>п</w:t>
            </w:r>
            <w:r>
              <w:t>лообмена</w:t>
            </w:r>
          </w:p>
        </w:tc>
        <w:tc>
          <w:tcPr>
            <w:tcW w:w="1114" w:type="dxa"/>
          </w:tcPr>
          <w:p w:rsidR="005358B7" w:rsidRDefault="005358B7" w:rsidP="003863C4">
            <w:pPr>
              <w:jc w:val="center"/>
            </w:pPr>
          </w:p>
        </w:tc>
      </w:tr>
      <w:tr w:rsidR="005358B7" w:rsidTr="009B3F01">
        <w:tc>
          <w:tcPr>
            <w:tcW w:w="2238" w:type="dxa"/>
            <w:vMerge/>
          </w:tcPr>
          <w:p w:rsidR="005358B7" w:rsidRDefault="005358B7" w:rsidP="003863C4">
            <w:pPr>
              <w:jc w:val="center"/>
            </w:pPr>
          </w:p>
        </w:tc>
        <w:tc>
          <w:tcPr>
            <w:tcW w:w="3412" w:type="dxa"/>
          </w:tcPr>
          <w:p w:rsidR="005358B7" w:rsidRDefault="005358B7" w:rsidP="003863C4">
            <w:pPr>
              <w:jc w:val="center"/>
            </w:pPr>
            <w:r>
              <w:t>Диффузоры динамиков</w:t>
            </w:r>
          </w:p>
        </w:tc>
        <w:tc>
          <w:tcPr>
            <w:tcW w:w="2572" w:type="dxa"/>
          </w:tcPr>
          <w:p w:rsidR="005358B7" w:rsidRDefault="005358B7" w:rsidP="003863C4">
            <w:pPr>
              <w:jc w:val="center"/>
            </w:pPr>
            <w:r>
              <w:t>Высокая жесткость, ни</w:t>
            </w:r>
            <w:r>
              <w:t>з</w:t>
            </w:r>
            <w:r>
              <w:t>кая плотность</w:t>
            </w:r>
            <w:r w:rsidR="00EF51B7">
              <w:t xml:space="preserve"> </w:t>
            </w:r>
          </w:p>
        </w:tc>
        <w:tc>
          <w:tcPr>
            <w:tcW w:w="1114" w:type="dxa"/>
          </w:tcPr>
          <w:p w:rsidR="005358B7" w:rsidRDefault="005358B7" w:rsidP="003863C4">
            <w:pPr>
              <w:jc w:val="center"/>
            </w:pPr>
          </w:p>
        </w:tc>
      </w:tr>
      <w:tr w:rsidR="009B3F01" w:rsidTr="009B3F01">
        <w:tc>
          <w:tcPr>
            <w:tcW w:w="2238" w:type="dxa"/>
          </w:tcPr>
          <w:p w:rsidR="009B3F01" w:rsidRDefault="009B3F01" w:rsidP="003863C4">
            <w:pPr>
              <w:jc w:val="center"/>
            </w:pPr>
            <w:r>
              <w:t>Травматология, о</w:t>
            </w:r>
            <w:r>
              <w:t>р</w:t>
            </w:r>
            <w:r>
              <w:t>топедия</w:t>
            </w:r>
          </w:p>
        </w:tc>
        <w:tc>
          <w:tcPr>
            <w:tcW w:w="3412" w:type="dxa"/>
          </w:tcPr>
          <w:p w:rsidR="009B3F01" w:rsidRDefault="009B3F01" w:rsidP="003863C4">
            <w:pPr>
              <w:jc w:val="center"/>
            </w:pPr>
            <w:r>
              <w:t>Протезы костей и суставов</w:t>
            </w:r>
          </w:p>
        </w:tc>
        <w:tc>
          <w:tcPr>
            <w:tcW w:w="2572" w:type="dxa"/>
          </w:tcPr>
          <w:p w:rsidR="009B3F01" w:rsidRDefault="00EF51B7" w:rsidP="00EF51B7">
            <w:pPr>
              <w:jc w:val="center"/>
            </w:pPr>
            <w:r>
              <w:t>Высокая жесткость, н</w:t>
            </w:r>
            <w:r w:rsidR="009B3F01">
              <w:t>и</w:t>
            </w:r>
            <w:r w:rsidR="009B3F01">
              <w:t>з</w:t>
            </w:r>
            <w:r w:rsidR="009B3F01">
              <w:t>кая плотность, биолог</w:t>
            </w:r>
            <w:r w:rsidR="009B3F01">
              <w:t>и</w:t>
            </w:r>
            <w:r w:rsidR="009B3F01">
              <w:t>ческая и химическая инертность. Большое количество пор позв</w:t>
            </w:r>
            <w:r w:rsidR="009B3F01">
              <w:t>о</w:t>
            </w:r>
            <w:r w:rsidR="009B3F01">
              <w:t>ляет прорастать сосудам и нервам внутри прот</w:t>
            </w:r>
            <w:r w:rsidR="009B3F01">
              <w:t>е</w:t>
            </w:r>
            <w:r w:rsidR="009B3F01">
              <w:t>зов из ПМ.</w:t>
            </w:r>
          </w:p>
        </w:tc>
        <w:tc>
          <w:tcPr>
            <w:tcW w:w="1114" w:type="dxa"/>
          </w:tcPr>
          <w:p w:rsidR="009B3F01" w:rsidRDefault="009B3F01" w:rsidP="003863C4">
            <w:pPr>
              <w:jc w:val="center"/>
            </w:pPr>
          </w:p>
        </w:tc>
      </w:tr>
      <w:tr w:rsidR="000442F2" w:rsidTr="001A783F">
        <w:tc>
          <w:tcPr>
            <w:tcW w:w="2238" w:type="dxa"/>
          </w:tcPr>
          <w:p w:rsidR="000442F2" w:rsidRDefault="000442F2" w:rsidP="003863C4">
            <w:pPr>
              <w:jc w:val="center"/>
            </w:pPr>
            <w:r>
              <w:t>Строительство</w:t>
            </w:r>
          </w:p>
        </w:tc>
        <w:tc>
          <w:tcPr>
            <w:tcW w:w="3412" w:type="dxa"/>
          </w:tcPr>
          <w:p w:rsidR="000442F2" w:rsidRDefault="000442F2" w:rsidP="003863C4">
            <w:pPr>
              <w:jc w:val="center"/>
            </w:pPr>
            <w:r>
              <w:t>Стеновые панели</w:t>
            </w:r>
          </w:p>
        </w:tc>
        <w:tc>
          <w:tcPr>
            <w:tcW w:w="2572" w:type="dxa"/>
          </w:tcPr>
          <w:p w:rsidR="000442F2" w:rsidRDefault="000442F2" w:rsidP="00EF51B7">
            <w:pPr>
              <w:jc w:val="center"/>
            </w:pPr>
            <w:r>
              <w:t>Высокая жесткость, ни</w:t>
            </w:r>
            <w:r>
              <w:t>з</w:t>
            </w:r>
            <w:r>
              <w:t>кая плотность, биолог</w:t>
            </w:r>
            <w:r>
              <w:t>и</w:t>
            </w:r>
            <w:r>
              <w:t>ческая и химическая инертность, огнесто</w:t>
            </w:r>
            <w:r>
              <w:t>й</w:t>
            </w:r>
            <w:r>
              <w:t>кость, морозоустойч</w:t>
            </w:r>
            <w:r>
              <w:t>и</w:t>
            </w:r>
            <w:r>
              <w:t>вость</w:t>
            </w:r>
          </w:p>
        </w:tc>
        <w:tc>
          <w:tcPr>
            <w:tcW w:w="1114" w:type="dxa"/>
            <w:vAlign w:val="center"/>
          </w:tcPr>
          <w:p w:rsidR="000442F2" w:rsidRDefault="001A783F" w:rsidP="001A783F">
            <w:pPr>
              <w:jc w:val="center"/>
            </w:pPr>
            <w:r>
              <w:t>6</w:t>
            </w:r>
          </w:p>
        </w:tc>
      </w:tr>
    </w:tbl>
    <w:p w:rsidR="002650F6" w:rsidRDefault="002650F6" w:rsidP="00656BDB">
      <w:pPr>
        <w:spacing w:after="0" w:line="240" w:lineRule="auto"/>
      </w:pPr>
    </w:p>
    <w:p w:rsidR="000442F2" w:rsidRDefault="000D5C49" w:rsidP="000D5C49">
      <w:pPr>
        <w:spacing w:after="0" w:line="240" w:lineRule="auto"/>
        <w:ind w:firstLine="708"/>
      </w:pPr>
      <w:r>
        <w:t>Отсутствие технологий и мощностей по массовому производству ПМ определяет их выс</w:t>
      </w:r>
      <w:r>
        <w:t>о</w:t>
      </w:r>
      <w:r>
        <w:t>кую стоимость по сравнению с другими конструкционными материалами. Поэтому наибольшее распространение ПМ получили либо в отраслях, где веса и габариты изделий важнее, чем их стоимость (</w:t>
      </w:r>
      <w:proofErr w:type="spellStart"/>
      <w:r>
        <w:t>авиакосмос</w:t>
      </w:r>
      <w:proofErr w:type="spellEnd"/>
      <w:r>
        <w:t>), либо в отраслях, продукция которых непосредственно   связана с без</w:t>
      </w:r>
      <w:r>
        <w:t>о</w:t>
      </w:r>
      <w:r>
        <w:t>пасностью для человека или его здоровьем (броня, автомобильные бамперы и балки безопасн</w:t>
      </w:r>
      <w:r>
        <w:t>о</w:t>
      </w:r>
      <w:r>
        <w:t>сти,  протезы суставов и конечностей).</w:t>
      </w:r>
    </w:p>
    <w:p w:rsidR="000442F2" w:rsidRDefault="000442F2" w:rsidP="00656BDB">
      <w:pPr>
        <w:spacing w:after="0" w:line="240" w:lineRule="auto"/>
      </w:pPr>
    </w:p>
    <w:p w:rsidR="000442F2" w:rsidRDefault="000442F2" w:rsidP="00656BDB">
      <w:pPr>
        <w:spacing w:after="0" w:line="240" w:lineRule="auto"/>
      </w:pPr>
    </w:p>
    <w:p w:rsidR="00A14F58" w:rsidRDefault="00A14F58" w:rsidP="00656BDB">
      <w:pPr>
        <w:spacing w:after="0" w:line="240" w:lineRule="auto"/>
        <w:rPr>
          <w:b/>
        </w:rPr>
        <w:sectPr w:rsidR="00A14F58" w:rsidSect="009F1C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770A" w:rsidRPr="004A3A65" w:rsidRDefault="001E770A" w:rsidP="00656BDB">
      <w:pPr>
        <w:spacing w:after="0" w:line="240" w:lineRule="auto"/>
        <w:rPr>
          <w:b/>
        </w:rPr>
      </w:pPr>
      <w:r w:rsidRPr="004A3A65">
        <w:rPr>
          <w:b/>
        </w:rPr>
        <w:lastRenderedPageBreak/>
        <w:t xml:space="preserve">1.3  Технологии производства </w:t>
      </w:r>
      <w:proofErr w:type="spellStart"/>
      <w:r w:rsidRPr="004A3A65">
        <w:rPr>
          <w:b/>
        </w:rPr>
        <w:t>пенометаллов</w:t>
      </w:r>
      <w:proofErr w:type="spellEnd"/>
    </w:p>
    <w:p w:rsidR="001E770A" w:rsidRDefault="001E770A" w:rsidP="00656BDB">
      <w:pPr>
        <w:spacing w:after="0" w:line="240" w:lineRule="auto"/>
      </w:pPr>
    </w:p>
    <w:p w:rsidR="001E770A" w:rsidRDefault="001777D0" w:rsidP="001E770A">
      <w:pPr>
        <w:spacing w:after="0" w:line="240" w:lineRule="auto"/>
        <w:ind w:firstLine="708"/>
      </w:pPr>
      <w:r>
        <w:t>Классификация</w:t>
      </w:r>
      <w:r w:rsidR="001E770A">
        <w:t xml:space="preserve"> технологи</w:t>
      </w:r>
      <w:r>
        <w:t>й</w:t>
      </w:r>
      <w:r w:rsidR="001E770A">
        <w:t xml:space="preserve"> производства ПМ </w:t>
      </w:r>
      <w:r>
        <w:t>изложена</w:t>
      </w:r>
      <w:r w:rsidR="001E770A">
        <w:t xml:space="preserve">  в Таблице 6.</w:t>
      </w:r>
    </w:p>
    <w:p w:rsidR="001E770A" w:rsidRDefault="001E770A" w:rsidP="001E770A">
      <w:pPr>
        <w:spacing w:after="0" w:line="240" w:lineRule="auto"/>
      </w:pPr>
    </w:p>
    <w:p w:rsidR="001E770A" w:rsidRPr="00E7641C" w:rsidRDefault="001E770A" w:rsidP="001E770A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Таблица </w:t>
      </w:r>
      <w:r w:rsidR="001777D0">
        <w:rPr>
          <w:sz w:val="18"/>
          <w:szCs w:val="18"/>
        </w:rPr>
        <w:t>6</w:t>
      </w:r>
    </w:p>
    <w:tbl>
      <w:tblPr>
        <w:tblStyle w:val="a3"/>
        <w:tblW w:w="0" w:type="auto"/>
        <w:tblLook w:val="04A0"/>
      </w:tblPr>
      <w:tblGrid>
        <w:gridCol w:w="2428"/>
        <w:gridCol w:w="6946"/>
      </w:tblGrid>
      <w:tr w:rsidR="001E770A" w:rsidTr="00A97B3E">
        <w:tc>
          <w:tcPr>
            <w:tcW w:w="2428" w:type="dxa"/>
            <w:shd w:val="clear" w:color="auto" w:fill="D9D9D9" w:themeFill="background1" w:themeFillShade="D9"/>
          </w:tcPr>
          <w:p w:rsidR="001E770A" w:rsidRPr="00656BDB" w:rsidRDefault="001777D0" w:rsidP="003863C4">
            <w:pPr>
              <w:jc w:val="center"/>
              <w:rPr>
                <w:b/>
              </w:rPr>
            </w:pPr>
            <w:r>
              <w:rPr>
                <w:b/>
              </w:rPr>
              <w:t>Вид ПМ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:rsidR="001E770A" w:rsidRPr="00656BDB" w:rsidRDefault="001777D0" w:rsidP="003863C4">
            <w:pPr>
              <w:jc w:val="center"/>
              <w:rPr>
                <w:b/>
              </w:rPr>
            </w:pPr>
            <w:r>
              <w:rPr>
                <w:b/>
              </w:rPr>
              <w:t>Технология производства</w:t>
            </w:r>
          </w:p>
        </w:tc>
      </w:tr>
      <w:tr w:rsidR="00CF6D2E" w:rsidTr="00A97B3E">
        <w:tc>
          <w:tcPr>
            <w:tcW w:w="2428" w:type="dxa"/>
            <w:vMerge w:val="restart"/>
            <w:shd w:val="clear" w:color="auto" w:fill="auto"/>
          </w:tcPr>
          <w:p w:rsidR="00CF6D2E" w:rsidRPr="00CF6D2E" w:rsidRDefault="00CF6D2E" w:rsidP="003863C4">
            <w:pPr>
              <w:jc w:val="center"/>
            </w:pPr>
            <w:r w:rsidRPr="00CF6D2E">
              <w:t xml:space="preserve">ПМ с </w:t>
            </w:r>
            <w:r>
              <w:t>открыт</w:t>
            </w:r>
            <w:r>
              <w:t>ы</w:t>
            </w:r>
            <w:r>
              <w:t>ми/</w:t>
            </w:r>
            <w:r w:rsidRPr="00CF6D2E">
              <w:t>закрытыми неуп</w:t>
            </w:r>
            <w:r w:rsidRPr="00CF6D2E">
              <w:t>о</w:t>
            </w:r>
            <w:r w:rsidRPr="00CF6D2E">
              <w:t>рядоченными порами</w:t>
            </w:r>
            <w:r w:rsidR="00AE3210">
              <w:t xml:space="preserve"> случайной формы</w:t>
            </w:r>
          </w:p>
        </w:tc>
        <w:tc>
          <w:tcPr>
            <w:tcW w:w="6946" w:type="dxa"/>
            <w:shd w:val="clear" w:color="auto" w:fill="auto"/>
          </w:tcPr>
          <w:p w:rsidR="00CF6D2E" w:rsidRPr="00CF6D2E" w:rsidRDefault="004A3A65" w:rsidP="003863C4">
            <w:pPr>
              <w:jc w:val="center"/>
            </w:pPr>
            <w:r>
              <w:t>Инжекция</w:t>
            </w:r>
            <w:r w:rsidR="00CF6D2E">
              <w:t xml:space="preserve"> газа в расплав металла (сплава)</w:t>
            </w:r>
          </w:p>
        </w:tc>
      </w:tr>
      <w:tr w:rsidR="00CF6D2E" w:rsidTr="004A3A65">
        <w:tc>
          <w:tcPr>
            <w:tcW w:w="2428" w:type="dxa"/>
            <w:vMerge/>
            <w:shd w:val="clear" w:color="auto" w:fill="auto"/>
          </w:tcPr>
          <w:p w:rsidR="00CF6D2E" w:rsidRPr="00CF6D2E" w:rsidRDefault="00CF6D2E" w:rsidP="003863C4">
            <w:pPr>
              <w:jc w:val="center"/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CF6D2E" w:rsidRPr="00CF6D2E" w:rsidRDefault="00CF6D2E" w:rsidP="004A3A65">
            <w:pPr>
              <w:jc w:val="center"/>
            </w:pPr>
            <w:r>
              <w:t>Ввод пенообразователя в шихту металла (сплава)</w:t>
            </w:r>
          </w:p>
        </w:tc>
      </w:tr>
      <w:tr w:rsidR="001777D0" w:rsidTr="00A97B3E">
        <w:tc>
          <w:tcPr>
            <w:tcW w:w="2428" w:type="dxa"/>
            <w:shd w:val="clear" w:color="auto" w:fill="auto"/>
          </w:tcPr>
          <w:p w:rsidR="001777D0" w:rsidRPr="00CF6D2E" w:rsidRDefault="00CF6D2E" w:rsidP="00CB587D">
            <w:pPr>
              <w:jc w:val="center"/>
            </w:pPr>
            <w:r>
              <w:t>Композитные ПМ с закрытыми упоряд</w:t>
            </w:r>
            <w:r>
              <w:t>о</w:t>
            </w:r>
            <w:r>
              <w:t>ченными порами</w:t>
            </w:r>
            <w:r w:rsidR="00AE3210">
              <w:t xml:space="preserve"> </w:t>
            </w:r>
            <w:r w:rsidR="00CB587D">
              <w:t>пр</w:t>
            </w:r>
            <w:r w:rsidR="00CB587D">
              <w:t>а</w:t>
            </w:r>
            <w:r w:rsidR="00CB587D">
              <w:t>вильной</w:t>
            </w:r>
            <w:r w:rsidR="00AE3210">
              <w:t xml:space="preserve"> формы</w:t>
            </w:r>
          </w:p>
        </w:tc>
        <w:tc>
          <w:tcPr>
            <w:tcW w:w="6946" w:type="dxa"/>
            <w:shd w:val="clear" w:color="auto" w:fill="auto"/>
          </w:tcPr>
          <w:p w:rsidR="001777D0" w:rsidRPr="00CF6D2E" w:rsidRDefault="00A97B3E" w:rsidP="00CB587D">
            <w:pPr>
              <w:jc w:val="center"/>
            </w:pPr>
            <w:r>
              <w:t xml:space="preserve">Подготовка шихты из нескольких видов металлов </w:t>
            </w:r>
            <w:r w:rsidR="00CB587D">
              <w:t xml:space="preserve">(один из металлов имеет вид полых шариков). </w:t>
            </w:r>
            <w:r>
              <w:t>Прессование шихты в заготовку  и ра</w:t>
            </w:r>
            <w:r>
              <w:t>с</w:t>
            </w:r>
            <w:r>
              <w:t>плав заготовки.</w:t>
            </w:r>
          </w:p>
        </w:tc>
      </w:tr>
      <w:tr w:rsidR="00A97B3E" w:rsidTr="00A97B3E">
        <w:tc>
          <w:tcPr>
            <w:tcW w:w="2428" w:type="dxa"/>
            <w:vMerge w:val="restart"/>
            <w:shd w:val="clear" w:color="auto" w:fill="auto"/>
            <w:vAlign w:val="center"/>
          </w:tcPr>
          <w:p w:rsidR="00A97B3E" w:rsidRPr="00CF6D2E" w:rsidRDefault="00A97B3E" w:rsidP="00A97B3E">
            <w:pPr>
              <w:jc w:val="center"/>
            </w:pPr>
            <w:r w:rsidRPr="00CF6D2E">
              <w:t xml:space="preserve">ПМ с </w:t>
            </w:r>
            <w:r>
              <w:t>открыт</w:t>
            </w:r>
            <w:r>
              <w:t>ы</w:t>
            </w:r>
            <w:r>
              <w:t>ми/</w:t>
            </w:r>
            <w:r w:rsidRPr="00CF6D2E">
              <w:t>закрытыми упор</w:t>
            </w:r>
            <w:r w:rsidRPr="00CF6D2E">
              <w:t>я</w:t>
            </w:r>
            <w:r w:rsidRPr="00CF6D2E">
              <w:t>доченными порами</w:t>
            </w:r>
            <w:r w:rsidR="00AE3210">
              <w:t xml:space="preserve"> правильной формы</w:t>
            </w:r>
          </w:p>
        </w:tc>
        <w:tc>
          <w:tcPr>
            <w:tcW w:w="6946" w:type="dxa"/>
            <w:shd w:val="clear" w:color="auto" w:fill="auto"/>
          </w:tcPr>
          <w:p w:rsidR="00A97B3E" w:rsidRPr="00CF6D2E" w:rsidRDefault="00A97B3E" w:rsidP="00A97B3E">
            <w:pPr>
              <w:jc w:val="center"/>
            </w:pPr>
            <w:r>
              <w:t>Подготовка шихты из металла (сплава) с равномерным распределен</w:t>
            </w:r>
            <w:r>
              <w:t>и</w:t>
            </w:r>
            <w:r>
              <w:t xml:space="preserve">ем в заготовке  </w:t>
            </w:r>
            <w:proofErr w:type="gramStart"/>
            <w:r>
              <w:t>легкоплавких</w:t>
            </w:r>
            <w:proofErr w:type="gramEnd"/>
            <w:r>
              <w:t xml:space="preserve"> порообразователей. Расплав заготовки.</w:t>
            </w:r>
          </w:p>
        </w:tc>
      </w:tr>
      <w:tr w:rsidR="00A97B3E" w:rsidTr="00A97B3E">
        <w:tc>
          <w:tcPr>
            <w:tcW w:w="2428" w:type="dxa"/>
            <w:vMerge/>
            <w:shd w:val="clear" w:color="auto" w:fill="auto"/>
          </w:tcPr>
          <w:p w:rsidR="00A97B3E" w:rsidRPr="00CF6D2E" w:rsidRDefault="00A97B3E" w:rsidP="003863C4">
            <w:pPr>
              <w:jc w:val="center"/>
            </w:pPr>
          </w:p>
        </w:tc>
        <w:tc>
          <w:tcPr>
            <w:tcW w:w="6946" w:type="dxa"/>
            <w:shd w:val="clear" w:color="auto" w:fill="auto"/>
          </w:tcPr>
          <w:p w:rsidR="00A97B3E" w:rsidRPr="00CF6D2E" w:rsidRDefault="00A97B3E" w:rsidP="00A97B3E">
            <w:pPr>
              <w:jc w:val="center"/>
            </w:pPr>
            <w:r>
              <w:t>Химическое осаждение базового металла на упорядоченной легк</w:t>
            </w:r>
            <w:r>
              <w:t>о</w:t>
            </w:r>
            <w:r>
              <w:t>плавкой геометрической структурной основе. Отжиг полученной заг</w:t>
            </w:r>
            <w:r>
              <w:t>о</w:t>
            </w:r>
            <w:r>
              <w:t xml:space="preserve">товки для удаления </w:t>
            </w:r>
            <w:proofErr w:type="spellStart"/>
            <w:r>
              <w:t>легоплавкой</w:t>
            </w:r>
            <w:proofErr w:type="spellEnd"/>
            <w:r>
              <w:t xml:space="preserve"> основы.</w:t>
            </w:r>
          </w:p>
        </w:tc>
      </w:tr>
      <w:tr w:rsidR="00A97B3E" w:rsidTr="00A97B3E">
        <w:tc>
          <w:tcPr>
            <w:tcW w:w="2428" w:type="dxa"/>
            <w:vMerge/>
            <w:shd w:val="clear" w:color="auto" w:fill="auto"/>
          </w:tcPr>
          <w:p w:rsidR="00A97B3E" w:rsidRPr="00CF6D2E" w:rsidRDefault="00A97B3E" w:rsidP="003863C4">
            <w:pPr>
              <w:jc w:val="center"/>
            </w:pPr>
          </w:p>
        </w:tc>
        <w:tc>
          <w:tcPr>
            <w:tcW w:w="6946" w:type="dxa"/>
            <w:shd w:val="clear" w:color="auto" w:fill="auto"/>
          </w:tcPr>
          <w:p w:rsidR="00A97B3E" w:rsidRPr="00CF6D2E" w:rsidRDefault="00A97B3E" w:rsidP="003863C4">
            <w:pPr>
              <w:jc w:val="center"/>
            </w:pPr>
            <w:r>
              <w:t>Аддитивные технологии (лазерная наплавка металлического порошка)</w:t>
            </w:r>
          </w:p>
        </w:tc>
      </w:tr>
    </w:tbl>
    <w:p w:rsidR="001E770A" w:rsidRDefault="001E770A" w:rsidP="00656BDB">
      <w:pPr>
        <w:spacing w:after="0" w:line="240" w:lineRule="auto"/>
      </w:pPr>
    </w:p>
    <w:p w:rsidR="00FA6AE6" w:rsidRDefault="00FA6AE6" w:rsidP="00C36627">
      <w:pPr>
        <w:spacing w:after="0" w:line="240" w:lineRule="auto"/>
        <w:ind w:firstLine="708"/>
      </w:pPr>
      <w:proofErr w:type="spellStart"/>
      <w:r>
        <w:t>Пенометаллы</w:t>
      </w:r>
      <w:proofErr w:type="spellEnd"/>
      <w:r>
        <w:t xml:space="preserve"> с закрытыми порами впервые были получены и запатентованы  </w:t>
      </w:r>
      <w:proofErr w:type="spellStart"/>
      <w:r>
        <w:t>Меллером</w:t>
      </w:r>
      <w:proofErr w:type="spellEnd"/>
      <w:r>
        <w:t xml:space="preserve"> и Френчем в 1926 году. Они предложили оба метода получения </w:t>
      </w:r>
      <w:proofErr w:type="spellStart"/>
      <w:r>
        <w:t>пенометалла</w:t>
      </w:r>
      <w:proofErr w:type="spellEnd"/>
      <w:r>
        <w:t xml:space="preserve"> – и инжекцию </w:t>
      </w:r>
      <w:r w:rsidR="00C36627">
        <w:t>и</w:t>
      </w:r>
      <w:r>
        <w:t>нер</w:t>
      </w:r>
      <w:r>
        <w:t>т</w:t>
      </w:r>
      <w:r>
        <w:t xml:space="preserve">ного газа в расплав легкого металла, и внесение </w:t>
      </w:r>
      <w:proofErr w:type="spellStart"/>
      <w:r>
        <w:t>газовыделяющих</w:t>
      </w:r>
      <w:proofErr w:type="spellEnd"/>
      <w:r>
        <w:t xml:space="preserve"> агентов (пеноо</w:t>
      </w:r>
      <w:r>
        <w:t>б</w:t>
      </w:r>
      <w:r>
        <w:t xml:space="preserve">разователей) в шихту или расплав. Два патента на </w:t>
      </w:r>
      <w:proofErr w:type="spellStart"/>
      <w:r>
        <w:t>пенометалл</w:t>
      </w:r>
      <w:proofErr w:type="spellEnd"/>
      <w:r>
        <w:t xml:space="preserve"> были получены </w:t>
      </w:r>
      <w:proofErr w:type="spellStart"/>
      <w:r>
        <w:t>Бенжам</w:t>
      </w:r>
      <w:r>
        <w:t>и</w:t>
      </w:r>
      <w:r>
        <w:t>ном</w:t>
      </w:r>
      <w:proofErr w:type="spellEnd"/>
      <w:r>
        <w:t xml:space="preserve"> </w:t>
      </w:r>
      <w:proofErr w:type="spellStart"/>
      <w:r>
        <w:t>Сосником</w:t>
      </w:r>
      <w:proofErr w:type="spellEnd"/>
      <w:r>
        <w:t xml:space="preserve"> в 1948 и 1951 гг. Он предложил использовать пары ртути  как </w:t>
      </w:r>
      <w:proofErr w:type="spellStart"/>
      <w:r>
        <w:t>порообраз</w:t>
      </w:r>
      <w:r>
        <w:t>о</w:t>
      </w:r>
      <w:r>
        <w:t>ватель</w:t>
      </w:r>
      <w:proofErr w:type="spellEnd"/>
      <w:r>
        <w:t xml:space="preserve"> в расплаве алюминия.  Развитием  технологии производства  </w:t>
      </w:r>
      <w:proofErr w:type="spellStart"/>
      <w:r>
        <w:t>пенометаллов</w:t>
      </w:r>
      <w:proofErr w:type="spellEnd"/>
      <w:r>
        <w:t xml:space="preserve"> с з</w:t>
      </w:r>
      <w:r>
        <w:t>а</w:t>
      </w:r>
      <w:r>
        <w:t xml:space="preserve">крытыми порами стали работы Джона </w:t>
      </w:r>
      <w:proofErr w:type="spellStart"/>
      <w:r>
        <w:t>Эллиотта</w:t>
      </w:r>
      <w:proofErr w:type="spellEnd"/>
      <w:r>
        <w:t xml:space="preserve"> в Исследовательск</w:t>
      </w:r>
      <w:r w:rsidR="00733CFF">
        <w:t>и</w:t>
      </w:r>
      <w:r>
        <w:t xml:space="preserve">х лабораториях </w:t>
      </w:r>
      <w:proofErr w:type="spellStart"/>
      <w:r>
        <w:t>Бьор</w:t>
      </w:r>
      <w:r>
        <w:t>к</w:t>
      </w:r>
      <w:r>
        <w:t>стена</w:t>
      </w:r>
      <w:proofErr w:type="spellEnd"/>
      <w:r>
        <w:t xml:space="preserve">. Хотя первые прототипы были доступны  в 50-х годах 20 века, коммерческое производство  началось в 90-х (компания </w:t>
      </w:r>
      <w:r w:rsidRPr="00876233">
        <w:t xml:space="preserve"> </w:t>
      </w:r>
      <w:r>
        <w:rPr>
          <w:lang w:val="en-US"/>
        </w:rPr>
        <w:t>Shinko</w:t>
      </w:r>
      <w:r w:rsidRPr="00876233">
        <w:t xml:space="preserve"> </w:t>
      </w:r>
      <w:r>
        <w:rPr>
          <w:lang w:val="en-US"/>
        </w:rPr>
        <w:t>Wire</w:t>
      </w:r>
      <w:r w:rsidRPr="00876233">
        <w:t>)</w:t>
      </w:r>
      <w:r>
        <w:t xml:space="preserve"> в Яп</w:t>
      </w:r>
      <w:r>
        <w:t>о</w:t>
      </w:r>
      <w:r>
        <w:t xml:space="preserve">нии.  </w:t>
      </w:r>
    </w:p>
    <w:p w:rsidR="00BF34F1" w:rsidRDefault="00BF34F1" w:rsidP="00C36627">
      <w:pPr>
        <w:spacing w:after="0" w:line="240" w:lineRule="auto"/>
        <w:ind w:firstLine="708"/>
      </w:pPr>
      <w:r>
        <w:t xml:space="preserve">Из отечественных производителей ПМ стоит отметить </w:t>
      </w:r>
      <w:r w:rsidRPr="00BF34F1">
        <w:t>компани</w:t>
      </w:r>
      <w:r>
        <w:t>ю</w:t>
      </w:r>
      <w:r w:rsidRPr="00BF34F1">
        <w:t xml:space="preserve"> «</w:t>
      </w:r>
      <w:proofErr w:type="spellStart"/>
      <w:r w:rsidRPr="00BF34F1">
        <w:t>Новомет-Перм</w:t>
      </w:r>
      <w:r w:rsidR="00CB587D">
        <w:t>ь</w:t>
      </w:r>
      <w:proofErr w:type="spellEnd"/>
      <w:r w:rsidRPr="00BF34F1">
        <w:t>»</w:t>
      </w:r>
      <w:r>
        <w:t>.</w:t>
      </w:r>
      <w:r w:rsidRPr="00BF34F1">
        <w:t xml:space="preserve"> По  данным этой фирмы, </w:t>
      </w:r>
      <w:proofErr w:type="gramStart"/>
      <w:r>
        <w:t>производимый</w:t>
      </w:r>
      <w:proofErr w:type="gramEnd"/>
      <w:r>
        <w:t xml:space="preserve"> ими </w:t>
      </w:r>
      <w:proofErr w:type="spellStart"/>
      <w:r>
        <w:t>пеноникель</w:t>
      </w:r>
      <w:proofErr w:type="spellEnd"/>
      <w:r w:rsidRPr="00BF34F1">
        <w:t xml:space="preserve"> обладает невероятной сообщающейся п</w:t>
      </w:r>
      <w:r w:rsidRPr="00BF34F1">
        <w:t>о</w:t>
      </w:r>
      <w:r w:rsidRPr="00BF34F1">
        <w:t>ристостью, составляющ</w:t>
      </w:r>
      <w:r>
        <w:t>ей</w:t>
      </w:r>
      <w:r w:rsidRPr="00BF34F1">
        <w:t xml:space="preserve"> 96%. </w:t>
      </w: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3600000" cy="2777088"/>
            <wp:effectExtent l="19050" t="0" r="45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7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  <w:r>
        <w:t>Рис. 1</w:t>
      </w: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3600000" cy="3858382"/>
            <wp:effectExtent l="19050" t="0" r="45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  <w:r>
        <w:t>Рис. 2</w:t>
      </w:r>
    </w:p>
    <w:p w:rsidR="00733CFF" w:rsidRDefault="00733CFF" w:rsidP="00C36627">
      <w:pPr>
        <w:spacing w:after="0" w:line="240" w:lineRule="auto"/>
        <w:ind w:firstLine="708"/>
        <w:sectPr w:rsidR="00733CFF" w:rsidSect="009F1C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3CFF" w:rsidRDefault="00733CFF" w:rsidP="00C36627">
      <w:pPr>
        <w:spacing w:after="0" w:line="240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800441" cy="3600000"/>
            <wp:effectExtent l="19050" t="0" r="159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4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  <w:r>
        <w:t>Рис. 3</w:t>
      </w:r>
    </w:p>
    <w:p w:rsidR="00733CFF" w:rsidRDefault="00733CFF" w:rsidP="00C36627">
      <w:pPr>
        <w:spacing w:after="0" w:line="240" w:lineRule="auto"/>
        <w:ind w:firstLine="708"/>
      </w:pPr>
    </w:p>
    <w:p w:rsidR="00733CFF" w:rsidRDefault="00733CFF" w:rsidP="00C36627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3600000" cy="2396708"/>
            <wp:effectExtent l="19050" t="19050" r="19500" b="22642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67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3CFF" w:rsidRDefault="00733CFF" w:rsidP="00C36627">
      <w:pPr>
        <w:spacing w:after="0" w:line="240" w:lineRule="auto"/>
        <w:ind w:firstLine="708"/>
      </w:pPr>
      <w:r>
        <w:t>Рис. 4</w:t>
      </w:r>
    </w:p>
    <w:p w:rsidR="00D8656B" w:rsidRDefault="00D8656B" w:rsidP="00C36627">
      <w:pPr>
        <w:spacing w:after="0" w:line="240" w:lineRule="auto"/>
        <w:ind w:firstLine="708"/>
      </w:pPr>
    </w:p>
    <w:p w:rsidR="00D8656B" w:rsidRDefault="00D8656B" w:rsidP="00C36627">
      <w:pPr>
        <w:spacing w:after="0" w:line="240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2258568" cy="2633472"/>
            <wp:effectExtent l="19050" t="0" r="8382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6B" w:rsidRDefault="00D8656B" w:rsidP="00C36627">
      <w:pPr>
        <w:spacing w:after="0" w:line="240" w:lineRule="auto"/>
        <w:ind w:firstLine="708"/>
      </w:pPr>
    </w:p>
    <w:p w:rsidR="00D8656B" w:rsidRDefault="00D8656B" w:rsidP="00C36627">
      <w:pPr>
        <w:spacing w:after="0" w:line="240" w:lineRule="auto"/>
        <w:ind w:firstLine="708"/>
      </w:pPr>
      <w:r>
        <w:t>Рис. 5</w:t>
      </w:r>
    </w:p>
    <w:p w:rsidR="00D8656B" w:rsidRDefault="00D8656B" w:rsidP="00C36627">
      <w:pPr>
        <w:spacing w:after="0" w:line="240" w:lineRule="auto"/>
        <w:ind w:firstLine="708"/>
      </w:pPr>
    </w:p>
    <w:p w:rsidR="00D8656B" w:rsidRDefault="00974F39" w:rsidP="00C36627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3600000" cy="3109452"/>
            <wp:effectExtent l="19050" t="0" r="45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0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39" w:rsidRDefault="00974F39" w:rsidP="00C36627">
      <w:pPr>
        <w:spacing w:after="0" w:line="240" w:lineRule="auto"/>
        <w:ind w:firstLine="708"/>
      </w:pPr>
    </w:p>
    <w:p w:rsidR="00974F39" w:rsidRDefault="00974F39" w:rsidP="00C36627">
      <w:pPr>
        <w:spacing w:after="0" w:line="240" w:lineRule="auto"/>
        <w:ind w:firstLine="708"/>
      </w:pPr>
      <w:r>
        <w:t>Рис. 6</w:t>
      </w:r>
    </w:p>
    <w:p w:rsidR="00974F39" w:rsidRDefault="00974F39" w:rsidP="00C36627">
      <w:pPr>
        <w:spacing w:after="0" w:line="240" w:lineRule="auto"/>
        <w:ind w:firstLine="708"/>
      </w:pPr>
    </w:p>
    <w:p w:rsidR="00974F39" w:rsidRDefault="008250CF" w:rsidP="00C36627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3600000" cy="2247702"/>
            <wp:effectExtent l="19050" t="0" r="450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4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CF" w:rsidRDefault="008250CF" w:rsidP="00C36627">
      <w:pPr>
        <w:spacing w:after="0" w:line="240" w:lineRule="auto"/>
        <w:ind w:firstLine="708"/>
      </w:pPr>
      <w:r>
        <w:t>Рис. 7</w:t>
      </w:r>
    </w:p>
    <w:p w:rsidR="008250CF" w:rsidRDefault="008250CF" w:rsidP="00C36627">
      <w:pPr>
        <w:spacing w:after="0" w:line="240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3429000"/>
            <wp:effectExtent l="19050" t="0" r="0" b="0"/>
            <wp:docPr id="8" name="Рисунок 7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  <w:r>
        <w:t>Рис. 8</w:t>
      </w: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3600000" cy="2023781"/>
            <wp:effectExtent l="19050" t="0" r="450" b="0"/>
            <wp:docPr id="9" name="Рисунок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  <w:r>
        <w:t>Рис. 9</w:t>
      </w: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3600000" cy="3406538"/>
            <wp:effectExtent l="19050" t="0" r="450" b="0"/>
            <wp:docPr id="10" name="Рисунок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40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  <w:r>
        <w:t>Рис. 10</w:t>
      </w: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3600000" cy="2329542"/>
            <wp:effectExtent l="19050" t="0" r="450" b="0"/>
            <wp:docPr id="11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2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CF" w:rsidRDefault="008250CF" w:rsidP="00C36627">
      <w:pPr>
        <w:spacing w:after="0" w:line="240" w:lineRule="auto"/>
        <w:ind w:firstLine="708"/>
      </w:pPr>
    </w:p>
    <w:p w:rsidR="008250CF" w:rsidRDefault="008250CF" w:rsidP="00C36627">
      <w:pPr>
        <w:spacing w:after="0" w:line="240" w:lineRule="auto"/>
        <w:ind w:firstLine="708"/>
      </w:pPr>
      <w:r>
        <w:t>Рис. 11</w:t>
      </w:r>
    </w:p>
    <w:sectPr w:rsidR="008250CF" w:rsidSect="009F1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A7F7C"/>
    <w:multiLevelType w:val="hybridMultilevel"/>
    <w:tmpl w:val="44D04CE4"/>
    <w:lvl w:ilvl="0" w:tplc="6868C72A">
      <w:start w:val="1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C4B28"/>
    <w:multiLevelType w:val="hybridMultilevel"/>
    <w:tmpl w:val="B22CDE78"/>
    <w:lvl w:ilvl="0" w:tplc="3104EC60">
      <w:start w:val="15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F267A3"/>
    <w:multiLevelType w:val="hybridMultilevel"/>
    <w:tmpl w:val="2D98A8F0"/>
    <w:lvl w:ilvl="0" w:tplc="E3F0F498">
      <w:start w:val="1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autoHyphenation/>
  <w:characterSpacingControl w:val="doNotCompress"/>
  <w:compat/>
  <w:rsids>
    <w:rsidRoot w:val="00656BDB"/>
    <w:rsid w:val="00013DAF"/>
    <w:rsid w:val="000442F2"/>
    <w:rsid w:val="000D5C49"/>
    <w:rsid w:val="001232DA"/>
    <w:rsid w:val="001777D0"/>
    <w:rsid w:val="001A783F"/>
    <w:rsid w:val="001E770A"/>
    <w:rsid w:val="002650F6"/>
    <w:rsid w:val="002727E0"/>
    <w:rsid w:val="00302677"/>
    <w:rsid w:val="003051DB"/>
    <w:rsid w:val="003074B1"/>
    <w:rsid w:val="00307A26"/>
    <w:rsid w:val="00327C8E"/>
    <w:rsid w:val="00422CB3"/>
    <w:rsid w:val="004A3A65"/>
    <w:rsid w:val="00515D2A"/>
    <w:rsid w:val="005358B7"/>
    <w:rsid w:val="005720BC"/>
    <w:rsid w:val="005A6360"/>
    <w:rsid w:val="005E1C5F"/>
    <w:rsid w:val="00656BDB"/>
    <w:rsid w:val="006B053B"/>
    <w:rsid w:val="006F723D"/>
    <w:rsid w:val="00726D70"/>
    <w:rsid w:val="00733CFF"/>
    <w:rsid w:val="007563C5"/>
    <w:rsid w:val="00774A65"/>
    <w:rsid w:val="00817FE8"/>
    <w:rsid w:val="008250CF"/>
    <w:rsid w:val="00850699"/>
    <w:rsid w:val="008B2563"/>
    <w:rsid w:val="00913E77"/>
    <w:rsid w:val="009643C0"/>
    <w:rsid w:val="00974F39"/>
    <w:rsid w:val="009933E4"/>
    <w:rsid w:val="009B3F01"/>
    <w:rsid w:val="009B713B"/>
    <w:rsid w:val="009E0C96"/>
    <w:rsid w:val="009F1C8B"/>
    <w:rsid w:val="00A14F58"/>
    <w:rsid w:val="00A97B3E"/>
    <w:rsid w:val="00AE3210"/>
    <w:rsid w:val="00B05680"/>
    <w:rsid w:val="00B93EE7"/>
    <w:rsid w:val="00BD6EF4"/>
    <w:rsid w:val="00BF34F1"/>
    <w:rsid w:val="00C36627"/>
    <w:rsid w:val="00CB587D"/>
    <w:rsid w:val="00CF6D2E"/>
    <w:rsid w:val="00D8656B"/>
    <w:rsid w:val="00E72422"/>
    <w:rsid w:val="00E7641C"/>
    <w:rsid w:val="00E939B9"/>
    <w:rsid w:val="00EF51B7"/>
    <w:rsid w:val="00FA6AE6"/>
    <w:rsid w:val="00FE1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6B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6D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3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56817AA-97D8-4C16-A09C-70F03B8C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9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HrenSgory</dc:creator>
  <cp:lastModifiedBy>HrenSgory</cp:lastModifiedBy>
  <cp:revision>53</cp:revision>
  <dcterms:created xsi:type="dcterms:W3CDTF">2018-12-12T19:59:00Z</dcterms:created>
  <dcterms:modified xsi:type="dcterms:W3CDTF">2018-12-13T00:25:00Z</dcterms:modified>
</cp:coreProperties>
</file>